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469" w:rsidRPr="00E25BA5" w:rsidRDefault="00C80469" w:rsidP="0021596F">
      <w:pPr>
        <w:jc w:val="both"/>
        <w:rPr>
          <w:rFonts w:ascii="Times New Roman" w:hAnsi="Times New Roman" w:cs="Times New Roman"/>
          <w:sz w:val="24"/>
          <w:szCs w:val="24"/>
        </w:rPr>
      </w:pPr>
    </w:p>
    <w:p w:rsidR="00C80469" w:rsidRPr="00E25BA5" w:rsidRDefault="00C80469" w:rsidP="0021596F">
      <w:pPr>
        <w:jc w:val="both"/>
        <w:rPr>
          <w:rFonts w:ascii="Times New Roman" w:hAnsi="Times New Roman" w:cs="Times New Roman"/>
          <w:sz w:val="24"/>
          <w:szCs w:val="24"/>
        </w:rPr>
      </w:pPr>
    </w:p>
    <w:p w:rsidR="00C80469" w:rsidRPr="00E25BA5" w:rsidRDefault="00C80469" w:rsidP="0021596F">
      <w:pPr>
        <w:jc w:val="both"/>
        <w:rPr>
          <w:rFonts w:ascii="Times New Roman" w:hAnsi="Times New Roman" w:cs="Times New Roman"/>
          <w:sz w:val="24"/>
          <w:szCs w:val="24"/>
        </w:rPr>
      </w:pPr>
    </w:p>
    <w:tbl>
      <w:tblPr>
        <w:tblpPr w:leftFromText="187" w:rightFromText="187" w:vertAnchor="page" w:horzAnchor="page" w:tblpYSpec="top"/>
        <w:tblW w:w="0" w:type="auto"/>
        <w:tblLook w:val="00A0" w:firstRow="1" w:lastRow="0" w:firstColumn="1" w:lastColumn="0" w:noHBand="0" w:noVBand="0"/>
      </w:tblPr>
      <w:tblGrid>
        <w:gridCol w:w="1407"/>
        <w:gridCol w:w="6923"/>
      </w:tblGrid>
      <w:tr w:rsidR="00316F36" w:rsidRPr="00E25BA5">
        <w:trPr>
          <w:trHeight w:val="1871"/>
        </w:trPr>
        <w:tc>
          <w:tcPr>
            <w:tcW w:w="1407" w:type="dxa"/>
            <w:tcBorders>
              <w:right w:val="single" w:sz="4" w:space="0" w:color="FFFFFF"/>
            </w:tcBorders>
            <w:shd w:val="clear" w:color="auto" w:fill="943634"/>
          </w:tcPr>
          <w:p w:rsidR="00316F36" w:rsidRPr="00E25BA5" w:rsidRDefault="00B05719" w:rsidP="0021596F">
            <w:pPr>
              <w:jc w:val="both"/>
              <w:rPr>
                <w:rFonts w:ascii="Times New Roman" w:hAnsi="Times New Roman" w:cs="Times New Roman"/>
                <w:sz w:val="24"/>
                <w:szCs w:val="24"/>
              </w:rPr>
            </w:pPr>
            <w:r w:rsidRPr="00E25BA5">
              <w:rPr>
                <w:rFonts w:ascii="Times New Roman" w:hAnsi="Times New Roman" w:cs="Times New Roman"/>
                <w:sz w:val="24"/>
                <w:szCs w:val="24"/>
              </w:rPr>
              <w:t>í</w:t>
            </w:r>
          </w:p>
        </w:tc>
        <w:tc>
          <w:tcPr>
            <w:tcW w:w="6923" w:type="dxa"/>
            <w:tcBorders>
              <w:left w:val="single" w:sz="4" w:space="0" w:color="FFFFFF"/>
            </w:tcBorders>
            <w:shd w:val="clear" w:color="auto" w:fill="943634"/>
            <w:vAlign w:val="bottom"/>
          </w:tcPr>
          <w:p w:rsidR="00316F36" w:rsidRPr="00E25BA5" w:rsidRDefault="003D0181" w:rsidP="0021596F">
            <w:pPr>
              <w:jc w:val="both"/>
              <w:rPr>
                <w:rFonts w:ascii="Times New Roman" w:hAnsi="Times New Roman" w:cs="Times New Roman"/>
                <w:b/>
                <w:bCs/>
                <w:color w:val="FFFFFF"/>
                <w:sz w:val="24"/>
                <w:szCs w:val="24"/>
              </w:rPr>
            </w:pPr>
            <w:r>
              <w:rPr>
                <w:rFonts w:ascii="Times New Roman" w:hAnsi="Times New Roman" w:cs="Times New Roman"/>
                <w:b/>
                <w:bCs/>
                <w:color w:val="FFFFFF"/>
                <w:sz w:val="24"/>
                <w:szCs w:val="24"/>
              </w:rPr>
              <w:t>2020</w:t>
            </w:r>
          </w:p>
        </w:tc>
      </w:tr>
      <w:tr w:rsidR="00316F36" w:rsidRPr="00E25BA5">
        <w:trPr>
          <w:trHeight w:val="3742"/>
        </w:trPr>
        <w:tc>
          <w:tcPr>
            <w:tcW w:w="1407" w:type="dxa"/>
            <w:tcBorders>
              <w:right w:val="single" w:sz="4" w:space="0" w:color="000000"/>
            </w:tcBorders>
          </w:tcPr>
          <w:p w:rsidR="00316F36" w:rsidRPr="00E25BA5" w:rsidRDefault="00316F36" w:rsidP="0021596F">
            <w:pPr>
              <w:jc w:val="both"/>
              <w:rPr>
                <w:rFonts w:ascii="Times New Roman" w:hAnsi="Times New Roman" w:cs="Times New Roman"/>
                <w:sz w:val="24"/>
                <w:szCs w:val="24"/>
              </w:rPr>
            </w:pPr>
          </w:p>
        </w:tc>
        <w:tc>
          <w:tcPr>
            <w:tcW w:w="6923" w:type="dxa"/>
            <w:tcBorders>
              <w:left w:val="single" w:sz="4" w:space="0" w:color="000000"/>
            </w:tcBorders>
            <w:vAlign w:val="center"/>
          </w:tcPr>
          <w:p w:rsidR="00A913E4" w:rsidRDefault="00A913E4" w:rsidP="0021596F">
            <w:pPr>
              <w:jc w:val="both"/>
              <w:rPr>
                <w:rFonts w:ascii="Times New Roman" w:hAnsi="Times New Roman" w:cs="Times New Roman"/>
                <w:b/>
                <w:bCs/>
                <w:sz w:val="44"/>
                <w:szCs w:val="44"/>
              </w:rPr>
            </w:pPr>
            <w:r w:rsidRPr="00A913E4">
              <w:rPr>
                <w:rFonts w:ascii="Times New Roman" w:hAnsi="Times New Roman" w:cs="Times New Roman"/>
                <w:b/>
                <w:bCs/>
                <w:sz w:val="44"/>
                <w:szCs w:val="44"/>
              </w:rPr>
              <w:t xml:space="preserve">Szegvári </w:t>
            </w:r>
            <w:r w:rsidR="00316F36" w:rsidRPr="00A913E4">
              <w:rPr>
                <w:rFonts w:ascii="Times New Roman" w:hAnsi="Times New Roman" w:cs="Times New Roman"/>
                <w:b/>
                <w:bCs/>
                <w:sz w:val="44"/>
                <w:szCs w:val="44"/>
              </w:rPr>
              <w:t xml:space="preserve">Forray Máté </w:t>
            </w:r>
          </w:p>
          <w:p w:rsidR="00A913E4" w:rsidRPr="00A913E4" w:rsidRDefault="00316F36" w:rsidP="0021596F">
            <w:pPr>
              <w:jc w:val="both"/>
              <w:rPr>
                <w:rFonts w:ascii="Times New Roman" w:hAnsi="Times New Roman" w:cs="Times New Roman"/>
                <w:b/>
                <w:bCs/>
                <w:sz w:val="44"/>
                <w:szCs w:val="44"/>
              </w:rPr>
            </w:pPr>
            <w:r w:rsidRPr="00A913E4">
              <w:rPr>
                <w:rFonts w:ascii="Times New Roman" w:hAnsi="Times New Roman" w:cs="Times New Roman"/>
                <w:b/>
                <w:bCs/>
                <w:sz w:val="44"/>
                <w:szCs w:val="44"/>
              </w:rPr>
              <w:t>Általános Is</w:t>
            </w:r>
            <w:r w:rsidR="003D0181">
              <w:rPr>
                <w:rFonts w:ascii="Times New Roman" w:hAnsi="Times New Roman" w:cs="Times New Roman"/>
                <w:b/>
                <w:bCs/>
                <w:sz w:val="44"/>
                <w:szCs w:val="44"/>
              </w:rPr>
              <w:t>kola</w:t>
            </w:r>
          </w:p>
          <w:p w:rsidR="00316F36" w:rsidRPr="00E25BA5" w:rsidRDefault="00316F36" w:rsidP="0021596F">
            <w:pPr>
              <w:jc w:val="both"/>
              <w:rPr>
                <w:rFonts w:ascii="Times New Roman" w:hAnsi="Times New Roman" w:cs="Times New Roman"/>
                <w:color w:val="76923C"/>
                <w:sz w:val="24"/>
                <w:szCs w:val="24"/>
              </w:rPr>
            </w:pPr>
          </w:p>
        </w:tc>
      </w:tr>
    </w:tbl>
    <w:p w:rsidR="00316F36" w:rsidRPr="00E25BA5" w:rsidRDefault="00316F36" w:rsidP="0021596F">
      <w:pPr>
        <w:jc w:val="both"/>
        <w:rPr>
          <w:rFonts w:ascii="Times New Roman" w:hAnsi="Times New Roman" w:cs="Times New Roman"/>
          <w:sz w:val="24"/>
          <w:szCs w:val="24"/>
        </w:rPr>
      </w:pPr>
    </w:p>
    <w:p w:rsidR="00316F36" w:rsidRPr="00E25BA5" w:rsidRDefault="00316F36" w:rsidP="0021596F">
      <w:pPr>
        <w:jc w:val="both"/>
        <w:rPr>
          <w:rFonts w:ascii="Times New Roman" w:hAnsi="Times New Roman" w:cs="Times New Roman"/>
          <w:sz w:val="24"/>
          <w:szCs w:val="24"/>
        </w:rPr>
      </w:pPr>
    </w:p>
    <w:p w:rsidR="00316F36" w:rsidRPr="00E25BA5" w:rsidRDefault="00C93984" w:rsidP="0021596F">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-4355465</wp:posOffset>
                </wp:positionH>
                <wp:positionV relativeFrom="paragraph">
                  <wp:posOffset>3114675</wp:posOffset>
                </wp:positionV>
                <wp:extent cx="4770755" cy="993775"/>
                <wp:effectExtent l="0" t="0" r="0" b="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755" cy="99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181" w:rsidRDefault="003D01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2.95pt;margin-top:245.25pt;width:375.65pt;height: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" filled="f" stroked="f">
                <v:textbox>
                  <w:txbxContent>
                    <w:p w:rsidR="003D0181" w:rsidRDefault="003D0181"/>
                  </w:txbxContent>
                </v:textbox>
              </v:shape>
            </w:pict>
          </mc:Fallback>
        </mc:AlternateContent>
      </w:r>
    </w:p>
    <w:p w:rsidR="00316F36" w:rsidRPr="00E25BA5" w:rsidRDefault="00316F36" w:rsidP="0021596F">
      <w:pPr>
        <w:jc w:val="both"/>
        <w:rPr>
          <w:rFonts w:ascii="Times New Roman" w:hAnsi="Times New Roman" w:cs="Times New Roman"/>
          <w:b/>
          <w:bCs/>
          <w:sz w:val="24"/>
          <w:szCs w:val="24"/>
        </w:rPr>
      </w:pPr>
    </w:p>
    <w:p w:rsidR="001142CB" w:rsidRDefault="001142CB" w:rsidP="00DA7910">
      <w:pPr>
        <w:rPr>
          <w:rFonts w:ascii="Times New Roman" w:hAnsi="Times New Roman" w:cs="Times New Roman"/>
          <w:b/>
          <w:bCs/>
          <w:sz w:val="24"/>
          <w:szCs w:val="24"/>
        </w:rPr>
      </w:pPr>
    </w:p>
    <w:p w:rsidR="001142CB" w:rsidRDefault="001142CB" w:rsidP="00DA7910">
      <w:pPr>
        <w:rPr>
          <w:rFonts w:ascii="Times New Roman" w:hAnsi="Times New Roman" w:cs="Times New Roman"/>
          <w:b/>
          <w:bCs/>
          <w:sz w:val="56"/>
          <w:szCs w:val="56"/>
        </w:rPr>
      </w:pPr>
      <w:r>
        <w:rPr>
          <w:rFonts w:ascii="Times New Roman" w:hAnsi="Times New Roman" w:cs="Times New Roman"/>
          <w:b/>
          <w:bCs/>
          <w:sz w:val="56"/>
          <w:szCs w:val="56"/>
        </w:rPr>
        <w:t xml:space="preserve">     </w:t>
      </w:r>
      <w:r w:rsidRPr="009828F5">
        <w:rPr>
          <w:rFonts w:ascii="Times New Roman" w:hAnsi="Times New Roman" w:cs="Times New Roman"/>
          <w:b/>
          <w:bCs/>
          <w:sz w:val="56"/>
          <w:szCs w:val="56"/>
        </w:rPr>
        <w:t>Szervez</w:t>
      </w:r>
      <w:r w:rsidR="00562E72" w:rsidRPr="009828F5">
        <w:rPr>
          <w:rFonts w:ascii="Times New Roman" w:hAnsi="Times New Roman" w:cs="Times New Roman"/>
          <w:b/>
          <w:bCs/>
          <w:sz w:val="56"/>
          <w:szCs w:val="56"/>
        </w:rPr>
        <w:t xml:space="preserve">eti </w:t>
      </w:r>
    </w:p>
    <w:p w:rsidR="00316F36" w:rsidRPr="009828F5" w:rsidRDefault="00562E72" w:rsidP="00DA7910">
      <w:pPr>
        <w:rPr>
          <w:rFonts w:ascii="Times New Roman" w:hAnsi="Times New Roman" w:cs="Times New Roman"/>
          <w:b/>
          <w:bCs/>
          <w:sz w:val="56"/>
          <w:szCs w:val="56"/>
        </w:rPr>
      </w:pPr>
      <w:r w:rsidRPr="009828F5">
        <w:rPr>
          <w:rFonts w:ascii="Times New Roman" w:hAnsi="Times New Roman" w:cs="Times New Roman"/>
          <w:b/>
          <w:bCs/>
          <w:sz w:val="56"/>
          <w:szCs w:val="56"/>
        </w:rPr>
        <w:t>Működési Szabályzat</w:t>
      </w:r>
    </w:p>
    <w:p w:rsidR="00316F36" w:rsidRPr="00E25BA5" w:rsidRDefault="00316F36" w:rsidP="0021596F">
      <w:pPr>
        <w:jc w:val="both"/>
        <w:rPr>
          <w:rFonts w:ascii="Times New Roman" w:hAnsi="Times New Roman" w:cs="Times New Roman"/>
          <w:b/>
          <w:bCs/>
          <w:sz w:val="24"/>
          <w:szCs w:val="24"/>
        </w:rPr>
      </w:pPr>
    </w:p>
    <w:p w:rsidR="00316F36" w:rsidRPr="00E25BA5" w:rsidRDefault="00316F36" w:rsidP="0021596F">
      <w:pPr>
        <w:jc w:val="both"/>
        <w:rPr>
          <w:rFonts w:ascii="Times New Roman" w:hAnsi="Times New Roman" w:cs="Times New Roman"/>
          <w:b/>
          <w:bCs/>
          <w:sz w:val="24"/>
          <w:szCs w:val="24"/>
        </w:rPr>
      </w:pPr>
    </w:p>
    <w:p w:rsidR="00D0228E" w:rsidRPr="00E25BA5" w:rsidRDefault="003D0181" w:rsidP="003D0181">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190875" cy="3190875"/>
            <wp:effectExtent l="0" t="0" r="9525" b="9525"/>
            <wp:docPr id="22" name="Kép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ó-új.jpg"/>
                    <pic:cNvPicPr/>
                  </pic:nvPicPr>
                  <pic:blipFill>
                    <a:blip r:embed="rId8">
                      <a:extLst>
                        <a:ext uri="{28A0092B-C50C-407E-A947-70E740481C1C}">
                          <a14:useLocalDpi xmlns:a14="http://schemas.microsoft.com/office/drawing/2010/main" val="0"/>
                        </a:ext>
                      </a:extLst>
                    </a:blip>
                    <a:stretch>
                      <a:fillRect/>
                    </a:stretch>
                  </pic:blipFill>
                  <pic:spPr>
                    <a:xfrm>
                      <a:off x="0" y="0"/>
                      <a:ext cx="3190875" cy="3190875"/>
                    </a:xfrm>
                    <a:prstGeom prst="rect">
                      <a:avLst/>
                    </a:prstGeom>
                  </pic:spPr>
                </pic:pic>
              </a:graphicData>
            </a:graphic>
          </wp:inline>
        </w:drawing>
      </w:r>
      <w:bookmarkStart w:id="0" w:name="_Toc337091920"/>
    </w:p>
    <w:p w:rsidR="00316F36" w:rsidRPr="003D0181" w:rsidRDefault="003D0181" w:rsidP="003D0181">
      <w:pPr>
        <w:jc w:val="center"/>
        <w:rPr>
          <w:rFonts w:ascii="Times New Roman" w:hAnsi="Times New Roman" w:cs="Times New Roman"/>
          <w:b/>
          <w:sz w:val="32"/>
          <w:szCs w:val="32"/>
        </w:rPr>
      </w:pPr>
      <w:r w:rsidRPr="003D0181">
        <w:rPr>
          <w:rFonts w:ascii="Times New Roman" w:hAnsi="Times New Roman" w:cs="Times New Roman"/>
          <w:b/>
          <w:sz w:val="32"/>
          <w:szCs w:val="32"/>
        </w:rPr>
        <w:t>2020.</w:t>
      </w:r>
    </w:p>
    <w:p w:rsidR="00921CEF" w:rsidRDefault="00316F36" w:rsidP="00921CEF">
      <w:pPr>
        <w:pStyle w:val="Cmsor1"/>
        <w:numPr>
          <w:ilvl w:val="0"/>
          <w:numId w:val="0"/>
        </w:numPr>
        <w:ind w:left="858"/>
        <w:jc w:val="both"/>
        <w:rPr>
          <w:rFonts w:ascii="Times New Roman" w:hAnsi="Times New Roman" w:cs="Times New Roman"/>
          <w:sz w:val="24"/>
          <w:szCs w:val="24"/>
        </w:rPr>
      </w:pPr>
      <w:r w:rsidRPr="00E25BA5">
        <w:rPr>
          <w:rFonts w:ascii="Times New Roman" w:hAnsi="Times New Roman" w:cs="Times New Roman"/>
          <w:sz w:val="24"/>
          <w:szCs w:val="24"/>
        </w:rPr>
        <w:br w:type="page"/>
      </w:r>
      <w:bookmarkStart w:id="1" w:name="_Toc353529924"/>
      <w:bookmarkEnd w:id="0"/>
    </w:p>
    <w:sdt>
      <w:sdtPr>
        <w:rPr>
          <w:rFonts w:ascii="Calibri" w:hAnsi="Calibri" w:cs="Calibri"/>
          <w:b w:val="0"/>
          <w:bCs w:val="0"/>
          <w:sz w:val="22"/>
          <w:szCs w:val="22"/>
          <w:lang w:eastAsia="en-US"/>
        </w:rPr>
        <w:id w:val="1123700778"/>
        <w:docPartObj>
          <w:docPartGallery w:val="Table of Contents"/>
          <w:docPartUnique/>
        </w:docPartObj>
      </w:sdtPr>
      <w:sdtEndPr>
        <w:rPr>
          <w:lang w:eastAsia="hu-HU"/>
        </w:rPr>
      </w:sdtEndPr>
      <w:sdtContent>
        <w:p w:rsidR="00A948A6" w:rsidRDefault="00A948A6" w:rsidP="00D2791D">
          <w:pPr>
            <w:pStyle w:val="Tartalomjegyzkcmsora"/>
            <w:numPr>
              <w:ilvl w:val="0"/>
              <w:numId w:val="0"/>
            </w:numPr>
            <w:jc w:val="center"/>
          </w:pPr>
          <w:r>
            <w:t>Tartalomjegyzék</w:t>
          </w:r>
        </w:p>
        <w:p w:rsidR="00A948A6" w:rsidRPr="00A948A6" w:rsidRDefault="00A948A6" w:rsidP="00D2791D"/>
        <w:p w:rsidR="0066515B" w:rsidRDefault="00C47135">
          <w:pPr>
            <w:pStyle w:val="TJ1"/>
            <w:tabs>
              <w:tab w:val="left" w:pos="660"/>
              <w:tab w:val="right" w:leader="dot" w:pos="9062"/>
            </w:tabs>
            <w:rPr>
              <w:rFonts w:asciiTheme="minorHAnsi" w:eastAsiaTheme="minorEastAsia" w:hAnsiTheme="minorHAnsi" w:cstheme="minorBidi"/>
              <w:noProof/>
              <w:lang w:eastAsia="hu-HU"/>
            </w:rPr>
          </w:pPr>
          <w:r>
            <w:fldChar w:fldCharType="begin"/>
          </w:r>
          <w:r w:rsidR="00A948A6">
            <w:instrText xml:space="preserve"> TOC \o "1-3" \h \z \u </w:instrText>
          </w:r>
          <w:r>
            <w:fldChar w:fldCharType="separate"/>
          </w:r>
          <w:hyperlink w:anchor="_Toc384885776" w:history="1">
            <w:r w:rsidR="0066515B" w:rsidRPr="003F5CDC">
              <w:rPr>
                <w:rStyle w:val="Hiperhivatkozs"/>
                <w:noProof/>
              </w:rPr>
              <w:t>1</w:t>
            </w:r>
            <w:r w:rsidR="0066515B">
              <w:rPr>
                <w:rFonts w:asciiTheme="minorHAnsi" w:eastAsiaTheme="minorEastAsia" w:hAnsiTheme="minorHAnsi" w:cstheme="minorBidi"/>
                <w:noProof/>
                <w:lang w:eastAsia="hu-HU"/>
              </w:rPr>
              <w:tab/>
            </w:r>
            <w:r w:rsidR="0066515B" w:rsidRPr="003F5CDC">
              <w:rPr>
                <w:rStyle w:val="Hiperhivatkozs"/>
                <w:noProof/>
              </w:rPr>
              <w:t>Bevezetés</w:t>
            </w:r>
            <w:r w:rsidR="0066515B">
              <w:rPr>
                <w:noProof/>
                <w:webHidden/>
              </w:rPr>
              <w:tab/>
            </w:r>
            <w:r>
              <w:rPr>
                <w:noProof/>
                <w:webHidden/>
              </w:rPr>
              <w:fldChar w:fldCharType="begin"/>
            </w:r>
            <w:r w:rsidR="0066515B">
              <w:rPr>
                <w:noProof/>
                <w:webHidden/>
              </w:rPr>
              <w:instrText xml:space="preserve"> PAGEREF _Toc384885776 \h </w:instrText>
            </w:r>
            <w:r>
              <w:rPr>
                <w:noProof/>
                <w:webHidden/>
              </w:rPr>
            </w:r>
            <w:r>
              <w:rPr>
                <w:noProof/>
                <w:webHidden/>
              </w:rPr>
              <w:fldChar w:fldCharType="separate"/>
            </w:r>
            <w:r w:rsidR="009A7052">
              <w:rPr>
                <w:noProof/>
                <w:webHidden/>
              </w:rPr>
              <w:t>5</w:t>
            </w:r>
            <w:r>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777" w:history="1">
            <w:r w:rsidR="0066515B" w:rsidRPr="003F5CDC">
              <w:rPr>
                <w:rStyle w:val="Hiperhivatkozs"/>
                <w:noProof/>
              </w:rPr>
              <w:t>1.1</w:t>
            </w:r>
            <w:r w:rsidR="0066515B">
              <w:rPr>
                <w:rFonts w:asciiTheme="minorHAnsi" w:eastAsiaTheme="minorEastAsia" w:hAnsiTheme="minorHAnsi" w:cstheme="minorBidi"/>
                <w:noProof/>
                <w:lang w:eastAsia="hu-HU"/>
              </w:rPr>
              <w:tab/>
            </w:r>
            <w:r w:rsidR="0066515B" w:rsidRPr="003F5CDC">
              <w:rPr>
                <w:rStyle w:val="Hiperhivatkozs"/>
                <w:noProof/>
              </w:rPr>
              <w:t>Intézmény adatai</w:t>
            </w:r>
            <w:r w:rsidR="0066515B">
              <w:rPr>
                <w:noProof/>
                <w:webHidden/>
              </w:rPr>
              <w:tab/>
            </w:r>
            <w:r w:rsidR="00C47135">
              <w:rPr>
                <w:noProof/>
                <w:webHidden/>
              </w:rPr>
              <w:fldChar w:fldCharType="begin"/>
            </w:r>
            <w:r w:rsidR="0066515B">
              <w:rPr>
                <w:noProof/>
                <w:webHidden/>
              </w:rPr>
              <w:instrText xml:space="preserve"> PAGEREF _Toc384885777 \h </w:instrText>
            </w:r>
            <w:r w:rsidR="00C47135">
              <w:rPr>
                <w:noProof/>
                <w:webHidden/>
              </w:rPr>
            </w:r>
            <w:r w:rsidR="00C47135">
              <w:rPr>
                <w:noProof/>
                <w:webHidden/>
              </w:rPr>
              <w:fldChar w:fldCharType="separate"/>
            </w:r>
            <w:r w:rsidR="009A7052">
              <w:rPr>
                <w:noProof/>
                <w:webHidden/>
              </w:rPr>
              <w:t>6</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778" w:history="1">
            <w:r w:rsidR="0066515B" w:rsidRPr="003F5CDC">
              <w:rPr>
                <w:rStyle w:val="Hiperhivatkozs"/>
                <w:noProof/>
              </w:rPr>
              <w:t>1.2</w:t>
            </w:r>
            <w:r w:rsidR="0066515B">
              <w:rPr>
                <w:rFonts w:asciiTheme="minorHAnsi" w:eastAsiaTheme="minorEastAsia" w:hAnsiTheme="minorHAnsi" w:cstheme="minorBidi"/>
                <w:noProof/>
                <w:lang w:eastAsia="hu-HU"/>
              </w:rPr>
              <w:tab/>
            </w:r>
            <w:r w:rsidR="0066515B" w:rsidRPr="003F5CDC">
              <w:rPr>
                <w:rStyle w:val="Hiperhivatkozs"/>
                <w:noProof/>
              </w:rPr>
              <w:t>Alaptevékenységek</w:t>
            </w:r>
            <w:r w:rsidR="0066515B">
              <w:rPr>
                <w:noProof/>
                <w:webHidden/>
              </w:rPr>
              <w:tab/>
            </w:r>
            <w:r w:rsidR="00C47135">
              <w:rPr>
                <w:noProof/>
                <w:webHidden/>
              </w:rPr>
              <w:fldChar w:fldCharType="begin"/>
            </w:r>
            <w:r w:rsidR="0066515B">
              <w:rPr>
                <w:noProof/>
                <w:webHidden/>
              </w:rPr>
              <w:instrText xml:space="preserve"> PAGEREF _Toc384885778 \h </w:instrText>
            </w:r>
            <w:r w:rsidR="00C47135">
              <w:rPr>
                <w:noProof/>
                <w:webHidden/>
              </w:rPr>
            </w:r>
            <w:r w:rsidR="00C47135">
              <w:rPr>
                <w:noProof/>
                <w:webHidden/>
              </w:rPr>
              <w:fldChar w:fldCharType="separate"/>
            </w:r>
            <w:r w:rsidR="009A7052">
              <w:rPr>
                <w:noProof/>
                <w:webHidden/>
              </w:rPr>
              <w:t>6</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779" w:history="1">
            <w:r w:rsidR="0066515B" w:rsidRPr="003F5CDC">
              <w:rPr>
                <w:rStyle w:val="Hiperhivatkozs"/>
                <w:noProof/>
              </w:rPr>
              <w:t>1.3</w:t>
            </w:r>
            <w:r w:rsidR="0066515B">
              <w:rPr>
                <w:rFonts w:asciiTheme="minorHAnsi" w:eastAsiaTheme="minorEastAsia" w:hAnsiTheme="minorHAnsi" w:cstheme="minorBidi"/>
                <w:noProof/>
                <w:lang w:eastAsia="hu-HU"/>
              </w:rPr>
              <w:tab/>
            </w:r>
            <w:r w:rsidR="0066515B" w:rsidRPr="003F5CDC">
              <w:rPr>
                <w:rStyle w:val="Hiperhivatkozs"/>
                <w:noProof/>
              </w:rPr>
              <w:t>A szervezeti felépítés</w:t>
            </w:r>
            <w:r w:rsidR="0066515B">
              <w:rPr>
                <w:noProof/>
                <w:webHidden/>
              </w:rPr>
              <w:tab/>
            </w:r>
            <w:r w:rsidR="00C47135">
              <w:rPr>
                <w:noProof/>
                <w:webHidden/>
              </w:rPr>
              <w:fldChar w:fldCharType="begin"/>
            </w:r>
            <w:r w:rsidR="0066515B">
              <w:rPr>
                <w:noProof/>
                <w:webHidden/>
              </w:rPr>
              <w:instrText xml:space="preserve"> PAGEREF _Toc384885779 \h </w:instrText>
            </w:r>
            <w:r w:rsidR="00C47135">
              <w:rPr>
                <w:noProof/>
                <w:webHidden/>
              </w:rPr>
            </w:r>
            <w:r w:rsidR="00C47135">
              <w:rPr>
                <w:noProof/>
                <w:webHidden/>
              </w:rPr>
              <w:fldChar w:fldCharType="separate"/>
            </w:r>
            <w:r w:rsidR="009A7052">
              <w:rPr>
                <w:noProof/>
                <w:webHidden/>
              </w:rPr>
              <w:t>7</w:t>
            </w:r>
            <w:r w:rsidR="00C47135">
              <w:rPr>
                <w:noProof/>
                <w:webHidden/>
              </w:rPr>
              <w:fldChar w:fldCharType="end"/>
            </w:r>
          </w:hyperlink>
        </w:p>
        <w:p w:rsidR="0066515B" w:rsidRDefault="003E781E">
          <w:pPr>
            <w:pStyle w:val="TJ1"/>
            <w:tabs>
              <w:tab w:val="left" w:pos="660"/>
              <w:tab w:val="right" w:leader="dot" w:pos="9062"/>
            </w:tabs>
            <w:rPr>
              <w:rFonts w:asciiTheme="minorHAnsi" w:eastAsiaTheme="minorEastAsia" w:hAnsiTheme="minorHAnsi" w:cstheme="minorBidi"/>
              <w:noProof/>
              <w:lang w:eastAsia="hu-HU"/>
            </w:rPr>
          </w:pPr>
          <w:hyperlink w:anchor="_Toc384885780" w:history="1">
            <w:r w:rsidR="0066515B" w:rsidRPr="003F5CDC">
              <w:rPr>
                <w:rStyle w:val="Hiperhivatkozs"/>
                <w:noProof/>
              </w:rPr>
              <w:t>2</w:t>
            </w:r>
            <w:r w:rsidR="0066515B">
              <w:rPr>
                <w:rFonts w:asciiTheme="minorHAnsi" w:eastAsiaTheme="minorEastAsia" w:hAnsiTheme="minorHAnsi" w:cstheme="minorBidi"/>
                <w:noProof/>
                <w:lang w:eastAsia="hu-HU"/>
              </w:rPr>
              <w:tab/>
            </w:r>
            <w:r w:rsidR="0066515B" w:rsidRPr="003F5CDC">
              <w:rPr>
                <w:rStyle w:val="Hiperhivatkozs"/>
                <w:noProof/>
              </w:rPr>
              <w:t xml:space="preserve">Az </w:t>
            </w:r>
            <w:r w:rsidR="0066515B" w:rsidRPr="003F5CDC">
              <w:rPr>
                <w:rStyle w:val="Hiperhivatkozs"/>
                <w:rFonts w:ascii="Times New Roman" w:hAnsi="Times New Roman" w:cs="Times New Roman"/>
                <w:noProof/>
              </w:rPr>
              <w:t xml:space="preserve">intézményvezető </w:t>
            </w:r>
            <w:r w:rsidR="0066515B" w:rsidRPr="003F5CDC">
              <w:rPr>
                <w:rStyle w:val="Hiperhivatkozs"/>
                <w:noProof/>
              </w:rPr>
              <w:t>jogköre</w:t>
            </w:r>
            <w:r w:rsidR="0066515B">
              <w:rPr>
                <w:noProof/>
                <w:webHidden/>
              </w:rPr>
              <w:tab/>
            </w:r>
            <w:r w:rsidR="00C47135">
              <w:rPr>
                <w:noProof/>
                <w:webHidden/>
              </w:rPr>
              <w:fldChar w:fldCharType="begin"/>
            </w:r>
            <w:r w:rsidR="0066515B">
              <w:rPr>
                <w:noProof/>
                <w:webHidden/>
              </w:rPr>
              <w:instrText xml:space="preserve"> PAGEREF _Toc384885780 \h </w:instrText>
            </w:r>
            <w:r w:rsidR="00C47135">
              <w:rPr>
                <w:noProof/>
                <w:webHidden/>
              </w:rPr>
            </w:r>
            <w:r w:rsidR="00C47135">
              <w:rPr>
                <w:noProof/>
                <w:webHidden/>
              </w:rPr>
              <w:fldChar w:fldCharType="separate"/>
            </w:r>
            <w:r w:rsidR="009A7052">
              <w:rPr>
                <w:noProof/>
                <w:webHidden/>
              </w:rPr>
              <w:t>7</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781" w:history="1">
            <w:r w:rsidR="0066515B" w:rsidRPr="003F5CDC">
              <w:rPr>
                <w:rStyle w:val="Hiperhivatkozs"/>
                <w:noProof/>
              </w:rPr>
              <w:t>2.1</w:t>
            </w:r>
            <w:r w:rsidR="0066515B">
              <w:rPr>
                <w:rFonts w:asciiTheme="minorHAnsi" w:eastAsiaTheme="minorEastAsia" w:hAnsiTheme="minorHAnsi" w:cstheme="minorBidi"/>
                <w:noProof/>
                <w:lang w:eastAsia="hu-HU"/>
              </w:rPr>
              <w:tab/>
            </w:r>
            <w:r w:rsidR="0066515B" w:rsidRPr="003F5CDC">
              <w:rPr>
                <w:rStyle w:val="Hiperhivatkozs"/>
                <w:noProof/>
              </w:rPr>
              <w:t>Az intézményvezető kiemelt feladatai</w:t>
            </w:r>
            <w:r w:rsidR="0066515B">
              <w:rPr>
                <w:noProof/>
                <w:webHidden/>
              </w:rPr>
              <w:tab/>
            </w:r>
            <w:r w:rsidR="00C47135">
              <w:rPr>
                <w:noProof/>
                <w:webHidden/>
              </w:rPr>
              <w:fldChar w:fldCharType="begin"/>
            </w:r>
            <w:r w:rsidR="0066515B">
              <w:rPr>
                <w:noProof/>
                <w:webHidden/>
              </w:rPr>
              <w:instrText xml:space="preserve"> PAGEREF _Toc384885781 \h </w:instrText>
            </w:r>
            <w:r w:rsidR="00C47135">
              <w:rPr>
                <w:noProof/>
                <w:webHidden/>
              </w:rPr>
            </w:r>
            <w:r w:rsidR="00C47135">
              <w:rPr>
                <w:noProof/>
                <w:webHidden/>
              </w:rPr>
              <w:fldChar w:fldCharType="separate"/>
            </w:r>
            <w:r w:rsidR="009A7052">
              <w:rPr>
                <w:noProof/>
                <w:webHidden/>
              </w:rPr>
              <w:t>7</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782" w:history="1">
            <w:r w:rsidR="0066515B" w:rsidRPr="003F5CDC">
              <w:rPr>
                <w:rStyle w:val="Hiperhivatkozs"/>
                <w:noProof/>
              </w:rPr>
              <w:t>2.2</w:t>
            </w:r>
            <w:r w:rsidR="0066515B">
              <w:rPr>
                <w:rFonts w:asciiTheme="minorHAnsi" w:eastAsiaTheme="minorEastAsia" w:hAnsiTheme="minorHAnsi" w:cstheme="minorBidi"/>
                <w:noProof/>
                <w:lang w:eastAsia="hu-HU"/>
              </w:rPr>
              <w:tab/>
            </w:r>
            <w:r w:rsidR="0066515B" w:rsidRPr="003F5CDC">
              <w:rPr>
                <w:rStyle w:val="Hiperhivatkozs"/>
                <w:noProof/>
              </w:rPr>
              <w:t>Az intézmény vezetése</w:t>
            </w:r>
            <w:r w:rsidR="0066515B">
              <w:rPr>
                <w:noProof/>
                <w:webHidden/>
              </w:rPr>
              <w:tab/>
            </w:r>
            <w:r w:rsidR="00C47135">
              <w:rPr>
                <w:noProof/>
                <w:webHidden/>
              </w:rPr>
              <w:fldChar w:fldCharType="begin"/>
            </w:r>
            <w:r w:rsidR="0066515B">
              <w:rPr>
                <w:noProof/>
                <w:webHidden/>
              </w:rPr>
              <w:instrText xml:space="preserve"> PAGEREF _Toc384885782 \h </w:instrText>
            </w:r>
            <w:r w:rsidR="00C47135">
              <w:rPr>
                <w:noProof/>
                <w:webHidden/>
              </w:rPr>
            </w:r>
            <w:r w:rsidR="00C47135">
              <w:rPr>
                <w:noProof/>
                <w:webHidden/>
              </w:rPr>
              <w:fldChar w:fldCharType="separate"/>
            </w:r>
            <w:r w:rsidR="009A7052">
              <w:rPr>
                <w:noProof/>
                <w:webHidden/>
              </w:rPr>
              <w:t>8</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783" w:history="1">
            <w:r w:rsidR="0066515B" w:rsidRPr="003F5CDC">
              <w:rPr>
                <w:rStyle w:val="Hiperhivatkozs"/>
                <w:noProof/>
              </w:rPr>
              <w:t>2.3</w:t>
            </w:r>
            <w:r w:rsidR="0066515B">
              <w:rPr>
                <w:rFonts w:asciiTheme="minorHAnsi" w:eastAsiaTheme="minorEastAsia" w:hAnsiTheme="minorHAnsi" w:cstheme="minorBidi"/>
                <w:noProof/>
                <w:lang w:eastAsia="hu-HU"/>
              </w:rPr>
              <w:tab/>
            </w:r>
            <w:r w:rsidR="0066515B" w:rsidRPr="003F5CDC">
              <w:rPr>
                <w:rStyle w:val="Hiperhivatkozs"/>
                <w:noProof/>
              </w:rPr>
              <w:t>Az intézmény működési rendje</w:t>
            </w:r>
            <w:r w:rsidR="0066515B">
              <w:rPr>
                <w:noProof/>
                <w:webHidden/>
              </w:rPr>
              <w:tab/>
            </w:r>
            <w:r w:rsidR="00C47135">
              <w:rPr>
                <w:noProof/>
                <w:webHidden/>
              </w:rPr>
              <w:fldChar w:fldCharType="begin"/>
            </w:r>
            <w:r w:rsidR="0066515B">
              <w:rPr>
                <w:noProof/>
                <w:webHidden/>
              </w:rPr>
              <w:instrText xml:space="preserve"> PAGEREF _Toc384885783 \h </w:instrText>
            </w:r>
            <w:r w:rsidR="00C47135">
              <w:rPr>
                <w:noProof/>
                <w:webHidden/>
              </w:rPr>
            </w:r>
            <w:r w:rsidR="00C47135">
              <w:rPr>
                <w:noProof/>
                <w:webHidden/>
              </w:rPr>
              <w:fldChar w:fldCharType="separate"/>
            </w:r>
            <w:r w:rsidR="009A7052">
              <w:rPr>
                <w:noProof/>
                <w:webHidden/>
              </w:rPr>
              <w:t>8</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784" w:history="1">
            <w:r w:rsidR="0066515B" w:rsidRPr="003F5CDC">
              <w:rPr>
                <w:rStyle w:val="Hiperhivatkozs"/>
                <w:noProof/>
              </w:rPr>
              <w:t>2.3.1</w:t>
            </w:r>
            <w:r w:rsidR="0066515B">
              <w:rPr>
                <w:rFonts w:asciiTheme="minorHAnsi" w:eastAsiaTheme="minorEastAsia" w:hAnsiTheme="minorHAnsi" w:cstheme="minorBidi"/>
                <w:noProof/>
                <w:lang w:eastAsia="hu-HU"/>
              </w:rPr>
              <w:tab/>
            </w:r>
            <w:r w:rsidR="0066515B" w:rsidRPr="003F5CDC">
              <w:rPr>
                <w:rStyle w:val="Hiperhivatkozs"/>
                <w:noProof/>
              </w:rPr>
              <w:t>Az Intézmény nyitva tartása, használati feltételei, módja</w:t>
            </w:r>
            <w:r w:rsidR="0066515B">
              <w:rPr>
                <w:noProof/>
                <w:webHidden/>
              </w:rPr>
              <w:tab/>
            </w:r>
            <w:r w:rsidR="00C47135">
              <w:rPr>
                <w:noProof/>
                <w:webHidden/>
              </w:rPr>
              <w:fldChar w:fldCharType="begin"/>
            </w:r>
            <w:r w:rsidR="0066515B">
              <w:rPr>
                <w:noProof/>
                <w:webHidden/>
              </w:rPr>
              <w:instrText xml:space="preserve"> PAGEREF _Toc384885784 \h </w:instrText>
            </w:r>
            <w:r w:rsidR="00C47135">
              <w:rPr>
                <w:noProof/>
                <w:webHidden/>
              </w:rPr>
            </w:r>
            <w:r w:rsidR="00C47135">
              <w:rPr>
                <w:noProof/>
                <w:webHidden/>
              </w:rPr>
              <w:fldChar w:fldCharType="separate"/>
            </w:r>
            <w:r w:rsidR="009A7052">
              <w:rPr>
                <w:noProof/>
                <w:webHidden/>
              </w:rPr>
              <w:t>8</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785" w:history="1">
            <w:r w:rsidR="0066515B" w:rsidRPr="003F5CDC">
              <w:rPr>
                <w:rStyle w:val="Hiperhivatkozs"/>
                <w:noProof/>
              </w:rPr>
              <w:t>2.3.2</w:t>
            </w:r>
            <w:r w:rsidR="0066515B">
              <w:rPr>
                <w:rFonts w:asciiTheme="minorHAnsi" w:eastAsiaTheme="minorEastAsia" w:hAnsiTheme="minorHAnsi" w:cstheme="minorBidi"/>
                <w:noProof/>
                <w:lang w:eastAsia="hu-HU"/>
              </w:rPr>
              <w:tab/>
            </w:r>
            <w:r w:rsidR="0066515B" w:rsidRPr="003F5CDC">
              <w:rPr>
                <w:rStyle w:val="Hiperhivatkozs"/>
                <w:noProof/>
              </w:rPr>
              <w:t>A vezetők benntartózkodása</w:t>
            </w:r>
            <w:r w:rsidR="0066515B">
              <w:rPr>
                <w:noProof/>
                <w:webHidden/>
              </w:rPr>
              <w:tab/>
            </w:r>
            <w:r w:rsidR="00C47135">
              <w:rPr>
                <w:noProof/>
                <w:webHidden/>
              </w:rPr>
              <w:fldChar w:fldCharType="begin"/>
            </w:r>
            <w:r w:rsidR="0066515B">
              <w:rPr>
                <w:noProof/>
                <w:webHidden/>
              </w:rPr>
              <w:instrText xml:space="preserve"> PAGEREF _Toc384885785 \h </w:instrText>
            </w:r>
            <w:r w:rsidR="00C47135">
              <w:rPr>
                <w:noProof/>
                <w:webHidden/>
              </w:rPr>
            </w:r>
            <w:r w:rsidR="00C47135">
              <w:rPr>
                <w:noProof/>
                <w:webHidden/>
              </w:rPr>
              <w:fldChar w:fldCharType="separate"/>
            </w:r>
            <w:r w:rsidR="009A7052">
              <w:rPr>
                <w:noProof/>
                <w:webHidden/>
              </w:rPr>
              <w:t>9</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786" w:history="1">
            <w:r w:rsidR="0066515B" w:rsidRPr="003F5CDC">
              <w:rPr>
                <w:rStyle w:val="Hiperhivatkozs"/>
                <w:noProof/>
              </w:rPr>
              <w:t>2.3.3</w:t>
            </w:r>
            <w:r w:rsidR="0066515B">
              <w:rPr>
                <w:rFonts w:asciiTheme="minorHAnsi" w:eastAsiaTheme="minorEastAsia" w:hAnsiTheme="minorHAnsi" w:cstheme="minorBidi"/>
                <w:noProof/>
                <w:lang w:eastAsia="hu-HU"/>
              </w:rPr>
              <w:tab/>
            </w:r>
            <w:r w:rsidR="0066515B" w:rsidRPr="003F5CDC">
              <w:rPr>
                <w:rStyle w:val="Hiperhivatkozs"/>
                <w:noProof/>
              </w:rPr>
              <w:t>A nem pedagógus munkakörben foglalkoztatottak napi munkarendje</w:t>
            </w:r>
            <w:r w:rsidR="0066515B">
              <w:rPr>
                <w:noProof/>
                <w:webHidden/>
              </w:rPr>
              <w:tab/>
            </w:r>
            <w:r w:rsidR="00C47135">
              <w:rPr>
                <w:noProof/>
                <w:webHidden/>
              </w:rPr>
              <w:fldChar w:fldCharType="begin"/>
            </w:r>
            <w:r w:rsidR="0066515B">
              <w:rPr>
                <w:noProof/>
                <w:webHidden/>
              </w:rPr>
              <w:instrText xml:space="preserve"> PAGEREF _Toc384885786 \h </w:instrText>
            </w:r>
            <w:r w:rsidR="00C47135">
              <w:rPr>
                <w:noProof/>
                <w:webHidden/>
              </w:rPr>
            </w:r>
            <w:r w:rsidR="00C47135">
              <w:rPr>
                <w:noProof/>
                <w:webHidden/>
              </w:rPr>
              <w:fldChar w:fldCharType="separate"/>
            </w:r>
            <w:r w:rsidR="009A7052">
              <w:rPr>
                <w:noProof/>
                <w:webHidden/>
              </w:rPr>
              <w:t>9</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787" w:history="1">
            <w:r w:rsidR="0066515B" w:rsidRPr="003F5CDC">
              <w:rPr>
                <w:rStyle w:val="Hiperhivatkozs"/>
                <w:noProof/>
              </w:rPr>
              <w:t>2.4</w:t>
            </w:r>
            <w:r w:rsidR="0066515B">
              <w:rPr>
                <w:rFonts w:asciiTheme="minorHAnsi" w:eastAsiaTheme="minorEastAsia" w:hAnsiTheme="minorHAnsi" w:cstheme="minorBidi"/>
                <w:noProof/>
                <w:lang w:eastAsia="hu-HU"/>
              </w:rPr>
              <w:tab/>
            </w:r>
            <w:r w:rsidR="0066515B" w:rsidRPr="003F5CDC">
              <w:rPr>
                <w:rStyle w:val="Hiperhivatkozs"/>
                <w:noProof/>
              </w:rPr>
              <w:t>Ünnepek, megemlékezések módja</w:t>
            </w:r>
            <w:r w:rsidR="0066515B">
              <w:rPr>
                <w:noProof/>
                <w:webHidden/>
              </w:rPr>
              <w:tab/>
            </w:r>
            <w:r w:rsidR="00C47135">
              <w:rPr>
                <w:noProof/>
                <w:webHidden/>
              </w:rPr>
              <w:fldChar w:fldCharType="begin"/>
            </w:r>
            <w:r w:rsidR="0066515B">
              <w:rPr>
                <w:noProof/>
                <w:webHidden/>
              </w:rPr>
              <w:instrText xml:space="preserve"> PAGEREF _Toc384885787 \h </w:instrText>
            </w:r>
            <w:r w:rsidR="00C47135">
              <w:rPr>
                <w:noProof/>
                <w:webHidden/>
              </w:rPr>
            </w:r>
            <w:r w:rsidR="00C47135">
              <w:rPr>
                <w:noProof/>
                <w:webHidden/>
              </w:rPr>
              <w:fldChar w:fldCharType="separate"/>
            </w:r>
            <w:r w:rsidR="009A7052">
              <w:rPr>
                <w:noProof/>
                <w:webHidden/>
              </w:rPr>
              <w:t>10</w:t>
            </w:r>
            <w:r w:rsidR="00C47135">
              <w:rPr>
                <w:noProof/>
                <w:webHidden/>
              </w:rPr>
              <w:fldChar w:fldCharType="end"/>
            </w:r>
          </w:hyperlink>
        </w:p>
        <w:p w:rsidR="0066515B" w:rsidRDefault="003E781E">
          <w:pPr>
            <w:pStyle w:val="TJ1"/>
            <w:tabs>
              <w:tab w:val="left" w:pos="660"/>
              <w:tab w:val="right" w:leader="dot" w:pos="9062"/>
            </w:tabs>
            <w:rPr>
              <w:rFonts w:asciiTheme="minorHAnsi" w:eastAsiaTheme="minorEastAsia" w:hAnsiTheme="minorHAnsi" w:cstheme="minorBidi"/>
              <w:noProof/>
              <w:lang w:eastAsia="hu-HU"/>
            </w:rPr>
          </w:pPr>
          <w:hyperlink w:anchor="_Toc384885788" w:history="1">
            <w:r w:rsidR="0066515B" w:rsidRPr="003F5CDC">
              <w:rPr>
                <w:rStyle w:val="Hiperhivatkozs"/>
                <w:noProof/>
              </w:rPr>
              <w:t>3</w:t>
            </w:r>
            <w:r w:rsidR="0066515B">
              <w:rPr>
                <w:rFonts w:asciiTheme="minorHAnsi" w:eastAsiaTheme="minorEastAsia" w:hAnsiTheme="minorHAnsi" w:cstheme="minorBidi"/>
                <w:noProof/>
                <w:lang w:eastAsia="hu-HU"/>
              </w:rPr>
              <w:tab/>
            </w:r>
            <w:r w:rsidR="0066515B" w:rsidRPr="003F5CDC">
              <w:rPr>
                <w:rStyle w:val="Hiperhivatkozs"/>
                <w:noProof/>
              </w:rPr>
              <w:t>A pedagógiai program megismerésének módja</w:t>
            </w:r>
            <w:r w:rsidR="0066515B">
              <w:rPr>
                <w:noProof/>
                <w:webHidden/>
              </w:rPr>
              <w:tab/>
            </w:r>
            <w:r w:rsidR="00C47135">
              <w:rPr>
                <w:noProof/>
                <w:webHidden/>
              </w:rPr>
              <w:fldChar w:fldCharType="begin"/>
            </w:r>
            <w:r w:rsidR="0066515B">
              <w:rPr>
                <w:noProof/>
                <w:webHidden/>
              </w:rPr>
              <w:instrText xml:space="preserve"> PAGEREF _Toc384885788 \h </w:instrText>
            </w:r>
            <w:r w:rsidR="00C47135">
              <w:rPr>
                <w:noProof/>
                <w:webHidden/>
              </w:rPr>
            </w:r>
            <w:r w:rsidR="00C47135">
              <w:rPr>
                <w:noProof/>
                <w:webHidden/>
              </w:rPr>
              <w:fldChar w:fldCharType="separate"/>
            </w:r>
            <w:r w:rsidR="009A7052">
              <w:rPr>
                <w:noProof/>
                <w:webHidden/>
              </w:rPr>
              <w:t>11</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789" w:history="1">
            <w:r w:rsidR="0066515B" w:rsidRPr="003F5CDC">
              <w:rPr>
                <w:rStyle w:val="Hiperhivatkozs"/>
                <w:noProof/>
              </w:rPr>
              <w:t>3.1</w:t>
            </w:r>
            <w:r w:rsidR="0066515B">
              <w:rPr>
                <w:rFonts w:asciiTheme="minorHAnsi" w:eastAsiaTheme="minorEastAsia" w:hAnsiTheme="minorHAnsi" w:cstheme="minorBidi"/>
                <w:noProof/>
                <w:lang w:eastAsia="hu-HU"/>
              </w:rPr>
              <w:tab/>
            </w:r>
            <w:r w:rsidR="0066515B" w:rsidRPr="003F5CDC">
              <w:rPr>
                <w:rStyle w:val="Hiperhivatkozs"/>
                <w:noProof/>
              </w:rPr>
              <w:t>Az intézmény alapdokumentumai</w:t>
            </w:r>
            <w:r w:rsidR="0066515B">
              <w:rPr>
                <w:noProof/>
                <w:webHidden/>
              </w:rPr>
              <w:tab/>
            </w:r>
            <w:r w:rsidR="00C47135">
              <w:rPr>
                <w:noProof/>
                <w:webHidden/>
              </w:rPr>
              <w:fldChar w:fldCharType="begin"/>
            </w:r>
            <w:r w:rsidR="0066515B">
              <w:rPr>
                <w:noProof/>
                <w:webHidden/>
              </w:rPr>
              <w:instrText xml:space="preserve"> PAGEREF _Toc384885789 \h </w:instrText>
            </w:r>
            <w:r w:rsidR="00C47135">
              <w:rPr>
                <w:noProof/>
                <w:webHidden/>
              </w:rPr>
            </w:r>
            <w:r w:rsidR="00C47135">
              <w:rPr>
                <w:noProof/>
                <w:webHidden/>
              </w:rPr>
              <w:fldChar w:fldCharType="separate"/>
            </w:r>
            <w:r w:rsidR="009A7052">
              <w:rPr>
                <w:noProof/>
                <w:webHidden/>
              </w:rPr>
              <w:t>11</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790" w:history="1">
            <w:r w:rsidR="0066515B" w:rsidRPr="003F5CDC">
              <w:rPr>
                <w:rStyle w:val="Hiperhivatkozs"/>
                <w:noProof/>
              </w:rPr>
              <w:t>3.2</w:t>
            </w:r>
            <w:r w:rsidR="0066515B">
              <w:rPr>
                <w:rFonts w:asciiTheme="minorHAnsi" w:eastAsiaTheme="minorEastAsia" w:hAnsiTheme="minorHAnsi" w:cstheme="minorBidi"/>
                <w:noProof/>
                <w:lang w:eastAsia="hu-HU"/>
              </w:rPr>
              <w:tab/>
            </w:r>
            <w:r w:rsidR="0066515B" w:rsidRPr="003F5CDC">
              <w:rPr>
                <w:rStyle w:val="Hiperhivatkozs"/>
                <w:noProof/>
              </w:rPr>
              <w:t>Balesetvédelem, épület és berendezések használata</w:t>
            </w:r>
            <w:r w:rsidR="0066515B">
              <w:rPr>
                <w:noProof/>
                <w:webHidden/>
              </w:rPr>
              <w:tab/>
            </w:r>
            <w:r w:rsidR="00C47135">
              <w:rPr>
                <w:noProof/>
                <w:webHidden/>
              </w:rPr>
              <w:fldChar w:fldCharType="begin"/>
            </w:r>
            <w:r w:rsidR="0066515B">
              <w:rPr>
                <w:noProof/>
                <w:webHidden/>
              </w:rPr>
              <w:instrText xml:space="preserve"> PAGEREF _Toc384885790 \h </w:instrText>
            </w:r>
            <w:r w:rsidR="00C47135">
              <w:rPr>
                <w:noProof/>
                <w:webHidden/>
              </w:rPr>
            </w:r>
            <w:r w:rsidR="00C47135">
              <w:rPr>
                <w:noProof/>
                <w:webHidden/>
              </w:rPr>
              <w:fldChar w:fldCharType="separate"/>
            </w:r>
            <w:r w:rsidR="009A7052">
              <w:rPr>
                <w:noProof/>
                <w:webHidden/>
              </w:rPr>
              <w:t>12</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791" w:history="1">
            <w:r w:rsidR="0066515B" w:rsidRPr="003F5CDC">
              <w:rPr>
                <w:rStyle w:val="Hiperhivatkozs"/>
                <w:noProof/>
              </w:rPr>
              <w:t>3.3</w:t>
            </w:r>
            <w:r w:rsidR="0066515B">
              <w:rPr>
                <w:rFonts w:asciiTheme="minorHAnsi" w:eastAsiaTheme="minorEastAsia" w:hAnsiTheme="minorHAnsi" w:cstheme="minorBidi"/>
                <w:noProof/>
                <w:lang w:eastAsia="hu-HU"/>
              </w:rPr>
              <w:tab/>
            </w:r>
            <w:r w:rsidR="0066515B" w:rsidRPr="003F5CDC">
              <w:rPr>
                <w:rStyle w:val="Hiperhivatkozs"/>
                <w:noProof/>
              </w:rPr>
              <w:t>Az iskola helyiségeinek használata</w:t>
            </w:r>
            <w:r w:rsidR="0066515B">
              <w:rPr>
                <w:noProof/>
                <w:webHidden/>
              </w:rPr>
              <w:tab/>
            </w:r>
            <w:r w:rsidR="00C47135">
              <w:rPr>
                <w:noProof/>
                <w:webHidden/>
              </w:rPr>
              <w:fldChar w:fldCharType="begin"/>
            </w:r>
            <w:r w:rsidR="0066515B">
              <w:rPr>
                <w:noProof/>
                <w:webHidden/>
              </w:rPr>
              <w:instrText xml:space="preserve"> PAGEREF _Toc384885791 \h </w:instrText>
            </w:r>
            <w:r w:rsidR="00C47135">
              <w:rPr>
                <w:noProof/>
                <w:webHidden/>
              </w:rPr>
            </w:r>
            <w:r w:rsidR="00C47135">
              <w:rPr>
                <w:noProof/>
                <w:webHidden/>
              </w:rPr>
              <w:fldChar w:fldCharType="separate"/>
            </w:r>
            <w:r w:rsidR="009A7052">
              <w:rPr>
                <w:noProof/>
                <w:webHidden/>
              </w:rPr>
              <w:t>15</w:t>
            </w:r>
            <w:r w:rsidR="00C47135">
              <w:rPr>
                <w:noProof/>
                <w:webHidden/>
              </w:rPr>
              <w:fldChar w:fldCharType="end"/>
            </w:r>
          </w:hyperlink>
        </w:p>
        <w:p w:rsidR="0066515B" w:rsidRDefault="003E781E">
          <w:pPr>
            <w:pStyle w:val="TJ1"/>
            <w:tabs>
              <w:tab w:val="left" w:pos="660"/>
              <w:tab w:val="right" w:leader="dot" w:pos="9062"/>
            </w:tabs>
            <w:rPr>
              <w:rFonts w:asciiTheme="minorHAnsi" w:eastAsiaTheme="minorEastAsia" w:hAnsiTheme="minorHAnsi" w:cstheme="minorBidi"/>
              <w:noProof/>
              <w:lang w:eastAsia="hu-HU"/>
            </w:rPr>
          </w:pPr>
          <w:hyperlink w:anchor="_Toc384885792" w:history="1">
            <w:r w:rsidR="0066515B" w:rsidRPr="003F5CDC">
              <w:rPr>
                <w:rStyle w:val="Hiperhivatkozs"/>
                <w:noProof/>
              </w:rPr>
              <w:t>4</w:t>
            </w:r>
            <w:r w:rsidR="0066515B">
              <w:rPr>
                <w:rFonts w:asciiTheme="minorHAnsi" w:eastAsiaTheme="minorEastAsia" w:hAnsiTheme="minorHAnsi" w:cstheme="minorBidi"/>
                <w:noProof/>
                <w:lang w:eastAsia="hu-HU"/>
              </w:rPr>
              <w:tab/>
            </w:r>
            <w:r w:rsidR="00037B9A">
              <w:rPr>
                <w:rStyle w:val="Hiperhivatkozs"/>
                <w:noProof/>
              </w:rPr>
              <w:t xml:space="preserve">Az </w:t>
            </w:r>
            <w:r w:rsidR="0066515B" w:rsidRPr="003F5CDC">
              <w:rPr>
                <w:rStyle w:val="Hiperhivatkozs"/>
                <w:noProof/>
              </w:rPr>
              <w:t>Iskola működési rendje</w:t>
            </w:r>
            <w:r w:rsidR="0066515B">
              <w:rPr>
                <w:noProof/>
                <w:webHidden/>
              </w:rPr>
              <w:tab/>
            </w:r>
            <w:r w:rsidR="00C47135">
              <w:rPr>
                <w:noProof/>
                <w:webHidden/>
              </w:rPr>
              <w:fldChar w:fldCharType="begin"/>
            </w:r>
            <w:r w:rsidR="0066515B">
              <w:rPr>
                <w:noProof/>
                <w:webHidden/>
              </w:rPr>
              <w:instrText xml:space="preserve"> PAGEREF _Toc384885792 \h </w:instrText>
            </w:r>
            <w:r w:rsidR="00C47135">
              <w:rPr>
                <w:noProof/>
                <w:webHidden/>
              </w:rPr>
            </w:r>
            <w:r w:rsidR="00C47135">
              <w:rPr>
                <w:noProof/>
                <w:webHidden/>
              </w:rPr>
              <w:fldChar w:fldCharType="separate"/>
            </w:r>
            <w:r w:rsidR="009A7052">
              <w:rPr>
                <w:noProof/>
                <w:webHidden/>
              </w:rPr>
              <w:t>16</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793" w:history="1">
            <w:r w:rsidR="0066515B" w:rsidRPr="003F5CDC">
              <w:rPr>
                <w:rStyle w:val="Hiperhivatkozs"/>
                <w:noProof/>
              </w:rPr>
              <w:t>4.1</w:t>
            </w:r>
            <w:r w:rsidR="0066515B">
              <w:rPr>
                <w:rFonts w:asciiTheme="minorHAnsi" w:eastAsiaTheme="minorEastAsia" w:hAnsiTheme="minorHAnsi" w:cstheme="minorBidi"/>
                <w:noProof/>
                <w:lang w:eastAsia="hu-HU"/>
              </w:rPr>
              <w:tab/>
            </w:r>
            <w:r w:rsidR="0066515B" w:rsidRPr="003F5CDC">
              <w:rPr>
                <w:rStyle w:val="Hiperhivatkozs"/>
                <w:noProof/>
              </w:rPr>
              <w:t>Vezetői munkarend</w:t>
            </w:r>
            <w:r w:rsidR="0066515B">
              <w:rPr>
                <w:noProof/>
                <w:webHidden/>
              </w:rPr>
              <w:tab/>
            </w:r>
            <w:r w:rsidR="00C47135">
              <w:rPr>
                <w:noProof/>
                <w:webHidden/>
              </w:rPr>
              <w:fldChar w:fldCharType="begin"/>
            </w:r>
            <w:r w:rsidR="0066515B">
              <w:rPr>
                <w:noProof/>
                <w:webHidden/>
              </w:rPr>
              <w:instrText xml:space="preserve"> PAGEREF _Toc384885793 \h </w:instrText>
            </w:r>
            <w:r w:rsidR="00C47135">
              <w:rPr>
                <w:noProof/>
                <w:webHidden/>
              </w:rPr>
            </w:r>
            <w:r w:rsidR="00C47135">
              <w:rPr>
                <w:noProof/>
                <w:webHidden/>
              </w:rPr>
              <w:fldChar w:fldCharType="separate"/>
            </w:r>
            <w:r w:rsidR="009A7052">
              <w:rPr>
                <w:noProof/>
                <w:webHidden/>
              </w:rPr>
              <w:t>16</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794" w:history="1">
            <w:r w:rsidR="0066515B" w:rsidRPr="003F5CDC">
              <w:rPr>
                <w:rStyle w:val="Hiperhivatkozs"/>
                <w:noProof/>
              </w:rPr>
              <w:t>4.1.1</w:t>
            </w:r>
            <w:r w:rsidR="0066515B">
              <w:rPr>
                <w:rFonts w:asciiTheme="minorHAnsi" w:eastAsiaTheme="minorEastAsia" w:hAnsiTheme="minorHAnsi" w:cstheme="minorBidi"/>
                <w:noProof/>
                <w:lang w:eastAsia="hu-HU"/>
              </w:rPr>
              <w:tab/>
            </w:r>
            <w:r w:rsidR="0066515B" w:rsidRPr="003F5CDC">
              <w:rPr>
                <w:rStyle w:val="Hiperhivatkozs"/>
                <w:noProof/>
              </w:rPr>
              <w:t>Az intézményvezető feladatai</w:t>
            </w:r>
            <w:r w:rsidR="0066515B">
              <w:rPr>
                <w:noProof/>
                <w:webHidden/>
              </w:rPr>
              <w:tab/>
            </w:r>
            <w:r w:rsidR="00C47135">
              <w:rPr>
                <w:noProof/>
                <w:webHidden/>
              </w:rPr>
              <w:fldChar w:fldCharType="begin"/>
            </w:r>
            <w:r w:rsidR="0066515B">
              <w:rPr>
                <w:noProof/>
                <w:webHidden/>
              </w:rPr>
              <w:instrText xml:space="preserve"> PAGEREF _Toc384885794 \h </w:instrText>
            </w:r>
            <w:r w:rsidR="00C47135">
              <w:rPr>
                <w:noProof/>
                <w:webHidden/>
              </w:rPr>
            </w:r>
            <w:r w:rsidR="00C47135">
              <w:rPr>
                <w:noProof/>
                <w:webHidden/>
              </w:rPr>
              <w:fldChar w:fldCharType="separate"/>
            </w:r>
            <w:r w:rsidR="009A7052">
              <w:rPr>
                <w:noProof/>
                <w:webHidden/>
              </w:rPr>
              <w:t>16</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795" w:history="1">
            <w:r w:rsidR="0066515B" w:rsidRPr="003F5CDC">
              <w:rPr>
                <w:rStyle w:val="Hiperhivatkozs"/>
                <w:noProof/>
              </w:rPr>
              <w:t>4.1.2</w:t>
            </w:r>
            <w:r w:rsidR="0066515B">
              <w:rPr>
                <w:rFonts w:asciiTheme="minorHAnsi" w:eastAsiaTheme="minorEastAsia" w:hAnsiTheme="minorHAnsi" w:cstheme="minorBidi"/>
                <w:noProof/>
                <w:lang w:eastAsia="hu-HU"/>
              </w:rPr>
              <w:tab/>
            </w:r>
            <w:r w:rsidR="0066515B" w:rsidRPr="003F5CDC">
              <w:rPr>
                <w:rStyle w:val="Hiperhivatkozs"/>
                <w:noProof/>
              </w:rPr>
              <w:t>A munkaszervezéssel összefüggő munkáltatói jogkörbe tartozó jogosultságok köre</w:t>
            </w:r>
            <w:r w:rsidR="0066515B">
              <w:rPr>
                <w:noProof/>
                <w:webHidden/>
              </w:rPr>
              <w:tab/>
            </w:r>
            <w:r w:rsidR="00C47135">
              <w:rPr>
                <w:noProof/>
                <w:webHidden/>
              </w:rPr>
              <w:fldChar w:fldCharType="begin"/>
            </w:r>
            <w:r w:rsidR="0066515B">
              <w:rPr>
                <w:noProof/>
                <w:webHidden/>
              </w:rPr>
              <w:instrText xml:space="preserve"> PAGEREF _Toc384885795 \h </w:instrText>
            </w:r>
            <w:r w:rsidR="00C47135">
              <w:rPr>
                <w:noProof/>
                <w:webHidden/>
              </w:rPr>
            </w:r>
            <w:r w:rsidR="00C47135">
              <w:rPr>
                <w:noProof/>
                <w:webHidden/>
              </w:rPr>
              <w:fldChar w:fldCharType="separate"/>
            </w:r>
            <w:r w:rsidR="009A7052">
              <w:rPr>
                <w:noProof/>
                <w:webHidden/>
              </w:rPr>
              <w:t>17</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796" w:history="1">
            <w:r w:rsidR="0066515B" w:rsidRPr="003F5CDC">
              <w:rPr>
                <w:rStyle w:val="Hiperhivatkozs"/>
                <w:noProof/>
              </w:rPr>
              <w:t>4.1.3</w:t>
            </w:r>
            <w:r w:rsidR="0066515B">
              <w:rPr>
                <w:rFonts w:asciiTheme="minorHAnsi" w:eastAsiaTheme="minorEastAsia" w:hAnsiTheme="minorHAnsi" w:cstheme="minorBidi"/>
                <w:noProof/>
                <w:lang w:eastAsia="hu-HU"/>
              </w:rPr>
              <w:tab/>
            </w:r>
            <w:r w:rsidR="0066515B" w:rsidRPr="003F5CDC">
              <w:rPr>
                <w:rStyle w:val="Hiperhivatkozs"/>
                <w:noProof/>
              </w:rPr>
              <w:t>A munkáltatói jogkör át nem ruházható tartalma</w:t>
            </w:r>
            <w:r w:rsidR="0066515B">
              <w:rPr>
                <w:noProof/>
                <w:webHidden/>
              </w:rPr>
              <w:tab/>
            </w:r>
            <w:r w:rsidR="00C47135">
              <w:rPr>
                <w:noProof/>
                <w:webHidden/>
              </w:rPr>
              <w:fldChar w:fldCharType="begin"/>
            </w:r>
            <w:r w:rsidR="0066515B">
              <w:rPr>
                <w:noProof/>
                <w:webHidden/>
              </w:rPr>
              <w:instrText xml:space="preserve"> PAGEREF _Toc384885796 \h </w:instrText>
            </w:r>
            <w:r w:rsidR="00C47135">
              <w:rPr>
                <w:noProof/>
                <w:webHidden/>
              </w:rPr>
            </w:r>
            <w:r w:rsidR="00C47135">
              <w:rPr>
                <w:noProof/>
                <w:webHidden/>
              </w:rPr>
              <w:fldChar w:fldCharType="separate"/>
            </w:r>
            <w:r w:rsidR="009A7052">
              <w:rPr>
                <w:noProof/>
                <w:webHidden/>
              </w:rPr>
              <w:t>17</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797" w:history="1">
            <w:r w:rsidR="0066515B" w:rsidRPr="003F5CDC">
              <w:rPr>
                <w:rStyle w:val="Hiperhivatkozs"/>
                <w:noProof/>
              </w:rPr>
              <w:t>4.1.4</w:t>
            </w:r>
            <w:r w:rsidR="0066515B">
              <w:rPr>
                <w:rFonts w:asciiTheme="minorHAnsi" w:eastAsiaTheme="minorEastAsia" w:hAnsiTheme="minorHAnsi" w:cstheme="minorBidi"/>
                <w:noProof/>
                <w:lang w:eastAsia="hu-HU"/>
              </w:rPr>
              <w:tab/>
            </w:r>
            <w:r w:rsidR="0066515B" w:rsidRPr="003F5CDC">
              <w:rPr>
                <w:rStyle w:val="Hiperhivatkozs"/>
                <w:noProof/>
              </w:rPr>
              <w:t>Az intézményvezető feladat- és hatásköre</w:t>
            </w:r>
            <w:r w:rsidR="0066515B">
              <w:rPr>
                <w:noProof/>
                <w:webHidden/>
              </w:rPr>
              <w:tab/>
            </w:r>
            <w:r w:rsidR="00C47135">
              <w:rPr>
                <w:noProof/>
                <w:webHidden/>
              </w:rPr>
              <w:fldChar w:fldCharType="begin"/>
            </w:r>
            <w:r w:rsidR="0066515B">
              <w:rPr>
                <w:noProof/>
                <w:webHidden/>
              </w:rPr>
              <w:instrText xml:space="preserve"> PAGEREF _Toc384885797 \h </w:instrText>
            </w:r>
            <w:r w:rsidR="00C47135">
              <w:rPr>
                <w:noProof/>
                <w:webHidden/>
              </w:rPr>
            </w:r>
            <w:r w:rsidR="00C47135">
              <w:rPr>
                <w:noProof/>
                <w:webHidden/>
              </w:rPr>
              <w:fldChar w:fldCharType="separate"/>
            </w:r>
            <w:r w:rsidR="009A7052">
              <w:rPr>
                <w:noProof/>
                <w:webHidden/>
              </w:rPr>
              <w:t>18</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798" w:history="1">
            <w:r w:rsidR="0066515B" w:rsidRPr="003F5CDC">
              <w:rPr>
                <w:rStyle w:val="Hiperhivatkozs"/>
                <w:rFonts w:ascii="Times New Roman" w:hAnsi="Times New Roman" w:cs="Times New Roman"/>
                <w:noProof/>
              </w:rPr>
              <w:t>Az elektronikus és az elektronikus úton előállított nyomtatványok kezelési rendje</w:t>
            </w:r>
            <w:r w:rsidR="0066515B">
              <w:rPr>
                <w:noProof/>
                <w:webHidden/>
              </w:rPr>
              <w:tab/>
            </w:r>
            <w:r w:rsidR="00C47135">
              <w:rPr>
                <w:noProof/>
                <w:webHidden/>
              </w:rPr>
              <w:fldChar w:fldCharType="begin"/>
            </w:r>
            <w:r w:rsidR="0066515B">
              <w:rPr>
                <w:noProof/>
                <w:webHidden/>
              </w:rPr>
              <w:instrText xml:space="preserve"> PAGEREF _Toc384885798 \h </w:instrText>
            </w:r>
            <w:r w:rsidR="00C47135">
              <w:rPr>
                <w:noProof/>
                <w:webHidden/>
              </w:rPr>
            </w:r>
            <w:r w:rsidR="00C47135">
              <w:rPr>
                <w:noProof/>
                <w:webHidden/>
              </w:rPr>
              <w:fldChar w:fldCharType="separate"/>
            </w:r>
            <w:r w:rsidR="009A7052">
              <w:rPr>
                <w:noProof/>
                <w:webHidden/>
              </w:rPr>
              <w:t>18</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799" w:history="1">
            <w:r w:rsidR="0066515B" w:rsidRPr="003F5CDC">
              <w:rPr>
                <w:rStyle w:val="Hiperhivatkozs"/>
                <w:noProof/>
              </w:rPr>
              <w:t>4.1.5</w:t>
            </w:r>
            <w:r w:rsidR="0066515B">
              <w:rPr>
                <w:rFonts w:asciiTheme="minorHAnsi" w:eastAsiaTheme="minorEastAsia" w:hAnsiTheme="minorHAnsi" w:cstheme="minorBidi"/>
                <w:noProof/>
                <w:lang w:eastAsia="hu-HU"/>
              </w:rPr>
              <w:tab/>
            </w:r>
            <w:r w:rsidR="0066515B" w:rsidRPr="003F5CDC">
              <w:rPr>
                <w:rStyle w:val="Hiperhivatkozs"/>
                <w:noProof/>
              </w:rPr>
              <w:t>A vezetők helyettesítési rendje</w:t>
            </w:r>
            <w:r w:rsidR="0066515B">
              <w:rPr>
                <w:noProof/>
                <w:webHidden/>
              </w:rPr>
              <w:tab/>
            </w:r>
            <w:r w:rsidR="00C47135">
              <w:rPr>
                <w:noProof/>
                <w:webHidden/>
              </w:rPr>
              <w:fldChar w:fldCharType="begin"/>
            </w:r>
            <w:r w:rsidR="0066515B">
              <w:rPr>
                <w:noProof/>
                <w:webHidden/>
              </w:rPr>
              <w:instrText xml:space="preserve"> PAGEREF _Toc384885799 \h </w:instrText>
            </w:r>
            <w:r w:rsidR="00C47135">
              <w:rPr>
                <w:noProof/>
                <w:webHidden/>
              </w:rPr>
            </w:r>
            <w:r w:rsidR="00C47135">
              <w:rPr>
                <w:noProof/>
                <w:webHidden/>
              </w:rPr>
              <w:fldChar w:fldCharType="separate"/>
            </w:r>
            <w:r w:rsidR="009A7052">
              <w:rPr>
                <w:noProof/>
                <w:webHidden/>
              </w:rPr>
              <w:t>19</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00" w:history="1">
            <w:r w:rsidR="0066515B" w:rsidRPr="003F5CDC">
              <w:rPr>
                <w:rStyle w:val="Hiperhivatkozs"/>
                <w:noProof/>
              </w:rPr>
              <w:t>4.1.6</w:t>
            </w:r>
            <w:r w:rsidR="0066515B">
              <w:rPr>
                <w:rFonts w:asciiTheme="minorHAnsi" w:eastAsiaTheme="minorEastAsia" w:hAnsiTheme="minorHAnsi" w:cstheme="minorBidi"/>
                <w:noProof/>
                <w:lang w:eastAsia="hu-HU"/>
              </w:rPr>
              <w:tab/>
            </w:r>
            <w:r w:rsidR="0066515B" w:rsidRPr="003F5CDC">
              <w:rPr>
                <w:rStyle w:val="Hiperhivatkozs"/>
                <w:noProof/>
              </w:rPr>
              <w:t>A vezető helyettesítésével megbízott közalkalmazott felelőssége és intézkedési jogköre</w:t>
            </w:r>
            <w:r w:rsidR="0066515B">
              <w:rPr>
                <w:noProof/>
                <w:webHidden/>
              </w:rPr>
              <w:tab/>
            </w:r>
            <w:r w:rsidR="00C47135">
              <w:rPr>
                <w:noProof/>
                <w:webHidden/>
              </w:rPr>
              <w:fldChar w:fldCharType="begin"/>
            </w:r>
            <w:r w:rsidR="0066515B">
              <w:rPr>
                <w:noProof/>
                <w:webHidden/>
              </w:rPr>
              <w:instrText xml:space="preserve"> PAGEREF _Toc384885800 \h </w:instrText>
            </w:r>
            <w:r w:rsidR="00C47135">
              <w:rPr>
                <w:noProof/>
                <w:webHidden/>
              </w:rPr>
            </w:r>
            <w:r w:rsidR="00C47135">
              <w:rPr>
                <w:noProof/>
                <w:webHidden/>
              </w:rPr>
              <w:fldChar w:fldCharType="separate"/>
            </w:r>
            <w:r w:rsidR="009A7052">
              <w:rPr>
                <w:noProof/>
                <w:webHidden/>
              </w:rPr>
              <w:t>19</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01" w:history="1">
            <w:r w:rsidR="0066515B" w:rsidRPr="003F5CDC">
              <w:rPr>
                <w:rStyle w:val="Hiperhivatkozs"/>
                <w:noProof/>
              </w:rPr>
              <w:t>4.1.7</w:t>
            </w:r>
            <w:r w:rsidR="0066515B">
              <w:rPr>
                <w:rFonts w:asciiTheme="minorHAnsi" w:eastAsiaTheme="minorEastAsia" w:hAnsiTheme="minorHAnsi" w:cstheme="minorBidi"/>
                <w:noProof/>
                <w:lang w:eastAsia="hu-HU"/>
              </w:rPr>
              <w:tab/>
            </w:r>
            <w:r w:rsidR="0066515B" w:rsidRPr="003F5CDC">
              <w:rPr>
                <w:rStyle w:val="Hiperhivatkozs"/>
                <w:noProof/>
              </w:rPr>
              <w:t>Az intézményvezető át nem ruházható hatáskörei</w:t>
            </w:r>
            <w:r w:rsidR="0066515B">
              <w:rPr>
                <w:noProof/>
                <w:webHidden/>
              </w:rPr>
              <w:tab/>
            </w:r>
            <w:r w:rsidR="00C47135">
              <w:rPr>
                <w:noProof/>
                <w:webHidden/>
              </w:rPr>
              <w:fldChar w:fldCharType="begin"/>
            </w:r>
            <w:r w:rsidR="0066515B">
              <w:rPr>
                <w:noProof/>
                <w:webHidden/>
              </w:rPr>
              <w:instrText xml:space="preserve"> PAGEREF _Toc384885801 \h </w:instrText>
            </w:r>
            <w:r w:rsidR="00C47135">
              <w:rPr>
                <w:noProof/>
                <w:webHidden/>
              </w:rPr>
            </w:r>
            <w:r w:rsidR="00C47135">
              <w:rPr>
                <w:noProof/>
                <w:webHidden/>
              </w:rPr>
              <w:fldChar w:fldCharType="separate"/>
            </w:r>
            <w:r w:rsidR="009A7052">
              <w:rPr>
                <w:noProof/>
                <w:webHidden/>
              </w:rPr>
              <w:t>19</w:t>
            </w:r>
            <w:r w:rsidR="00C47135">
              <w:rPr>
                <w:noProof/>
                <w:webHidden/>
              </w:rPr>
              <w:fldChar w:fldCharType="end"/>
            </w:r>
          </w:hyperlink>
        </w:p>
        <w:p w:rsidR="0066515B" w:rsidRDefault="003E781E">
          <w:pPr>
            <w:pStyle w:val="TJ1"/>
            <w:tabs>
              <w:tab w:val="left" w:pos="660"/>
              <w:tab w:val="right" w:leader="dot" w:pos="9062"/>
            </w:tabs>
            <w:rPr>
              <w:rFonts w:asciiTheme="minorHAnsi" w:eastAsiaTheme="minorEastAsia" w:hAnsiTheme="minorHAnsi" w:cstheme="minorBidi"/>
              <w:noProof/>
              <w:lang w:eastAsia="hu-HU"/>
            </w:rPr>
          </w:pPr>
          <w:hyperlink w:anchor="_Toc384885802" w:history="1">
            <w:r w:rsidR="0066515B" w:rsidRPr="003F5CDC">
              <w:rPr>
                <w:rStyle w:val="Hiperhivatkozs"/>
                <w:noProof/>
              </w:rPr>
              <w:t>5</w:t>
            </w:r>
            <w:r w:rsidR="0066515B">
              <w:rPr>
                <w:rFonts w:asciiTheme="minorHAnsi" w:eastAsiaTheme="minorEastAsia" w:hAnsiTheme="minorHAnsi" w:cstheme="minorBidi"/>
                <w:noProof/>
                <w:lang w:eastAsia="hu-HU"/>
              </w:rPr>
              <w:tab/>
            </w:r>
            <w:r w:rsidR="0066515B" w:rsidRPr="003F5CDC">
              <w:rPr>
                <w:rStyle w:val="Hiperhivatkozs"/>
                <w:noProof/>
              </w:rPr>
              <w:t>Intézményi közösségek, valamint a kapcsolattartás formái és rendje</w:t>
            </w:r>
            <w:r w:rsidR="0066515B">
              <w:rPr>
                <w:noProof/>
                <w:webHidden/>
              </w:rPr>
              <w:tab/>
            </w:r>
            <w:r w:rsidR="00C47135">
              <w:rPr>
                <w:noProof/>
                <w:webHidden/>
              </w:rPr>
              <w:fldChar w:fldCharType="begin"/>
            </w:r>
            <w:r w:rsidR="0066515B">
              <w:rPr>
                <w:noProof/>
                <w:webHidden/>
              </w:rPr>
              <w:instrText xml:space="preserve"> PAGEREF _Toc384885802 \h </w:instrText>
            </w:r>
            <w:r w:rsidR="00C47135">
              <w:rPr>
                <w:noProof/>
                <w:webHidden/>
              </w:rPr>
            </w:r>
            <w:r w:rsidR="00C47135">
              <w:rPr>
                <w:noProof/>
                <w:webHidden/>
              </w:rPr>
              <w:fldChar w:fldCharType="separate"/>
            </w:r>
            <w:r w:rsidR="009A7052">
              <w:rPr>
                <w:noProof/>
                <w:webHidden/>
              </w:rPr>
              <w:t>20</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03" w:history="1">
            <w:r w:rsidR="0066515B" w:rsidRPr="003F5CDC">
              <w:rPr>
                <w:rStyle w:val="Hiperhivatkozs"/>
                <w:noProof/>
              </w:rPr>
              <w:t>5.1</w:t>
            </w:r>
            <w:r w:rsidR="0066515B">
              <w:rPr>
                <w:rFonts w:asciiTheme="minorHAnsi" w:eastAsiaTheme="minorEastAsia" w:hAnsiTheme="minorHAnsi" w:cstheme="minorBidi"/>
                <w:noProof/>
                <w:lang w:eastAsia="hu-HU"/>
              </w:rPr>
              <w:tab/>
            </w:r>
            <w:r w:rsidR="0066515B" w:rsidRPr="003F5CDC">
              <w:rPr>
                <w:rStyle w:val="Hiperhivatkozs"/>
                <w:noProof/>
              </w:rPr>
              <w:t>Az intézményi közösségek és a belső kapcsolattartás általános módjai</w:t>
            </w:r>
            <w:r w:rsidR="0066515B">
              <w:rPr>
                <w:noProof/>
                <w:webHidden/>
              </w:rPr>
              <w:tab/>
            </w:r>
            <w:r w:rsidR="00C47135">
              <w:rPr>
                <w:noProof/>
                <w:webHidden/>
              </w:rPr>
              <w:fldChar w:fldCharType="begin"/>
            </w:r>
            <w:r w:rsidR="0066515B">
              <w:rPr>
                <w:noProof/>
                <w:webHidden/>
              </w:rPr>
              <w:instrText xml:space="preserve"> PAGEREF _Toc384885803 \h </w:instrText>
            </w:r>
            <w:r w:rsidR="00C47135">
              <w:rPr>
                <w:noProof/>
                <w:webHidden/>
              </w:rPr>
            </w:r>
            <w:r w:rsidR="00C47135">
              <w:rPr>
                <w:noProof/>
                <w:webHidden/>
              </w:rPr>
              <w:fldChar w:fldCharType="separate"/>
            </w:r>
            <w:r w:rsidR="009A7052">
              <w:rPr>
                <w:noProof/>
                <w:webHidden/>
              </w:rPr>
              <w:t>20</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04" w:history="1">
            <w:r w:rsidR="0066515B" w:rsidRPr="003F5CDC">
              <w:rPr>
                <w:rStyle w:val="Hiperhivatkozs"/>
                <w:noProof/>
              </w:rPr>
              <w:t>5.2</w:t>
            </w:r>
            <w:r w:rsidR="0066515B">
              <w:rPr>
                <w:rFonts w:asciiTheme="minorHAnsi" w:eastAsiaTheme="minorEastAsia" w:hAnsiTheme="minorHAnsi" w:cstheme="minorBidi"/>
                <w:noProof/>
                <w:lang w:eastAsia="hu-HU"/>
              </w:rPr>
              <w:tab/>
            </w:r>
            <w:r w:rsidR="0066515B" w:rsidRPr="003F5CDC">
              <w:rPr>
                <w:rStyle w:val="Hiperhivatkozs"/>
                <w:noProof/>
              </w:rPr>
              <w:t>Az intézményi közösségek jogai</w:t>
            </w:r>
            <w:r w:rsidR="0066515B">
              <w:rPr>
                <w:noProof/>
                <w:webHidden/>
              </w:rPr>
              <w:tab/>
            </w:r>
            <w:r w:rsidR="00C47135">
              <w:rPr>
                <w:noProof/>
                <w:webHidden/>
              </w:rPr>
              <w:fldChar w:fldCharType="begin"/>
            </w:r>
            <w:r w:rsidR="0066515B">
              <w:rPr>
                <w:noProof/>
                <w:webHidden/>
              </w:rPr>
              <w:instrText xml:space="preserve"> PAGEREF _Toc384885804 \h </w:instrText>
            </w:r>
            <w:r w:rsidR="00C47135">
              <w:rPr>
                <w:noProof/>
                <w:webHidden/>
              </w:rPr>
            </w:r>
            <w:r w:rsidR="00C47135">
              <w:rPr>
                <w:noProof/>
                <w:webHidden/>
              </w:rPr>
              <w:fldChar w:fldCharType="separate"/>
            </w:r>
            <w:r w:rsidR="009A7052">
              <w:rPr>
                <w:noProof/>
                <w:webHidden/>
              </w:rPr>
              <w:t>21</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05" w:history="1">
            <w:r w:rsidR="0066515B" w:rsidRPr="003F5CDC">
              <w:rPr>
                <w:rStyle w:val="Hiperhivatkozs"/>
                <w:noProof/>
              </w:rPr>
              <w:t>5.3</w:t>
            </w:r>
            <w:r w:rsidR="0066515B">
              <w:rPr>
                <w:rFonts w:asciiTheme="minorHAnsi" w:eastAsiaTheme="minorEastAsia" w:hAnsiTheme="minorHAnsi" w:cstheme="minorBidi"/>
                <w:noProof/>
                <w:lang w:eastAsia="hu-HU"/>
              </w:rPr>
              <w:tab/>
            </w:r>
            <w:r w:rsidR="0066515B" w:rsidRPr="003F5CDC">
              <w:rPr>
                <w:rStyle w:val="Hiperhivatkozs"/>
                <w:noProof/>
              </w:rPr>
              <w:t>Az alkalmazotti közösség</w:t>
            </w:r>
            <w:r w:rsidR="0066515B">
              <w:rPr>
                <w:noProof/>
                <w:webHidden/>
              </w:rPr>
              <w:tab/>
            </w:r>
            <w:r w:rsidR="00C47135">
              <w:rPr>
                <w:noProof/>
                <w:webHidden/>
              </w:rPr>
              <w:fldChar w:fldCharType="begin"/>
            </w:r>
            <w:r w:rsidR="0066515B">
              <w:rPr>
                <w:noProof/>
                <w:webHidden/>
              </w:rPr>
              <w:instrText xml:space="preserve"> PAGEREF _Toc384885805 \h </w:instrText>
            </w:r>
            <w:r w:rsidR="00C47135">
              <w:rPr>
                <w:noProof/>
                <w:webHidden/>
              </w:rPr>
            </w:r>
            <w:r w:rsidR="00C47135">
              <w:rPr>
                <w:noProof/>
                <w:webHidden/>
              </w:rPr>
              <w:fldChar w:fldCharType="separate"/>
            </w:r>
            <w:r w:rsidR="009A7052">
              <w:rPr>
                <w:noProof/>
                <w:webHidden/>
              </w:rPr>
              <w:t>21</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06" w:history="1">
            <w:r w:rsidR="0066515B" w:rsidRPr="003F5CDC">
              <w:rPr>
                <w:rStyle w:val="Hiperhivatkozs"/>
                <w:noProof/>
              </w:rPr>
              <w:t>5.4</w:t>
            </w:r>
            <w:r w:rsidR="0066515B">
              <w:rPr>
                <w:rFonts w:asciiTheme="minorHAnsi" w:eastAsiaTheme="minorEastAsia" w:hAnsiTheme="minorHAnsi" w:cstheme="minorBidi"/>
                <w:noProof/>
                <w:lang w:eastAsia="hu-HU"/>
              </w:rPr>
              <w:tab/>
            </w:r>
            <w:r w:rsidR="0066515B" w:rsidRPr="003F5CDC">
              <w:rPr>
                <w:rStyle w:val="Hiperhivatkozs"/>
                <w:noProof/>
              </w:rPr>
              <w:t>A szülői közösségek</w:t>
            </w:r>
            <w:r w:rsidR="0066515B">
              <w:rPr>
                <w:noProof/>
                <w:webHidden/>
              </w:rPr>
              <w:tab/>
            </w:r>
            <w:r w:rsidR="00C47135">
              <w:rPr>
                <w:noProof/>
                <w:webHidden/>
              </w:rPr>
              <w:fldChar w:fldCharType="begin"/>
            </w:r>
            <w:r w:rsidR="0066515B">
              <w:rPr>
                <w:noProof/>
                <w:webHidden/>
              </w:rPr>
              <w:instrText xml:space="preserve"> PAGEREF _Toc384885806 \h </w:instrText>
            </w:r>
            <w:r w:rsidR="00C47135">
              <w:rPr>
                <w:noProof/>
                <w:webHidden/>
              </w:rPr>
            </w:r>
            <w:r w:rsidR="00C47135">
              <w:rPr>
                <w:noProof/>
                <w:webHidden/>
              </w:rPr>
              <w:fldChar w:fldCharType="separate"/>
            </w:r>
            <w:r w:rsidR="009A7052">
              <w:rPr>
                <w:noProof/>
                <w:webHidden/>
              </w:rPr>
              <w:t>22</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07" w:history="1">
            <w:r w:rsidR="0066515B" w:rsidRPr="003F5CDC">
              <w:rPr>
                <w:rStyle w:val="Hiperhivatkozs"/>
                <w:noProof/>
              </w:rPr>
              <w:t>5.5</w:t>
            </w:r>
            <w:r w:rsidR="0066515B">
              <w:rPr>
                <w:rFonts w:asciiTheme="minorHAnsi" w:eastAsiaTheme="minorEastAsia" w:hAnsiTheme="minorHAnsi" w:cstheme="minorBidi"/>
                <w:noProof/>
                <w:lang w:eastAsia="hu-HU"/>
              </w:rPr>
              <w:tab/>
            </w:r>
            <w:r w:rsidR="0066515B" w:rsidRPr="003F5CDC">
              <w:rPr>
                <w:rStyle w:val="Hiperhivatkozs"/>
                <w:noProof/>
              </w:rPr>
              <w:t>A szülőkkel való kapcsolattartás és a tájékoztatás formái és rendje</w:t>
            </w:r>
            <w:r w:rsidR="0066515B">
              <w:rPr>
                <w:noProof/>
                <w:webHidden/>
              </w:rPr>
              <w:tab/>
            </w:r>
            <w:r w:rsidR="00C47135">
              <w:rPr>
                <w:noProof/>
                <w:webHidden/>
              </w:rPr>
              <w:fldChar w:fldCharType="begin"/>
            </w:r>
            <w:r w:rsidR="0066515B">
              <w:rPr>
                <w:noProof/>
                <w:webHidden/>
              </w:rPr>
              <w:instrText xml:space="preserve"> PAGEREF _Toc384885807 \h </w:instrText>
            </w:r>
            <w:r w:rsidR="00C47135">
              <w:rPr>
                <w:noProof/>
                <w:webHidden/>
              </w:rPr>
            </w:r>
            <w:r w:rsidR="00C47135">
              <w:rPr>
                <w:noProof/>
                <w:webHidden/>
              </w:rPr>
              <w:fldChar w:fldCharType="separate"/>
            </w:r>
            <w:r w:rsidR="009A7052">
              <w:rPr>
                <w:noProof/>
                <w:webHidden/>
              </w:rPr>
              <w:t>22</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08" w:history="1">
            <w:r w:rsidR="0066515B" w:rsidRPr="003F5CDC">
              <w:rPr>
                <w:rStyle w:val="Hiperhivatkozs"/>
                <w:noProof/>
              </w:rPr>
              <w:t>5.6</w:t>
            </w:r>
            <w:r w:rsidR="0066515B">
              <w:rPr>
                <w:rFonts w:asciiTheme="minorHAnsi" w:eastAsiaTheme="minorEastAsia" w:hAnsiTheme="minorHAnsi" w:cstheme="minorBidi"/>
                <w:noProof/>
                <w:lang w:eastAsia="hu-HU"/>
              </w:rPr>
              <w:tab/>
            </w:r>
            <w:r w:rsidR="0066515B" w:rsidRPr="003F5CDC">
              <w:rPr>
                <w:rStyle w:val="Hiperhivatkozs"/>
                <w:noProof/>
              </w:rPr>
              <w:t>A szülői fogadóórák</w:t>
            </w:r>
            <w:r w:rsidR="0066515B">
              <w:rPr>
                <w:noProof/>
                <w:webHidden/>
              </w:rPr>
              <w:tab/>
            </w:r>
            <w:r w:rsidR="00C47135">
              <w:rPr>
                <w:noProof/>
                <w:webHidden/>
              </w:rPr>
              <w:fldChar w:fldCharType="begin"/>
            </w:r>
            <w:r w:rsidR="0066515B">
              <w:rPr>
                <w:noProof/>
                <w:webHidden/>
              </w:rPr>
              <w:instrText xml:space="preserve"> PAGEREF _Toc384885808 \h </w:instrText>
            </w:r>
            <w:r w:rsidR="00C47135">
              <w:rPr>
                <w:noProof/>
                <w:webHidden/>
              </w:rPr>
            </w:r>
            <w:r w:rsidR="00C47135">
              <w:rPr>
                <w:noProof/>
                <w:webHidden/>
              </w:rPr>
              <w:fldChar w:fldCharType="separate"/>
            </w:r>
            <w:r w:rsidR="009A7052">
              <w:rPr>
                <w:noProof/>
                <w:webHidden/>
              </w:rPr>
              <w:t>23</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09" w:history="1">
            <w:r w:rsidR="0066515B" w:rsidRPr="003F5CDC">
              <w:rPr>
                <w:rStyle w:val="Hiperhivatkozs"/>
                <w:noProof/>
              </w:rPr>
              <w:t>5.7</w:t>
            </w:r>
            <w:r w:rsidR="0066515B">
              <w:rPr>
                <w:rFonts w:asciiTheme="minorHAnsi" w:eastAsiaTheme="minorEastAsia" w:hAnsiTheme="minorHAnsi" w:cstheme="minorBidi"/>
                <w:noProof/>
                <w:lang w:eastAsia="hu-HU"/>
              </w:rPr>
              <w:tab/>
            </w:r>
            <w:r w:rsidR="0066515B" w:rsidRPr="003F5CDC">
              <w:rPr>
                <w:rStyle w:val="Hiperhivatkozs"/>
                <w:noProof/>
              </w:rPr>
              <w:t>A rendszeres írásbeli tájékoztatás formái és rendje</w:t>
            </w:r>
            <w:r w:rsidR="0066515B">
              <w:rPr>
                <w:noProof/>
                <w:webHidden/>
              </w:rPr>
              <w:tab/>
            </w:r>
            <w:r w:rsidR="00C47135">
              <w:rPr>
                <w:noProof/>
                <w:webHidden/>
              </w:rPr>
              <w:fldChar w:fldCharType="begin"/>
            </w:r>
            <w:r w:rsidR="0066515B">
              <w:rPr>
                <w:noProof/>
                <w:webHidden/>
              </w:rPr>
              <w:instrText xml:space="preserve"> PAGEREF _Toc384885809 \h </w:instrText>
            </w:r>
            <w:r w:rsidR="00C47135">
              <w:rPr>
                <w:noProof/>
                <w:webHidden/>
              </w:rPr>
            </w:r>
            <w:r w:rsidR="00C47135">
              <w:rPr>
                <w:noProof/>
                <w:webHidden/>
              </w:rPr>
              <w:fldChar w:fldCharType="separate"/>
            </w:r>
            <w:r w:rsidR="009A7052">
              <w:rPr>
                <w:noProof/>
                <w:webHidden/>
              </w:rPr>
              <w:t>23</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10" w:history="1">
            <w:r w:rsidR="0066515B" w:rsidRPr="003F5CDC">
              <w:rPr>
                <w:rStyle w:val="Hiperhivatkozs"/>
                <w:noProof/>
              </w:rPr>
              <w:t>5.8</w:t>
            </w:r>
            <w:r w:rsidR="0066515B">
              <w:rPr>
                <w:rFonts w:asciiTheme="minorHAnsi" w:eastAsiaTheme="minorEastAsia" w:hAnsiTheme="minorHAnsi" w:cstheme="minorBidi"/>
                <w:noProof/>
                <w:lang w:eastAsia="hu-HU"/>
              </w:rPr>
              <w:tab/>
            </w:r>
            <w:r w:rsidR="0066515B" w:rsidRPr="003F5CDC">
              <w:rPr>
                <w:rStyle w:val="Hiperhivatkozs"/>
                <w:noProof/>
              </w:rPr>
              <w:t>A tanulók közösségei és a kapcsolattartás formái és rendje</w:t>
            </w:r>
            <w:r w:rsidR="0066515B">
              <w:rPr>
                <w:noProof/>
                <w:webHidden/>
              </w:rPr>
              <w:tab/>
            </w:r>
            <w:r w:rsidR="00C47135">
              <w:rPr>
                <w:noProof/>
                <w:webHidden/>
              </w:rPr>
              <w:fldChar w:fldCharType="begin"/>
            </w:r>
            <w:r w:rsidR="0066515B">
              <w:rPr>
                <w:noProof/>
                <w:webHidden/>
              </w:rPr>
              <w:instrText xml:space="preserve"> PAGEREF _Toc384885810 \h </w:instrText>
            </w:r>
            <w:r w:rsidR="00C47135">
              <w:rPr>
                <w:noProof/>
                <w:webHidden/>
              </w:rPr>
            </w:r>
            <w:r w:rsidR="00C47135">
              <w:rPr>
                <w:noProof/>
                <w:webHidden/>
              </w:rPr>
              <w:fldChar w:fldCharType="separate"/>
            </w:r>
            <w:r w:rsidR="009A7052">
              <w:rPr>
                <w:noProof/>
                <w:webHidden/>
              </w:rPr>
              <w:t>23</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11" w:history="1">
            <w:r w:rsidR="0066515B" w:rsidRPr="003F5CDC">
              <w:rPr>
                <w:rStyle w:val="Hiperhivatkozs"/>
                <w:noProof/>
              </w:rPr>
              <w:t>5.8.1</w:t>
            </w:r>
            <w:r w:rsidR="0066515B">
              <w:rPr>
                <w:rFonts w:asciiTheme="minorHAnsi" w:eastAsiaTheme="minorEastAsia" w:hAnsiTheme="minorHAnsi" w:cstheme="minorBidi"/>
                <w:noProof/>
                <w:lang w:eastAsia="hu-HU"/>
              </w:rPr>
              <w:tab/>
            </w:r>
            <w:r w:rsidR="0066515B" w:rsidRPr="003F5CDC">
              <w:rPr>
                <w:rStyle w:val="Hiperhivatkozs"/>
                <w:noProof/>
              </w:rPr>
              <w:t>Az osztályközösségek, tanulócsoportok</w:t>
            </w:r>
            <w:r w:rsidR="0066515B">
              <w:rPr>
                <w:noProof/>
                <w:webHidden/>
              </w:rPr>
              <w:tab/>
            </w:r>
            <w:r w:rsidR="00C47135">
              <w:rPr>
                <w:noProof/>
                <w:webHidden/>
              </w:rPr>
              <w:fldChar w:fldCharType="begin"/>
            </w:r>
            <w:r w:rsidR="0066515B">
              <w:rPr>
                <w:noProof/>
                <w:webHidden/>
              </w:rPr>
              <w:instrText xml:space="preserve"> PAGEREF _Toc384885811 \h </w:instrText>
            </w:r>
            <w:r w:rsidR="00C47135">
              <w:rPr>
                <w:noProof/>
                <w:webHidden/>
              </w:rPr>
            </w:r>
            <w:r w:rsidR="00C47135">
              <w:rPr>
                <w:noProof/>
                <w:webHidden/>
              </w:rPr>
              <w:fldChar w:fldCharType="separate"/>
            </w:r>
            <w:r w:rsidR="009A7052">
              <w:rPr>
                <w:noProof/>
                <w:webHidden/>
              </w:rPr>
              <w:t>23</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12" w:history="1">
            <w:r w:rsidR="0066515B" w:rsidRPr="003F5CDC">
              <w:rPr>
                <w:rStyle w:val="Hiperhivatkozs"/>
                <w:noProof/>
              </w:rPr>
              <w:t>5.8.2</w:t>
            </w:r>
            <w:r w:rsidR="0066515B">
              <w:rPr>
                <w:rFonts w:asciiTheme="minorHAnsi" w:eastAsiaTheme="minorEastAsia" w:hAnsiTheme="minorHAnsi" w:cstheme="minorBidi"/>
                <w:noProof/>
                <w:lang w:eastAsia="hu-HU"/>
              </w:rPr>
              <w:tab/>
            </w:r>
            <w:r w:rsidR="0066515B" w:rsidRPr="003F5CDC">
              <w:rPr>
                <w:rStyle w:val="Hiperhivatkozs"/>
                <w:noProof/>
              </w:rPr>
              <w:t>A diákönkormányzat</w:t>
            </w:r>
            <w:r w:rsidR="0066515B">
              <w:rPr>
                <w:noProof/>
                <w:webHidden/>
              </w:rPr>
              <w:tab/>
            </w:r>
            <w:r w:rsidR="00C47135">
              <w:rPr>
                <w:noProof/>
                <w:webHidden/>
              </w:rPr>
              <w:fldChar w:fldCharType="begin"/>
            </w:r>
            <w:r w:rsidR="0066515B">
              <w:rPr>
                <w:noProof/>
                <w:webHidden/>
              </w:rPr>
              <w:instrText xml:space="preserve"> PAGEREF _Toc384885812 \h </w:instrText>
            </w:r>
            <w:r w:rsidR="00C47135">
              <w:rPr>
                <w:noProof/>
                <w:webHidden/>
              </w:rPr>
            </w:r>
            <w:r w:rsidR="00C47135">
              <w:rPr>
                <w:noProof/>
                <w:webHidden/>
              </w:rPr>
              <w:fldChar w:fldCharType="separate"/>
            </w:r>
            <w:r w:rsidR="009A7052">
              <w:rPr>
                <w:noProof/>
                <w:webHidden/>
              </w:rPr>
              <w:t>24</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13" w:history="1">
            <w:r w:rsidR="0066515B" w:rsidRPr="003F5CDC">
              <w:rPr>
                <w:rStyle w:val="Hiperhivatkozs"/>
                <w:noProof/>
              </w:rPr>
              <w:t>5.8.3</w:t>
            </w:r>
            <w:r w:rsidR="0066515B">
              <w:rPr>
                <w:rFonts w:asciiTheme="minorHAnsi" w:eastAsiaTheme="minorEastAsia" w:hAnsiTheme="minorHAnsi" w:cstheme="minorBidi"/>
                <w:noProof/>
                <w:lang w:eastAsia="hu-HU"/>
              </w:rPr>
              <w:tab/>
            </w:r>
            <w:r w:rsidR="0066515B" w:rsidRPr="003F5CDC">
              <w:rPr>
                <w:rStyle w:val="Hiperhivatkozs"/>
                <w:noProof/>
              </w:rPr>
              <w:t>Iskolagyűlés (diákközgyűlés, Fórum)</w:t>
            </w:r>
            <w:r w:rsidR="0066515B">
              <w:rPr>
                <w:noProof/>
                <w:webHidden/>
              </w:rPr>
              <w:tab/>
            </w:r>
            <w:r w:rsidR="00C47135">
              <w:rPr>
                <w:noProof/>
                <w:webHidden/>
              </w:rPr>
              <w:fldChar w:fldCharType="begin"/>
            </w:r>
            <w:r w:rsidR="0066515B">
              <w:rPr>
                <w:noProof/>
                <w:webHidden/>
              </w:rPr>
              <w:instrText xml:space="preserve"> PAGEREF _Toc384885813 \h </w:instrText>
            </w:r>
            <w:r w:rsidR="00C47135">
              <w:rPr>
                <w:noProof/>
                <w:webHidden/>
              </w:rPr>
            </w:r>
            <w:r w:rsidR="00C47135">
              <w:rPr>
                <w:noProof/>
                <w:webHidden/>
              </w:rPr>
              <w:fldChar w:fldCharType="separate"/>
            </w:r>
            <w:r w:rsidR="009A7052">
              <w:rPr>
                <w:noProof/>
                <w:webHidden/>
              </w:rPr>
              <w:t>24</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14" w:history="1">
            <w:r w:rsidR="0066515B" w:rsidRPr="003F5CDC">
              <w:rPr>
                <w:rStyle w:val="Hiperhivatkozs"/>
                <w:noProof/>
              </w:rPr>
              <w:t>5.8.4</w:t>
            </w:r>
            <w:r w:rsidR="0066515B">
              <w:rPr>
                <w:rFonts w:asciiTheme="minorHAnsi" w:eastAsiaTheme="minorEastAsia" w:hAnsiTheme="minorHAnsi" w:cstheme="minorBidi"/>
                <w:noProof/>
                <w:lang w:eastAsia="hu-HU"/>
              </w:rPr>
              <w:tab/>
            </w:r>
            <w:r w:rsidR="0066515B" w:rsidRPr="003F5CDC">
              <w:rPr>
                <w:rStyle w:val="Hiperhivatkozs"/>
                <w:noProof/>
              </w:rPr>
              <w:t>A diákönkormányzati szerv, diákképviselők, valamint az iskolai vezetők közötti kapcsolattartás formái és rendje</w:t>
            </w:r>
            <w:r w:rsidR="0066515B">
              <w:rPr>
                <w:noProof/>
                <w:webHidden/>
              </w:rPr>
              <w:tab/>
            </w:r>
            <w:r w:rsidR="00C47135">
              <w:rPr>
                <w:noProof/>
                <w:webHidden/>
              </w:rPr>
              <w:fldChar w:fldCharType="begin"/>
            </w:r>
            <w:r w:rsidR="0066515B">
              <w:rPr>
                <w:noProof/>
                <w:webHidden/>
              </w:rPr>
              <w:instrText xml:space="preserve"> PAGEREF _Toc384885814 \h </w:instrText>
            </w:r>
            <w:r w:rsidR="00C47135">
              <w:rPr>
                <w:noProof/>
                <w:webHidden/>
              </w:rPr>
            </w:r>
            <w:r w:rsidR="00C47135">
              <w:rPr>
                <w:noProof/>
                <w:webHidden/>
              </w:rPr>
              <w:fldChar w:fldCharType="separate"/>
            </w:r>
            <w:r w:rsidR="009A7052">
              <w:rPr>
                <w:noProof/>
                <w:webHidden/>
              </w:rPr>
              <w:t>24</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15" w:history="1">
            <w:r w:rsidR="0066515B" w:rsidRPr="003F5CDC">
              <w:rPr>
                <w:rStyle w:val="Hiperhivatkozs"/>
                <w:noProof/>
              </w:rPr>
              <w:t>5.8.5</w:t>
            </w:r>
            <w:r w:rsidR="0066515B">
              <w:rPr>
                <w:rFonts w:asciiTheme="minorHAnsi" w:eastAsiaTheme="minorEastAsia" w:hAnsiTheme="minorHAnsi" w:cstheme="minorBidi"/>
                <w:noProof/>
                <w:lang w:eastAsia="hu-HU"/>
              </w:rPr>
              <w:tab/>
            </w:r>
            <w:r w:rsidR="0066515B" w:rsidRPr="003F5CDC">
              <w:rPr>
                <w:rStyle w:val="Hiperhivatkozs"/>
                <w:noProof/>
              </w:rPr>
              <w:t>A diákönkormányzat véleményének  kikérése kötelező az alábbi esetekben:</w:t>
            </w:r>
            <w:r w:rsidR="0066515B">
              <w:rPr>
                <w:noProof/>
                <w:webHidden/>
              </w:rPr>
              <w:tab/>
            </w:r>
            <w:r w:rsidR="00C47135">
              <w:rPr>
                <w:noProof/>
                <w:webHidden/>
              </w:rPr>
              <w:fldChar w:fldCharType="begin"/>
            </w:r>
            <w:r w:rsidR="0066515B">
              <w:rPr>
                <w:noProof/>
                <w:webHidden/>
              </w:rPr>
              <w:instrText xml:space="preserve"> PAGEREF _Toc384885815 \h </w:instrText>
            </w:r>
            <w:r w:rsidR="00C47135">
              <w:rPr>
                <w:noProof/>
                <w:webHidden/>
              </w:rPr>
            </w:r>
            <w:r w:rsidR="00C47135">
              <w:rPr>
                <w:noProof/>
                <w:webHidden/>
              </w:rPr>
              <w:fldChar w:fldCharType="separate"/>
            </w:r>
            <w:r w:rsidR="009A7052">
              <w:rPr>
                <w:noProof/>
                <w:webHidden/>
              </w:rPr>
              <w:t>24</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16" w:history="1">
            <w:r w:rsidR="0066515B" w:rsidRPr="003F5CDC">
              <w:rPr>
                <w:rStyle w:val="Hiperhivatkozs"/>
                <w:noProof/>
              </w:rPr>
              <w:t>5.8.6</w:t>
            </w:r>
            <w:r w:rsidR="0066515B">
              <w:rPr>
                <w:rFonts w:asciiTheme="minorHAnsi" w:eastAsiaTheme="minorEastAsia" w:hAnsiTheme="minorHAnsi" w:cstheme="minorBidi"/>
                <w:noProof/>
                <w:lang w:eastAsia="hu-HU"/>
              </w:rPr>
              <w:tab/>
            </w:r>
            <w:r w:rsidR="0066515B" w:rsidRPr="003F5CDC">
              <w:rPr>
                <w:rStyle w:val="Hiperhivatkozs"/>
                <w:noProof/>
              </w:rPr>
              <w:t>A tanulók szervezett véleménynyilvánításának formái</w:t>
            </w:r>
            <w:r w:rsidR="0066515B">
              <w:rPr>
                <w:noProof/>
                <w:webHidden/>
              </w:rPr>
              <w:tab/>
            </w:r>
            <w:r w:rsidR="00C47135">
              <w:rPr>
                <w:noProof/>
                <w:webHidden/>
              </w:rPr>
              <w:fldChar w:fldCharType="begin"/>
            </w:r>
            <w:r w:rsidR="0066515B">
              <w:rPr>
                <w:noProof/>
                <w:webHidden/>
              </w:rPr>
              <w:instrText xml:space="preserve"> PAGEREF _Toc384885816 \h </w:instrText>
            </w:r>
            <w:r w:rsidR="00C47135">
              <w:rPr>
                <w:noProof/>
                <w:webHidden/>
              </w:rPr>
            </w:r>
            <w:r w:rsidR="00C47135">
              <w:rPr>
                <w:noProof/>
                <w:webHidden/>
              </w:rPr>
              <w:fldChar w:fldCharType="separate"/>
            </w:r>
            <w:r w:rsidR="009A7052">
              <w:rPr>
                <w:noProof/>
                <w:webHidden/>
              </w:rPr>
              <w:t>25</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17" w:history="1">
            <w:r w:rsidR="0066515B" w:rsidRPr="003F5CDC">
              <w:rPr>
                <w:rStyle w:val="Hiperhivatkozs"/>
                <w:noProof/>
              </w:rPr>
              <w:t>5.8.7</w:t>
            </w:r>
            <w:r w:rsidR="0066515B">
              <w:rPr>
                <w:rFonts w:asciiTheme="minorHAnsi" w:eastAsiaTheme="minorEastAsia" w:hAnsiTheme="minorHAnsi" w:cstheme="minorBidi"/>
                <w:noProof/>
                <w:lang w:eastAsia="hu-HU"/>
              </w:rPr>
              <w:tab/>
            </w:r>
            <w:r w:rsidR="0066515B" w:rsidRPr="003F5CDC">
              <w:rPr>
                <w:rStyle w:val="Hiperhivatkozs"/>
                <w:noProof/>
              </w:rPr>
              <w:t>A diákönkormányzat működéséhez szükséges feltételek biztosítása</w:t>
            </w:r>
            <w:r w:rsidR="0066515B">
              <w:rPr>
                <w:noProof/>
                <w:webHidden/>
              </w:rPr>
              <w:tab/>
            </w:r>
            <w:r w:rsidR="00C47135">
              <w:rPr>
                <w:noProof/>
                <w:webHidden/>
              </w:rPr>
              <w:fldChar w:fldCharType="begin"/>
            </w:r>
            <w:r w:rsidR="0066515B">
              <w:rPr>
                <w:noProof/>
                <w:webHidden/>
              </w:rPr>
              <w:instrText xml:space="preserve"> PAGEREF _Toc384885817 \h </w:instrText>
            </w:r>
            <w:r w:rsidR="00C47135">
              <w:rPr>
                <w:noProof/>
                <w:webHidden/>
              </w:rPr>
            </w:r>
            <w:r w:rsidR="00C47135">
              <w:rPr>
                <w:noProof/>
                <w:webHidden/>
              </w:rPr>
              <w:fldChar w:fldCharType="separate"/>
            </w:r>
            <w:r w:rsidR="009A7052">
              <w:rPr>
                <w:noProof/>
                <w:webHidden/>
              </w:rPr>
              <w:t>25</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18" w:history="1">
            <w:r w:rsidR="0066515B" w:rsidRPr="003F5CDC">
              <w:rPr>
                <w:rStyle w:val="Hiperhivatkozs"/>
                <w:noProof/>
              </w:rPr>
              <w:t>5.9</w:t>
            </w:r>
            <w:r w:rsidR="0066515B">
              <w:rPr>
                <w:rFonts w:asciiTheme="minorHAnsi" w:eastAsiaTheme="minorEastAsia" w:hAnsiTheme="minorHAnsi" w:cstheme="minorBidi"/>
                <w:noProof/>
                <w:lang w:eastAsia="hu-HU"/>
              </w:rPr>
              <w:tab/>
            </w:r>
            <w:r w:rsidR="0066515B" w:rsidRPr="003F5CDC">
              <w:rPr>
                <w:rStyle w:val="Hiperhivatkozs"/>
                <w:noProof/>
              </w:rPr>
              <w:t>Az intézményen kívüli kapcsolattartás</w:t>
            </w:r>
            <w:r w:rsidR="0066515B">
              <w:rPr>
                <w:noProof/>
                <w:webHidden/>
              </w:rPr>
              <w:tab/>
            </w:r>
            <w:r w:rsidR="00C47135">
              <w:rPr>
                <w:noProof/>
                <w:webHidden/>
              </w:rPr>
              <w:fldChar w:fldCharType="begin"/>
            </w:r>
            <w:r w:rsidR="0066515B">
              <w:rPr>
                <w:noProof/>
                <w:webHidden/>
              </w:rPr>
              <w:instrText xml:space="preserve"> PAGEREF _Toc384885818 \h </w:instrText>
            </w:r>
            <w:r w:rsidR="00C47135">
              <w:rPr>
                <w:noProof/>
                <w:webHidden/>
              </w:rPr>
            </w:r>
            <w:r w:rsidR="00C47135">
              <w:rPr>
                <w:noProof/>
                <w:webHidden/>
              </w:rPr>
              <w:fldChar w:fldCharType="separate"/>
            </w:r>
            <w:r w:rsidR="009A7052">
              <w:rPr>
                <w:noProof/>
                <w:webHidden/>
              </w:rPr>
              <w:t>25</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19" w:history="1">
            <w:r w:rsidR="0066515B" w:rsidRPr="003F5CDC">
              <w:rPr>
                <w:rStyle w:val="Hiperhivatkozs"/>
                <w:noProof/>
              </w:rPr>
              <w:t>5.9.1</w:t>
            </w:r>
            <w:r w:rsidR="0066515B">
              <w:rPr>
                <w:rFonts w:asciiTheme="minorHAnsi" w:eastAsiaTheme="minorEastAsia" w:hAnsiTheme="minorHAnsi" w:cstheme="minorBidi"/>
                <w:noProof/>
                <w:lang w:eastAsia="hu-HU"/>
              </w:rPr>
              <w:tab/>
            </w:r>
            <w:r w:rsidR="0066515B" w:rsidRPr="003F5CDC">
              <w:rPr>
                <w:rStyle w:val="Hiperhivatkozs"/>
                <w:noProof/>
              </w:rPr>
              <w:t>Rendszeres munkakapcsolatot tart intézményünk</w:t>
            </w:r>
            <w:r w:rsidR="0066515B">
              <w:rPr>
                <w:noProof/>
                <w:webHidden/>
              </w:rPr>
              <w:tab/>
            </w:r>
            <w:r w:rsidR="00C47135">
              <w:rPr>
                <w:noProof/>
                <w:webHidden/>
              </w:rPr>
              <w:fldChar w:fldCharType="begin"/>
            </w:r>
            <w:r w:rsidR="0066515B">
              <w:rPr>
                <w:noProof/>
                <w:webHidden/>
              </w:rPr>
              <w:instrText xml:space="preserve"> PAGEREF _Toc384885819 \h </w:instrText>
            </w:r>
            <w:r w:rsidR="00C47135">
              <w:rPr>
                <w:noProof/>
                <w:webHidden/>
              </w:rPr>
            </w:r>
            <w:r w:rsidR="00C47135">
              <w:rPr>
                <w:noProof/>
                <w:webHidden/>
              </w:rPr>
              <w:fldChar w:fldCharType="separate"/>
            </w:r>
            <w:r w:rsidR="009A7052">
              <w:rPr>
                <w:noProof/>
                <w:webHidden/>
              </w:rPr>
              <w:t>25</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20" w:history="1">
            <w:r w:rsidR="0066515B" w:rsidRPr="003F5CDC">
              <w:rPr>
                <w:rStyle w:val="Hiperhivatkozs"/>
                <w:noProof/>
              </w:rPr>
              <w:t>5.10</w:t>
            </w:r>
            <w:r w:rsidR="0066515B">
              <w:rPr>
                <w:rFonts w:asciiTheme="minorHAnsi" w:eastAsiaTheme="minorEastAsia" w:hAnsiTheme="minorHAnsi" w:cstheme="minorBidi"/>
                <w:noProof/>
                <w:lang w:eastAsia="hu-HU"/>
              </w:rPr>
              <w:tab/>
            </w:r>
            <w:r w:rsidR="0066515B" w:rsidRPr="003F5CDC">
              <w:rPr>
                <w:rStyle w:val="Hiperhivatkozs"/>
                <w:noProof/>
              </w:rPr>
              <w:t>Az intézmény nevelőtestülete és jogkörei</w:t>
            </w:r>
            <w:r w:rsidR="0066515B">
              <w:rPr>
                <w:noProof/>
                <w:webHidden/>
              </w:rPr>
              <w:tab/>
            </w:r>
            <w:r w:rsidR="00C47135">
              <w:rPr>
                <w:noProof/>
                <w:webHidden/>
              </w:rPr>
              <w:fldChar w:fldCharType="begin"/>
            </w:r>
            <w:r w:rsidR="0066515B">
              <w:rPr>
                <w:noProof/>
                <w:webHidden/>
              </w:rPr>
              <w:instrText xml:space="preserve"> PAGEREF _Toc384885820 \h </w:instrText>
            </w:r>
            <w:r w:rsidR="00C47135">
              <w:rPr>
                <w:noProof/>
                <w:webHidden/>
              </w:rPr>
            </w:r>
            <w:r w:rsidR="00C47135">
              <w:rPr>
                <w:noProof/>
                <w:webHidden/>
              </w:rPr>
              <w:fldChar w:fldCharType="separate"/>
            </w:r>
            <w:r w:rsidR="009A7052">
              <w:rPr>
                <w:noProof/>
                <w:webHidden/>
              </w:rPr>
              <w:t>26</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21" w:history="1">
            <w:r w:rsidR="0066515B" w:rsidRPr="003F5CDC">
              <w:rPr>
                <w:rStyle w:val="Hiperhivatkozs"/>
                <w:noProof/>
              </w:rPr>
              <w:t>5.10.1</w:t>
            </w:r>
            <w:r w:rsidR="0066515B">
              <w:rPr>
                <w:rFonts w:asciiTheme="minorHAnsi" w:eastAsiaTheme="minorEastAsia" w:hAnsiTheme="minorHAnsi" w:cstheme="minorBidi"/>
                <w:noProof/>
                <w:lang w:eastAsia="hu-HU"/>
              </w:rPr>
              <w:tab/>
            </w:r>
            <w:r w:rsidR="0066515B" w:rsidRPr="003F5CDC">
              <w:rPr>
                <w:rStyle w:val="Hiperhivatkozs"/>
                <w:noProof/>
              </w:rPr>
              <w:t>A pedagógus kötelességei és jogai</w:t>
            </w:r>
            <w:r w:rsidR="0066515B">
              <w:rPr>
                <w:noProof/>
                <w:webHidden/>
              </w:rPr>
              <w:tab/>
            </w:r>
            <w:r w:rsidR="00C47135">
              <w:rPr>
                <w:noProof/>
                <w:webHidden/>
              </w:rPr>
              <w:fldChar w:fldCharType="begin"/>
            </w:r>
            <w:r w:rsidR="0066515B">
              <w:rPr>
                <w:noProof/>
                <w:webHidden/>
              </w:rPr>
              <w:instrText xml:space="preserve"> PAGEREF _Toc384885821 \h </w:instrText>
            </w:r>
            <w:r w:rsidR="00C47135">
              <w:rPr>
                <w:noProof/>
                <w:webHidden/>
              </w:rPr>
            </w:r>
            <w:r w:rsidR="00C47135">
              <w:rPr>
                <w:noProof/>
                <w:webHidden/>
              </w:rPr>
              <w:fldChar w:fldCharType="separate"/>
            </w:r>
            <w:r w:rsidR="009A7052">
              <w:rPr>
                <w:noProof/>
                <w:webHidden/>
              </w:rPr>
              <w:t>26</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22" w:history="1">
            <w:r w:rsidR="0066515B" w:rsidRPr="003F5CDC">
              <w:rPr>
                <w:rStyle w:val="Hiperhivatkozs"/>
                <w:noProof/>
              </w:rPr>
              <w:t>5.10.2</w:t>
            </w:r>
            <w:r w:rsidR="0066515B">
              <w:rPr>
                <w:rFonts w:asciiTheme="minorHAnsi" w:eastAsiaTheme="minorEastAsia" w:hAnsiTheme="minorHAnsi" w:cstheme="minorBidi"/>
                <w:noProof/>
                <w:lang w:eastAsia="hu-HU"/>
              </w:rPr>
              <w:tab/>
            </w:r>
            <w:r w:rsidR="0066515B" w:rsidRPr="003F5CDC">
              <w:rPr>
                <w:rStyle w:val="Hiperhivatkozs"/>
                <w:noProof/>
              </w:rPr>
              <w:t>A nevelőtestület és jogkörei</w:t>
            </w:r>
            <w:r w:rsidR="0066515B">
              <w:rPr>
                <w:noProof/>
                <w:webHidden/>
              </w:rPr>
              <w:tab/>
            </w:r>
            <w:r w:rsidR="00C47135">
              <w:rPr>
                <w:noProof/>
                <w:webHidden/>
              </w:rPr>
              <w:fldChar w:fldCharType="begin"/>
            </w:r>
            <w:r w:rsidR="0066515B">
              <w:rPr>
                <w:noProof/>
                <w:webHidden/>
              </w:rPr>
              <w:instrText xml:space="preserve"> PAGEREF _Toc384885822 \h </w:instrText>
            </w:r>
            <w:r w:rsidR="00C47135">
              <w:rPr>
                <w:noProof/>
                <w:webHidden/>
              </w:rPr>
            </w:r>
            <w:r w:rsidR="00C47135">
              <w:rPr>
                <w:noProof/>
                <w:webHidden/>
              </w:rPr>
              <w:fldChar w:fldCharType="separate"/>
            </w:r>
            <w:r w:rsidR="009A7052">
              <w:rPr>
                <w:noProof/>
                <w:webHidden/>
              </w:rPr>
              <w:t>27</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23" w:history="1">
            <w:r w:rsidR="0066515B" w:rsidRPr="003F5CDC">
              <w:rPr>
                <w:rStyle w:val="Hiperhivatkozs"/>
                <w:noProof/>
              </w:rPr>
              <w:t>5.10.3</w:t>
            </w:r>
            <w:r w:rsidR="0066515B">
              <w:rPr>
                <w:rFonts w:asciiTheme="minorHAnsi" w:eastAsiaTheme="minorEastAsia" w:hAnsiTheme="minorHAnsi" w:cstheme="minorBidi"/>
                <w:noProof/>
                <w:lang w:eastAsia="hu-HU"/>
              </w:rPr>
              <w:tab/>
            </w:r>
            <w:r w:rsidR="0066515B" w:rsidRPr="003F5CDC">
              <w:rPr>
                <w:rStyle w:val="Hiperhivatkozs"/>
                <w:noProof/>
              </w:rPr>
              <w:t>A nevelőtestület értekezletei</w:t>
            </w:r>
            <w:r w:rsidR="0066515B">
              <w:rPr>
                <w:noProof/>
                <w:webHidden/>
              </w:rPr>
              <w:tab/>
            </w:r>
            <w:r w:rsidR="00C47135">
              <w:rPr>
                <w:noProof/>
                <w:webHidden/>
              </w:rPr>
              <w:fldChar w:fldCharType="begin"/>
            </w:r>
            <w:r w:rsidR="0066515B">
              <w:rPr>
                <w:noProof/>
                <w:webHidden/>
              </w:rPr>
              <w:instrText xml:space="preserve"> PAGEREF _Toc384885823 \h </w:instrText>
            </w:r>
            <w:r w:rsidR="00C47135">
              <w:rPr>
                <w:noProof/>
                <w:webHidden/>
              </w:rPr>
            </w:r>
            <w:r w:rsidR="00C47135">
              <w:rPr>
                <w:noProof/>
                <w:webHidden/>
              </w:rPr>
              <w:fldChar w:fldCharType="separate"/>
            </w:r>
            <w:r w:rsidR="009A7052">
              <w:rPr>
                <w:noProof/>
                <w:webHidden/>
              </w:rPr>
              <w:t>28</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24" w:history="1">
            <w:r w:rsidR="0066515B" w:rsidRPr="003F5CDC">
              <w:rPr>
                <w:rStyle w:val="Hiperhivatkozs"/>
                <w:noProof/>
              </w:rPr>
              <w:t>5.10.4</w:t>
            </w:r>
            <w:r w:rsidR="0066515B">
              <w:rPr>
                <w:rFonts w:asciiTheme="minorHAnsi" w:eastAsiaTheme="minorEastAsia" w:hAnsiTheme="minorHAnsi" w:cstheme="minorBidi"/>
                <w:noProof/>
                <w:lang w:eastAsia="hu-HU"/>
              </w:rPr>
              <w:tab/>
            </w:r>
            <w:r w:rsidR="0066515B" w:rsidRPr="003F5CDC">
              <w:rPr>
                <w:rStyle w:val="Hiperhivatkozs"/>
                <w:noProof/>
              </w:rPr>
              <w:t>A nevelőtestület döntései, határozatai</w:t>
            </w:r>
            <w:r w:rsidR="0066515B">
              <w:rPr>
                <w:noProof/>
                <w:webHidden/>
              </w:rPr>
              <w:tab/>
            </w:r>
            <w:r w:rsidR="00C47135">
              <w:rPr>
                <w:noProof/>
                <w:webHidden/>
              </w:rPr>
              <w:fldChar w:fldCharType="begin"/>
            </w:r>
            <w:r w:rsidR="0066515B">
              <w:rPr>
                <w:noProof/>
                <w:webHidden/>
              </w:rPr>
              <w:instrText xml:space="preserve"> PAGEREF _Toc384885824 \h </w:instrText>
            </w:r>
            <w:r w:rsidR="00C47135">
              <w:rPr>
                <w:noProof/>
                <w:webHidden/>
              </w:rPr>
            </w:r>
            <w:r w:rsidR="00C47135">
              <w:rPr>
                <w:noProof/>
                <w:webHidden/>
              </w:rPr>
              <w:fldChar w:fldCharType="separate"/>
            </w:r>
            <w:r w:rsidR="009A7052">
              <w:rPr>
                <w:noProof/>
                <w:webHidden/>
              </w:rPr>
              <w:t>29</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25" w:history="1">
            <w:r w:rsidR="0066515B" w:rsidRPr="003F5CDC">
              <w:rPr>
                <w:rStyle w:val="Hiperhivatkozs"/>
                <w:noProof/>
              </w:rPr>
              <w:t>5.10.5</w:t>
            </w:r>
            <w:r w:rsidR="0066515B">
              <w:rPr>
                <w:rFonts w:asciiTheme="minorHAnsi" w:eastAsiaTheme="minorEastAsia" w:hAnsiTheme="minorHAnsi" w:cstheme="minorBidi"/>
                <w:noProof/>
                <w:lang w:eastAsia="hu-HU"/>
              </w:rPr>
              <w:tab/>
            </w:r>
            <w:r w:rsidR="0066515B" w:rsidRPr="003F5CDC">
              <w:rPr>
                <w:rStyle w:val="Hiperhivatkozs"/>
                <w:noProof/>
              </w:rPr>
              <w:t>A nevelőtestület által átruházott feladatkörök és a beszámoltatás rendje</w:t>
            </w:r>
            <w:r w:rsidR="0066515B">
              <w:rPr>
                <w:noProof/>
                <w:webHidden/>
              </w:rPr>
              <w:tab/>
            </w:r>
            <w:r w:rsidR="00C47135">
              <w:rPr>
                <w:noProof/>
                <w:webHidden/>
              </w:rPr>
              <w:fldChar w:fldCharType="begin"/>
            </w:r>
            <w:r w:rsidR="0066515B">
              <w:rPr>
                <w:noProof/>
                <w:webHidden/>
              </w:rPr>
              <w:instrText xml:space="preserve"> PAGEREF _Toc384885825 \h </w:instrText>
            </w:r>
            <w:r w:rsidR="00C47135">
              <w:rPr>
                <w:noProof/>
                <w:webHidden/>
              </w:rPr>
            </w:r>
            <w:r w:rsidR="00C47135">
              <w:rPr>
                <w:noProof/>
                <w:webHidden/>
              </w:rPr>
              <w:fldChar w:fldCharType="separate"/>
            </w:r>
            <w:r w:rsidR="009A7052">
              <w:rPr>
                <w:noProof/>
                <w:webHidden/>
              </w:rPr>
              <w:t>29</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26" w:history="1">
            <w:r w:rsidR="0066515B" w:rsidRPr="003F5CDC">
              <w:rPr>
                <w:rStyle w:val="Hiperhivatkozs"/>
                <w:noProof/>
              </w:rPr>
              <w:t>5.10.6</w:t>
            </w:r>
            <w:r w:rsidR="0066515B">
              <w:rPr>
                <w:rFonts w:asciiTheme="minorHAnsi" w:eastAsiaTheme="minorEastAsia" w:hAnsiTheme="minorHAnsi" w:cstheme="minorBidi"/>
                <w:noProof/>
                <w:lang w:eastAsia="hu-HU"/>
              </w:rPr>
              <w:tab/>
            </w:r>
            <w:r w:rsidR="0066515B" w:rsidRPr="003F5CDC">
              <w:rPr>
                <w:rStyle w:val="Hiperhivatkozs"/>
                <w:noProof/>
              </w:rPr>
              <w:t>A nevelőtestület szakmai munkaközösségei</w:t>
            </w:r>
            <w:r w:rsidR="0066515B">
              <w:rPr>
                <w:noProof/>
                <w:webHidden/>
              </w:rPr>
              <w:tab/>
            </w:r>
            <w:r w:rsidR="00C47135">
              <w:rPr>
                <w:noProof/>
                <w:webHidden/>
              </w:rPr>
              <w:fldChar w:fldCharType="begin"/>
            </w:r>
            <w:r w:rsidR="0066515B">
              <w:rPr>
                <w:noProof/>
                <w:webHidden/>
              </w:rPr>
              <w:instrText xml:space="preserve"> PAGEREF _Toc384885826 \h </w:instrText>
            </w:r>
            <w:r w:rsidR="00C47135">
              <w:rPr>
                <w:noProof/>
                <w:webHidden/>
              </w:rPr>
            </w:r>
            <w:r w:rsidR="00C47135">
              <w:rPr>
                <w:noProof/>
                <w:webHidden/>
              </w:rPr>
              <w:fldChar w:fldCharType="separate"/>
            </w:r>
            <w:r w:rsidR="009A7052">
              <w:rPr>
                <w:noProof/>
                <w:webHidden/>
              </w:rPr>
              <w:t>30</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27" w:history="1">
            <w:r w:rsidR="0066515B" w:rsidRPr="003F5CDC">
              <w:rPr>
                <w:rStyle w:val="Hiperhivatkozs"/>
                <w:noProof/>
              </w:rPr>
              <w:t>5.10.7</w:t>
            </w:r>
            <w:r w:rsidR="0066515B">
              <w:rPr>
                <w:rFonts w:asciiTheme="minorHAnsi" w:eastAsiaTheme="minorEastAsia" w:hAnsiTheme="minorHAnsi" w:cstheme="minorBidi"/>
                <w:noProof/>
                <w:lang w:eastAsia="hu-HU"/>
              </w:rPr>
              <w:tab/>
            </w:r>
            <w:r w:rsidR="0066515B" w:rsidRPr="003F5CDC">
              <w:rPr>
                <w:rStyle w:val="Hiperhivatkozs"/>
                <w:noProof/>
              </w:rPr>
              <w:t>Az intézmény szakmai munkaközösségei</w:t>
            </w:r>
            <w:r w:rsidR="0066515B">
              <w:rPr>
                <w:noProof/>
                <w:webHidden/>
              </w:rPr>
              <w:tab/>
            </w:r>
            <w:r w:rsidR="00C47135">
              <w:rPr>
                <w:noProof/>
                <w:webHidden/>
              </w:rPr>
              <w:fldChar w:fldCharType="begin"/>
            </w:r>
            <w:r w:rsidR="0066515B">
              <w:rPr>
                <w:noProof/>
                <w:webHidden/>
              </w:rPr>
              <w:instrText xml:space="preserve"> PAGEREF _Toc384885827 \h </w:instrText>
            </w:r>
            <w:r w:rsidR="00C47135">
              <w:rPr>
                <w:noProof/>
                <w:webHidden/>
              </w:rPr>
            </w:r>
            <w:r w:rsidR="00C47135">
              <w:rPr>
                <w:noProof/>
                <w:webHidden/>
              </w:rPr>
              <w:fldChar w:fldCharType="separate"/>
            </w:r>
            <w:r w:rsidR="009A7052">
              <w:rPr>
                <w:noProof/>
                <w:webHidden/>
              </w:rPr>
              <w:t>30</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28" w:history="1">
            <w:r w:rsidR="0066515B" w:rsidRPr="003F5CDC">
              <w:rPr>
                <w:rStyle w:val="Hiperhivatkozs"/>
                <w:noProof/>
              </w:rPr>
              <w:t>5.10.8</w:t>
            </w:r>
            <w:r w:rsidR="0066515B">
              <w:rPr>
                <w:rFonts w:asciiTheme="minorHAnsi" w:eastAsiaTheme="minorEastAsia" w:hAnsiTheme="minorHAnsi" w:cstheme="minorBidi"/>
                <w:noProof/>
                <w:lang w:eastAsia="hu-HU"/>
              </w:rPr>
              <w:tab/>
            </w:r>
            <w:r w:rsidR="0066515B" w:rsidRPr="003F5CDC">
              <w:rPr>
                <w:rStyle w:val="Hiperhivatkozs"/>
                <w:noProof/>
              </w:rPr>
              <w:t>A szakmai munkaközösség-vezető jogai és feladatai</w:t>
            </w:r>
            <w:r w:rsidR="0066515B">
              <w:rPr>
                <w:noProof/>
                <w:webHidden/>
              </w:rPr>
              <w:tab/>
            </w:r>
            <w:r w:rsidR="00C47135">
              <w:rPr>
                <w:noProof/>
                <w:webHidden/>
              </w:rPr>
              <w:fldChar w:fldCharType="begin"/>
            </w:r>
            <w:r w:rsidR="0066515B">
              <w:rPr>
                <w:noProof/>
                <w:webHidden/>
              </w:rPr>
              <w:instrText xml:space="preserve"> PAGEREF _Toc384885828 \h </w:instrText>
            </w:r>
            <w:r w:rsidR="00C47135">
              <w:rPr>
                <w:noProof/>
                <w:webHidden/>
              </w:rPr>
            </w:r>
            <w:r w:rsidR="00C47135">
              <w:rPr>
                <w:noProof/>
                <w:webHidden/>
              </w:rPr>
              <w:fldChar w:fldCharType="separate"/>
            </w:r>
            <w:r w:rsidR="009A7052">
              <w:rPr>
                <w:noProof/>
                <w:webHidden/>
              </w:rPr>
              <w:t>31</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29" w:history="1">
            <w:r w:rsidR="0066515B" w:rsidRPr="003F5CDC">
              <w:rPr>
                <w:rStyle w:val="Hiperhivatkozs"/>
                <w:noProof/>
              </w:rPr>
              <w:t>5.10.9</w:t>
            </w:r>
            <w:r w:rsidR="0066515B">
              <w:rPr>
                <w:rFonts w:asciiTheme="minorHAnsi" w:eastAsiaTheme="minorEastAsia" w:hAnsiTheme="minorHAnsi" w:cstheme="minorBidi"/>
                <w:noProof/>
                <w:lang w:eastAsia="hu-HU"/>
              </w:rPr>
              <w:tab/>
            </w:r>
            <w:r w:rsidR="0066515B" w:rsidRPr="003F5CDC">
              <w:rPr>
                <w:rStyle w:val="Hiperhivatkozs"/>
                <w:noProof/>
              </w:rPr>
              <w:t>A pedagógiai munka belső ellenőrzésének rendje</w:t>
            </w:r>
            <w:r w:rsidR="0066515B">
              <w:rPr>
                <w:noProof/>
                <w:webHidden/>
              </w:rPr>
              <w:tab/>
            </w:r>
            <w:r w:rsidR="00C47135">
              <w:rPr>
                <w:noProof/>
                <w:webHidden/>
              </w:rPr>
              <w:fldChar w:fldCharType="begin"/>
            </w:r>
            <w:r w:rsidR="0066515B">
              <w:rPr>
                <w:noProof/>
                <w:webHidden/>
              </w:rPr>
              <w:instrText xml:space="preserve"> PAGEREF _Toc384885829 \h </w:instrText>
            </w:r>
            <w:r w:rsidR="00C47135">
              <w:rPr>
                <w:noProof/>
                <w:webHidden/>
              </w:rPr>
            </w:r>
            <w:r w:rsidR="00C47135">
              <w:rPr>
                <w:noProof/>
                <w:webHidden/>
              </w:rPr>
              <w:fldChar w:fldCharType="separate"/>
            </w:r>
            <w:r w:rsidR="009A7052">
              <w:rPr>
                <w:noProof/>
                <w:webHidden/>
              </w:rPr>
              <w:t>31</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30" w:history="1">
            <w:r w:rsidR="0066515B" w:rsidRPr="003F5CDC">
              <w:rPr>
                <w:rStyle w:val="Hiperhivatkozs"/>
                <w:noProof/>
              </w:rPr>
              <w:t>5.10.10</w:t>
            </w:r>
            <w:r w:rsidR="0066515B">
              <w:rPr>
                <w:rFonts w:asciiTheme="minorHAnsi" w:eastAsiaTheme="minorEastAsia" w:hAnsiTheme="minorHAnsi" w:cstheme="minorBidi"/>
                <w:noProof/>
                <w:lang w:eastAsia="hu-HU"/>
              </w:rPr>
              <w:tab/>
            </w:r>
            <w:r w:rsidR="0066515B" w:rsidRPr="003F5CDC">
              <w:rPr>
                <w:rStyle w:val="Hiperhivatkozs"/>
                <w:noProof/>
              </w:rPr>
              <w:t>A közalkalmazottak munkarendje</w:t>
            </w:r>
            <w:r w:rsidR="0066515B">
              <w:rPr>
                <w:noProof/>
                <w:webHidden/>
              </w:rPr>
              <w:tab/>
            </w:r>
            <w:r w:rsidR="00C47135">
              <w:rPr>
                <w:noProof/>
                <w:webHidden/>
              </w:rPr>
              <w:fldChar w:fldCharType="begin"/>
            </w:r>
            <w:r w:rsidR="0066515B">
              <w:rPr>
                <w:noProof/>
                <w:webHidden/>
              </w:rPr>
              <w:instrText xml:space="preserve"> PAGEREF _Toc384885830 \h </w:instrText>
            </w:r>
            <w:r w:rsidR="00C47135">
              <w:rPr>
                <w:noProof/>
                <w:webHidden/>
              </w:rPr>
            </w:r>
            <w:r w:rsidR="00C47135">
              <w:rPr>
                <w:noProof/>
                <w:webHidden/>
              </w:rPr>
              <w:fldChar w:fldCharType="separate"/>
            </w:r>
            <w:r w:rsidR="009A7052">
              <w:rPr>
                <w:noProof/>
                <w:webHidden/>
              </w:rPr>
              <w:t>32</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31" w:history="1">
            <w:r w:rsidR="0066515B" w:rsidRPr="003F5CDC">
              <w:rPr>
                <w:rStyle w:val="Hiperhivatkozs"/>
                <w:noProof/>
              </w:rPr>
              <w:t>5.10.11</w:t>
            </w:r>
            <w:r w:rsidR="0066515B">
              <w:rPr>
                <w:rFonts w:asciiTheme="minorHAnsi" w:eastAsiaTheme="minorEastAsia" w:hAnsiTheme="minorHAnsi" w:cstheme="minorBidi"/>
                <w:noProof/>
                <w:lang w:eastAsia="hu-HU"/>
              </w:rPr>
              <w:tab/>
            </w:r>
            <w:r w:rsidR="0066515B" w:rsidRPr="003F5CDC">
              <w:rPr>
                <w:rStyle w:val="Hiperhivatkozs"/>
                <w:noProof/>
              </w:rPr>
              <w:t>A pedagógusok munkarendje</w:t>
            </w:r>
            <w:r w:rsidR="0066515B">
              <w:rPr>
                <w:noProof/>
                <w:webHidden/>
              </w:rPr>
              <w:tab/>
            </w:r>
            <w:r w:rsidR="00C47135">
              <w:rPr>
                <w:noProof/>
                <w:webHidden/>
              </w:rPr>
              <w:fldChar w:fldCharType="begin"/>
            </w:r>
            <w:r w:rsidR="0066515B">
              <w:rPr>
                <w:noProof/>
                <w:webHidden/>
              </w:rPr>
              <w:instrText xml:space="preserve"> PAGEREF _Toc384885831 \h </w:instrText>
            </w:r>
            <w:r w:rsidR="00C47135">
              <w:rPr>
                <w:noProof/>
                <w:webHidden/>
              </w:rPr>
            </w:r>
            <w:r w:rsidR="00C47135">
              <w:rPr>
                <w:noProof/>
                <w:webHidden/>
              </w:rPr>
              <w:fldChar w:fldCharType="separate"/>
            </w:r>
            <w:r w:rsidR="009A7052">
              <w:rPr>
                <w:noProof/>
                <w:webHidden/>
              </w:rPr>
              <w:t>32</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32" w:history="1">
            <w:r w:rsidR="0066515B" w:rsidRPr="003F5CDC">
              <w:rPr>
                <w:rStyle w:val="Hiperhivatkozs"/>
                <w:noProof/>
              </w:rPr>
              <w:t>5.10.12</w:t>
            </w:r>
            <w:r w:rsidR="0066515B">
              <w:rPr>
                <w:rFonts w:asciiTheme="minorHAnsi" w:eastAsiaTheme="minorEastAsia" w:hAnsiTheme="minorHAnsi" w:cstheme="minorBidi"/>
                <w:noProof/>
                <w:lang w:eastAsia="hu-HU"/>
              </w:rPr>
              <w:tab/>
            </w:r>
            <w:r w:rsidR="0066515B" w:rsidRPr="003F5CDC">
              <w:rPr>
                <w:rStyle w:val="Hiperhivatkozs"/>
                <w:noProof/>
              </w:rPr>
              <w:t>A pedagógusok munkaidejének kitöltése</w:t>
            </w:r>
            <w:r w:rsidR="0066515B">
              <w:rPr>
                <w:noProof/>
                <w:webHidden/>
              </w:rPr>
              <w:tab/>
            </w:r>
            <w:r w:rsidR="00C47135">
              <w:rPr>
                <w:noProof/>
                <w:webHidden/>
              </w:rPr>
              <w:fldChar w:fldCharType="begin"/>
            </w:r>
            <w:r w:rsidR="0066515B">
              <w:rPr>
                <w:noProof/>
                <w:webHidden/>
              </w:rPr>
              <w:instrText xml:space="preserve"> PAGEREF _Toc384885832 \h </w:instrText>
            </w:r>
            <w:r w:rsidR="00C47135">
              <w:rPr>
                <w:noProof/>
                <w:webHidden/>
              </w:rPr>
            </w:r>
            <w:r w:rsidR="00C47135">
              <w:rPr>
                <w:noProof/>
                <w:webHidden/>
              </w:rPr>
              <w:fldChar w:fldCharType="separate"/>
            </w:r>
            <w:r w:rsidR="009A7052">
              <w:rPr>
                <w:noProof/>
                <w:webHidden/>
              </w:rPr>
              <w:t>33</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33" w:history="1">
            <w:r w:rsidR="0066515B" w:rsidRPr="003F5CDC">
              <w:rPr>
                <w:rStyle w:val="Hiperhivatkozs"/>
                <w:noProof/>
              </w:rPr>
              <w:t>5.10.13</w:t>
            </w:r>
            <w:r w:rsidR="0066515B">
              <w:rPr>
                <w:rFonts w:asciiTheme="minorHAnsi" w:eastAsiaTheme="minorEastAsia" w:hAnsiTheme="minorHAnsi" w:cstheme="minorBidi"/>
                <w:noProof/>
                <w:lang w:eastAsia="hu-HU"/>
              </w:rPr>
              <w:tab/>
            </w:r>
            <w:r w:rsidR="0066515B" w:rsidRPr="003F5CDC">
              <w:rPr>
                <w:rStyle w:val="Hiperhivatkozs"/>
                <w:noProof/>
              </w:rPr>
              <w:t>A kötelező óraszámban ellátott feladatok az alábbiak</w:t>
            </w:r>
            <w:r w:rsidR="0066515B">
              <w:rPr>
                <w:noProof/>
                <w:webHidden/>
              </w:rPr>
              <w:tab/>
            </w:r>
            <w:r w:rsidR="00C47135">
              <w:rPr>
                <w:noProof/>
                <w:webHidden/>
              </w:rPr>
              <w:fldChar w:fldCharType="begin"/>
            </w:r>
            <w:r w:rsidR="0066515B">
              <w:rPr>
                <w:noProof/>
                <w:webHidden/>
              </w:rPr>
              <w:instrText xml:space="preserve"> PAGEREF _Toc384885833 \h </w:instrText>
            </w:r>
            <w:r w:rsidR="00C47135">
              <w:rPr>
                <w:noProof/>
                <w:webHidden/>
              </w:rPr>
            </w:r>
            <w:r w:rsidR="00C47135">
              <w:rPr>
                <w:noProof/>
                <w:webHidden/>
              </w:rPr>
              <w:fldChar w:fldCharType="separate"/>
            </w:r>
            <w:r w:rsidR="009A7052">
              <w:rPr>
                <w:noProof/>
                <w:webHidden/>
              </w:rPr>
              <w:t>33</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34" w:history="1">
            <w:r w:rsidR="0066515B" w:rsidRPr="003F5CDC">
              <w:rPr>
                <w:rStyle w:val="Hiperhivatkozs"/>
                <w:noProof/>
              </w:rPr>
              <w:t>5.10.14</w:t>
            </w:r>
            <w:r w:rsidR="0066515B">
              <w:rPr>
                <w:rFonts w:asciiTheme="minorHAnsi" w:eastAsiaTheme="minorEastAsia" w:hAnsiTheme="minorHAnsi" w:cstheme="minorBidi"/>
                <w:noProof/>
                <w:lang w:eastAsia="hu-HU"/>
              </w:rPr>
              <w:tab/>
            </w:r>
            <w:r w:rsidR="0066515B" w:rsidRPr="003F5CDC">
              <w:rPr>
                <w:rStyle w:val="Hiperhivatkozs"/>
                <w:noProof/>
              </w:rPr>
              <w:t>A munkaidő többi részében ellátott feladatok különösen a következők</w:t>
            </w:r>
            <w:r w:rsidR="0066515B">
              <w:rPr>
                <w:noProof/>
                <w:webHidden/>
              </w:rPr>
              <w:tab/>
            </w:r>
            <w:r w:rsidR="00C47135">
              <w:rPr>
                <w:noProof/>
                <w:webHidden/>
              </w:rPr>
              <w:fldChar w:fldCharType="begin"/>
            </w:r>
            <w:r w:rsidR="0066515B">
              <w:rPr>
                <w:noProof/>
                <w:webHidden/>
              </w:rPr>
              <w:instrText xml:space="preserve"> PAGEREF _Toc384885834 \h </w:instrText>
            </w:r>
            <w:r w:rsidR="00C47135">
              <w:rPr>
                <w:noProof/>
                <w:webHidden/>
              </w:rPr>
            </w:r>
            <w:r w:rsidR="00C47135">
              <w:rPr>
                <w:noProof/>
                <w:webHidden/>
              </w:rPr>
              <w:fldChar w:fldCharType="separate"/>
            </w:r>
            <w:r w:rsidR="009A7052">
              <w:rPr>
                <w:noProof/>
                <w:webHidden/>
              </w:rPr>
              <w:t>34</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35" w:history="1">
            <w:r w:rsidR="0066515B" w:rsidRPr="003F5CDC">
              <w:rPr>
                <w:rStyle w:val="Hiperhivatkozs"/>
                <w:noProof/>
              </w:rPr>
              <w:t>5.10.15</w:t>
            </w:r>
            <w:r w:rsidR="0066515B">
              <w:rPr>
                <w:rFonts w:asciiTheme="minorHAnsi" w:eastAsiaTheme="minorEastAsia" w:hAnsiTheme="minorHAnsi" w:cstheme="minorBidi"/>
                <w:noProof/>
                <w:lang w:eastAsia="hu-HU"/>
              </w:rPr>
              <w:tab/>
            </w:r>
            <w:r w:rsidR="0066515B" w:rsidRPr="003F5CDC">
              <w:rPr>
                <w:rStyle w:val="Hiperhivatkozs"/>
                <w:noProof/>
              </w:rPr>
              <w:t>Pedagógusok munkarendjével kapcsolatos előírások</w:t>
            </w:r>
            <w:r w:rsidR="0066515B">
              <w:rPr>
                <w:noProof/>
                <w:webHidden/>
              </w:rPr>
              <w:tab/>
            </w:r>
            <w:r w:rsidR="00C47135">
              <w:rPr>
                <w:noProof/>
                <w:webHidden/>
              </w:rPr>
              <w:fldChar w:fldCharType="begin"/>
            </w:r>
            <w:r w:rsidR="0066515B">
              <w:rPr>
                <w:noProof/>
                <w:webHidden/>
              </w:rPr>
              <w:instrText xml:space="preserve"> PAGEREF _Toc384885835 \h </w:instrText>
            </w:r>
            <w:r w:rsidR="00C47135">
              <w:rPr>
                <w:noProof/>
                <w:webHidden/>
              </w:rPr>
            </w:r>
            <w:r w:rsidR="00C47135">
              <w:rPr>
                <w:noProof/>
                <w:webHidden/>
              </w:rPr>
              <w:fldChar w:fldCharType="separate"/>
            </w:r>
            <w:r w:rsidR="009A7052">
              <w:rPr>
                <w:noProof/>
                <w:webHidden/>
              </w:rPr>
              <w:t>35</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36" w:history="1">
            <w:r w:rsidR="0066515B" w:rsidRPr="003F5CDC">
              <w:rPr>
                <w:rStyle w:val="Hiperhivatkozs"/>
                <w:noProof/>
              </w:rPr>
              <w:t>5.10.16</w:t>
            </w:r>
            <w:r w:rsidR="0066515B">
              <w:rPr>
                <w:rFonts w:asciiTheme="minorHAnsi" w:eastAsiaTheme="minorEastAsia" w:hAnsiTheme="minorHAnsi" w:cstheme="minorBidi"/>
                <w:noProof/>
                <w:lang w:eastAsia="hu-HU"/>
              </w:rPr>
              <w:tab/>
            </w:r>
            <w:r w:rsidR="0066515B" w:rsidRPr="003F5CDC">
              <w:rPr>
                <w:rStyle w:val="Hiperhivatkozs"/>
                <w:noProof/>
              </w:rPr>
              <w:t>A pedagógusok munkaidejének nyilvántartási rendje</w:t>
            </w:r>
            <w:r w:rsidR="0066515B">
              <w:rPr>
                <w:noProof/>
                <w:webHidden/>
              </w:rPr>
              <w:tab/>
            </w:r>
            <w:r w:rsidR="00C47135">
              <w:rPr>
                <w:noProof/>
                <w:webHidden/>
              </w:rPr>
              <w:fldChar w:fldCharType="begin"/>
            </w:r>
            <w:r w:rsidR="0066515B">
              <w:rPr>
                <w:noProof/>
                <w:webHidden/>
              </w:rPr>
              <w:instrText xml:space="preserve"> PAGEREF _Toc384885836 \h </w:instrText>
            </w:r>
            <w:r w:rsidR="00C47135">
              <w:rPr>
                <w:noProof/>
                <w:webHidden/>
              </w:rPr>
            </w:r>
            <w:r w:rsidR="00C47135">
              <w:rPr>
                <w:noProof/>
                <w:webHidden/>
              </w:rPr>
              <w:fldChar w:fldCharType="separate"/>
            </w:r>
            <w:r w:rsidR="009A7052">
              <w:rPr>
                <w:noProof/>
                <w:webHidden/>
              </w:rPr>
              <w:t>35</w:t>
            </w:r>
            <w:r w:rsidR="00C47135">
              <w:rPr>
                <w:noProof/>
                <w:webHidden/>
              </w:rPr>
              <w:fldChar w:fldCharType="end"/>
            </w:r>
          </w:hyperlink>
        </w:p>
        <w:p w:rsidR="0066515B" w:rsidRDefault="003E781E">
          <w:pPr>
            <w:pStyle w:val="TJ1"/>
            <w:tabs>
              <w:tab w:val="left" w:pos="660"/>
              <w:tab w:val="right" w:leader="dot" w:pos="9062"/>
            </w:tabs>
            <w:rPr>
              <w:rFonts w:asciiTheme="minorHAnsi" w:eastAsiaTheme="minorEastAsia" w:hAnsiTheme="minorHAnsi" w:cstheme="minorBidi"/>
              <w:noProof/>
              <w:lang w:eastAsia="hu-HU"/>
            </w:rPr>
          </w:pPr>
          <w:hyperlink w:anchor="_Toc384885837" w:history="1">
            <w:r w:rsidR="0066515B" w:rsidRPr="003F5CDC">
              <w:rPr>
                <w:rStyle w:val="Hiperhivatkozs"/>
                <w:noProof/>
              </w:rPr>
              <w:t>6</w:t>
            </w:r>
            <w:r w:rsidR="0066515B">
              <w:rPr>
                <w:rFonts w:asciiTheme="minorHAnsi" w:eastAsiaTheme="minorEastAsia" w:hAnsiTheme="minorHAnsi" w:cstheme="minorBidi"/>
                <w:noProof/>
                <w:lang w:eastAsia="hu-HU"/>
              </w:rPr>
              <w:tab/>
            </w:r>
            <w:r w:rsidR="0066515B" w:rsidRPr="003F5CDC">
              <w:rPr>
                <w:rStyle w:val="Hiperhivatkozs"/>
                <w:noProof/>
              </w:rPr>
              <w:t>Tanórán kívüli foglalkozások szervezeti formája és rendje</w:t>
            </w:r>
            <w:r w:rsidR="0066515B">
              <w:rPr>
                <w:noProof/>
                <w:webHidden/>
              </w:rPr>
              <w:tab/>
            </w:r>
            <w:r w:rsidR="00C47135">
              <w:rPr>
                <w:noProof/>
                <w:webHidden/>
              </w:rPr>
              <w:fldChar w:fldCharType="begin"/>
            </w:r>
            <w:r w:rsidR="0066515B">
              <w:rPr>
                <w:noProof/>
                <w:webHidden/>
              </w:rPr>
              <w:instrText xml:space="preserve"> PAGEREF _Toc384885837 \h </w:instrText>
            </w:r>
            <w:r w:rsidR="00C47135">
              <w:rPr>
                <w:noProof/>
                <w:webHidden/>
              </w:rPr>
            </w:r>
            <w:r w:rsidR="00C47135">
              <w:rPr>
                <w:noProof/>
                <w:webHidden/>
              </w:rPr>
              <w:fldChar w:fldCharType="separate"/>
            </w:r>
            <w:r w:rsidR="009A7052">
              <w:rPr>
                <w:noProof/>
                <w:webHidden/>
              </w:rPr>
              <w:t>36</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38" w:history="1">
            <w:r w:rsidR="0066515B" w:rsidRPr="003F5CDC">
              <w:rPr>
                <w:rStyle w:val="Hiperhivatkozs"/>
                <w:noProof/>
              </w:rPr>
              <w:t>6.1</w:t>
            </w:r>
            <w:r w:rsidR="0066515B">
              <w:rPr>
                <w:rFonts w:asciiTheme="minorHAnsi" w:eastAsiaTheme="minorEastAsia" w:hAnsiTheme="minorHAnsi" w:cstheme="minorBidi"/>
                <w:noProof/>
                <w:lang w:eastAsia="hu-HU"/>
              </w:rPr>
              <w:tab/>
            </w:r>
            <w:r w:rsidR="0066515B" w:rsidRPr="003F5CDC">
              <w:rPr>
                <w:rStyle w:val="Hiperhivatkozs"/>
                <w:noProof/>
              </w:rPr>
              <w:t>A tanórán kívüli (egyéb) foglalkozások célja</w:t>
            </w:r>
            <w:r w:rsidR="0066515B">
              <w:rPr>
                <w:noProof/>
                <w:webHidden/>
              </w:rPr>
              <w:tab/>
            </w:r>
            <w:r w:rsidR="00C47135">
              <w:rPr>
                <w:noProof/>
                <w:webHidden/>
              </w:rPr>
              <w:fldChar w:fldCharType="begin"/>
            </w:r>
            <w:r w:rsidR="0066515B">
              <w:rPr>
                <w:noProof/>
                <w:webHidden/>
              </w:rPr>
              <w:instrText xml:space="preserve"> PAGEREF _Toc384885838 \h </w:instrText>
            </w:r>
            <w:r w:rsidR="00C47135">
              <w:rPr>
                <w:noProof/>
                <w:webHidden/>
              </w:rPr>
            </w:r>
            <w:r w:rsidR="00C47135">
              <w:rPr>
                <w:noProof/>
                <w:webHidden/>
              </w:rPr>
              <w:fldChar w:fldCharType="separate"/>
            </w:r>
            <w:r w:rsidR="009A7052">
              <w:rPr>
                <w:noProof/>
                <w:webHidden/>
              </w:rPr>
              <w:t>36</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39" w:history="1">
            <w:r w:rsidR="0066515B" w:rsidRPr="003F5CDC">
              <w:rPr>
                <w:rStyle w:val="Hiperhivatkozs"/>
                <w:noProof/>
              </w:rPr>
              <w:t>6.2</w:t>
            </w:r>
            <w:r w:rsidR="0066515B">
              <w:rPr>
                <w:rFonts w:asciiTheme="minorHAnsi" w:eastAsiaTheme="minorEastAsia" w:hAnsiTheme="minorHAnsi" w:cstheme="minorBidi"/>
                <w:noProof/>
                <w:lang w:eastAsia="hu-HU"/>
              </w:rPr>
              <w:tab/>
            </w:r>
            <w:r w:rsidR="0066515B" w:rsidRPr="003F5CDC">
              <w:rPr>
                <w:rStyle w:val="Hiperhivatkozs"/>
                <w:noProof/>
              </w:rPr>
              <w:t>Az intézmény tanórán kívüli foglalkozásai</w:t>
            </w:r>
            <w:r w:rsidR="0066515B">
              <w:rPr>
                <w:noProof/>
                <w:webHidden/>
              </w:rPr>
              <w:tab/>
            </w:r>
            <w:r w:rsidR="00C47135">
              <w:rPr>
                <w:noProof/>
                <w:webHidden/>
              </w:rPr>
              <w:fldChar w:fldCharType="begin"/>
            </w:r>
            <w:r w:rsidR="0066515B">
              <w:rPr>
                <w:noProof/>
                <w:webHidden/>
              </w:rPr>
              <w:instrText xml:space="preserve"> PAGEREF _Toc384885839 \h </w:instrText>
            </w:r>
            <w:r w:rsidR="00C47135">
              <w:rPr>
                <w:noProof/>
                <w:webHidden/>
              </w:rPr>
            </w:r>
            <w:r w:rsidR="00C47135">
              <w:rPr>
                <w:noProof/>
                <w:webHidden/>
              </w:rPr>
              <w:fldChar w:fldCharType="separate"/>
            </w:r>
            <w:r w:rsidR="009A7052">
              <w:rPr>
                <w:noProof/>
                <w:webHidden/>
              </w:rPr>
              <w:t>36</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40" w:history="1">
            <w:r w:rsidR="0066515B" w:rsidRPr="003F5CDC">
              <w:rPr>
                <w:rStyle w:val="Hiperhivatkozs"/>
                <w:noProof/>
              </w:rPr>
              <w:t>6.3</w:t>
            </w:r>
            <w:r w:rsidR="0066515B">
              <w:rPr>
                <w:rFonts w:asciiTheme="minorHAnsi" w:eastAsiaTheme="minorEastAsia" w:hAnsiTheme="minorHAnsi" w:cstheme="minorBidi"/>
                <w:noProof/>
                <w:lang w:eastAsia="hu-HU"/>
              </w:rPr>
              <w:tab/>
            </w:r>
            <w:r w:rsidR="0066515B" w:rsidRPr="003F5CDC">
              <w:rPr>
                <w:rStyle w:val="Hiperhivatkozs"/>
                <w:noProof/>
              </w:rPr>
              <w:t>Az osztálykirándulások</w:t>
            </w:r>
            <w:r w:rsidR="0066515B">
              <w:rPr>
                <w:noProof/>
                <w:webHidden/>
              </w:rPr>
              <w:tab/>
            </w:r>
            <w:r w:rsidR="00C47135">
              <w:rPr>
                <w:noProof/>
                <w:webHidden/>
              </w:rPr>
              <w:fldChar w:fldCharType="begin"/>
            </w:r>
            <w:r w:rsidR="0066515B">
              <w:rPr>
                <w:noProof/>
                <w:webHidden/>
              </w:rPr>
              <w:instrText xml:space="preserve"> PAGEREF _Toc384885840 \h </w:instrText>
            </w:r>
            <w:r w:rsidR="00C47135">
              <w:rPr>
                <w:noProof/>
                <w:webHidden/>
              </w:rPr>
            </w:r>
            <w:r w:rsidR="00C47135">
              <w:rPr>
                <w:noProof/>
                <w:webHidden/>
              </w:rPr>
              <w:fldChar w:fldCharType="separate"/>
            </w:r>
            <w:r w:rsidR="009A7052">
              <w:rPr>
                <w:noProof/>
                <w:webHidden/>
              </w:rPr>
              <w:t>37</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41" w:history="1">
            <w:r w:rsidR="0066515B" w:rsidRPr="003F5CDC">
              <w:rPr>
                <w:rStyle w:val="Hiperhivatkozs"/>
                <w:noProof/>
              </w:rPr>
              <w:t>6.4</w:t>
            </w:r>
            <w:r w:rsidR="0066515B">
              <w:rPr>
                <w:rFonts w:asciiTheme="minorHAnsi" w:eastAsiaTheme="minorEastAsia" w:hAnsiTheme="minorHAnsi" w:cstheme="minorBidi"/>
                <w:noProof/>
                <w:lang w:eastAsia="hu-HU"/>
              </w:rPr>
              <w:tab/>
            </w:r>
            <w:r w:rsidR="0066515B" w:rsidRPr="003F5CDC">
              <w:rPr>
                <w:rStyle w:val="Hiperhivatkozs"/>
                <w:noProof/>
              </w:rPr>
              <w:t>A külföldi utazásokra vonatkozó közös szabályok</w:t>
            </w:r>
            <w:r w:rsidR="0066515B">
              <w:rPr>
                <w:noProof/>
                <w:webHidden/>
              </w:rPr>
              <w:tab/>
            </w:r>
            <w:r w:rsidR="00C47135">
              <w:rPr>
                <w:noProof/>
                <w:webHidden/>
              </w:rPr>
              <w:fldChar w:fldCharType="begin"/>
            </w:r>
            <w:r w:rsidR="0066515B">
              <w:rPr>
                <w:noProof/>
                <w:webHidden/>
              </w:rPr>
              <w:instrText xml:space="preserve"> PAGEREF _Toc384885841 \h </w:instrText>
            </w:r>
            <w:r w:rsidR="00C47135">
              <w:rPr>
                <w:noProof/>
                <w:webHidden/>
              </w:rPr>
            </w:r>
            <w:r w:rsidR="00C47135">
              <w:rPr>
                <w:noProof/>
                <w:webHidden/>
              </w:rPr>
              <w:fldChar w:fldCharType="separate"/>
            </w:r>
            <w:r w:rsidR="009A7052">
              <w:rPr>
                <w:noProof/>
                <w:webHidden/>
              </w:rPr>
              <w:t>37</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42" w:history="1">
            <w:r w:rsidR="0066515B" w:rsidRPr="003F5CDC">
              <w:rPr>
                <w:rStyle w:val="Hiperhivatkozs"/>
                <w:noProof/>
              </w:rPr>
              <w:t>6.5</w:t>
            </w:r>
            <w:r w:rsidR="0066515B">
              <w:rPr>
                <w:rFonts w:asciiTheme="minorHAnsi" w:eastAsiaTheme="minorEastAsia" w:hAnsiTheme="minorHAnsi" w:cstheme="minorBidi"/>
                <w:noProof/>
                <w:lang w:eastAsia="hu-HU"/>
              </w:rPr>
              <w:tab/>
            </w:r>
            <w:r w:rsidR="0066515B" w:rsidRPr="003F5CDC">
              <w:rPr>
                <w:rStyle w:val="Hiperhivatkozs"/>
                <w:noProof/>
              </w:rPr>
              <w:t>Egyéb rendezvények</w:t>
            </w:r>
            <w:r w:rsidR="0066515B">
              <w:rPr>
                <w:noProof/>
                <w:webHidden/>
              </w:rPr>
              <w:tab/>
            </w:r>
            <w:r w:rsidR="00C47135">
              <w:rPr>
                <w:noProof/>
                <w:webHidden/>
              </w:rPr>
              <w:fldChar w:fldCharType="begin"/>
            </w:r>
            <w:r w:rsidR="0066515B">
              <w:rPr>
                <w:noProof/>
                <w:webHidden/>
              </w:rPr>
              <w:instrText xml:space="preserve"> PAGEREF _Toc384885842 \h </w:instrText>
            </w:r>
            <w:r w:rsidR="00C47135">
              <w:rPr>
                <w:noProof/>
                <w:webHidden/>
              </w:rPr>
            </w:r>
            <w:r w:rsidR="00C47135">
              <w:rPr>
                <w:noProof/>
                <w:webHidden/>
              </w:rPr>
              <w:fldChar w:fldCharType="separate"/>
            </w:r>
            <w:r w:rsidR="009A7052">
              <w:rPr>
                <w:noProof/>
                <w:webHidden/>
              </w:rPr>
              <w:t>38</w:t>
            </w:r>
            <w:r w:rsidR="00C47135">
              <w:rPr>
                <w:noProof/>
                <w:webHidden/>
              </w:rPr>
              <w:fldChar w:fldCharType="end"/>
            </w:r>
          </w:hyperlink>
        </w:p>
        <w:p w:rsidR="0066515B" w:rsidRDefault="003E781E">
          <w:pPr>
            <w:pStyle w:val="TJ1"/>
            <w:tabs>
              <w:tab w:val="left" w:pos="660"/>
              <w:tab w:val="right" w:leader="dot" w:pos="9062"/>
            </w:tabs>
            <w:rPr>
              <w:rFonts w:asciiTheme="minorHAnsi" w:eastAsiaTheme="minorEastAsia" w:hAnsiTheme="minorHAnsi" w:cstheme="minorBidi"/>
              <w:noProof/>
              <w:lang w:eastAsia="hu-HU"/>
            </w:rPr>
          </w:pPr>
          <w:hyperlink w:anchor="_Toc384885843" w:history="1">
            <w:r w:rsidR="0066515B" w:rsidRPr="003F5CDC">
              <w:rPr>
                <w:rStyle w:val="Hiperhivatkozs"/>
                <w:noProof/>
              </w:rPr>
              <w:t>7</w:t>
            </w:r>
            <w:r w:rsidR="0066515B">
              <w:rPr>
                <w:rFonts w:asciiTheme="minorHAnsi" w:eastAsiaTheme="minorEastAsia" w:hAnsiTheme="minorHAnsi" w:cstheme="minorBidi"/>
                <w:noProof/>
                <w:lang w:eastAsia="hu-HU"/>
              </w:rPr>
              <w:tab/>
            </w:r>
            <w:r w:rsidR="0066515B" w:rsidRPr="003F5CDC">
              <w:rPr>
                <w:rStyle w:val="Hiperhivatkozs"/>
                <w:noProof/>
              </w:rPr>
              <w:t>A tanulói jogviszony, a tanulók jutalmazásának és fegyelmezésének elvei és formái, mulasztások igazolása</w:t>
            </w:r>
            <w:r w:rsidR="0066515B">
              <w:rPr>
                <w:noProof/>
                <w:webHidden/>
              </w:rPr>
              <w:tab/>
            </w:r>
            <w:r w:rsidR="00C47135">
              <w:rPr>
                <w:noProof/>
                <w:webHidden/>
              </w:rPr>
              <w:fldChar w:fldCharType="begin"/>
            </w:r>
            <w:r w:rsidR="0066515B">
              <w:rPr>
                <w:noProof/>
                <w:webHidden/>
              </w:rPr>
              <w:instrText xml:space="preserve"> PAGEREF _Toc384885843 \h </w:instrText>
            </w:r>
            <w:r w:rsidR="00C47135">
              <w:rPr>
                <w:noProof/>
                <w:webHidden/>
              </w:rPr>
            </w:r>
            <w:r w:rsidR="00C47135">
              <w:rPr>
                <w:noProof/>
                <w:webHidden/>
              </w:rPr>
              <w:fldChar w:fldCharType="separate"/>
            </w:r>
            <w:r w:rsidR="009A7052">
              <w:rPr>
                <w:noProof/>
                <w:webHidden/>
              </w:rPr>
              <w:t>38</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44" w:history="1">
            <w:r w:rsidR="0066515B" w:rsidRPr="003F5CDC">
              <w:rPr>
                <w:rStyle w:val="Hiperhivatkozs"/>
                <w:noProof/>
              </w:rPr>
              <w:t>7.1</w:t>
            </w:r>
            <w:r w:rsidR="0066515B">
              <w:rPr>
                <w:rFonts w:asciiTheme="minorHAnsi" w:eastAsiaTheme="minorEastAsia" w:hAnsiTheme="minorHAnsi" w:cstheme="minorBidi"/>
                <w:noProof/>
                <w:lang w:eastAsia="hu-HU"/>
              </w:rPr>
              <w:tab/>
            </w:r>
            <w:r w:rsidR="0066515B" w:rsidRPr="003F5CDC">
              <w:rPr>
                <w:rStyle w:val="Hiperhivatkozs"/>
                <w:noProof/>
              </w:rPr>
              <w:t>A tanulói jogviszony keletkezése, feltételei</w:t>
            </w:r>
            <w:r w:rsidR="0066515B">
              <w:rPr>
                <w:noProof/>
                <w:webHidden/>
              </w:rPr>
              <w:tab/>
            </w:r>
            <w:r w:rsidR="00C47135">
              <w:rPr>
                <w:noProof/>
                <w:webHidden/>
              </w:rPr>
              <w:fldChar w:fldCharType="begin"/>
            </w:r>
            <w:r w:rsidR="0066515B">
              <w:rPr>
                <w:noProof/>
                <w:webHidden/>
              </w:rPr>
              <w:instrText xml:space="preserve"> PAGEREF _Toc384885844 \h </w:instrText>
            </w:r>
            <w:r w:rsidR="00C47135">
              <w:rPr>
                <w:noProof/>
                <w:webHidden/>
              </w:rPr>
            </w:r>
            <w:r w:rsidR="00C47135">
              <w:rPr>
                <w:noProof/>
                <w:webHidden/>
              </w:rPr>
              <w:fldChar w:fldCharType="separate"/>
            </w:r>
            <w:r w:rsidR="009A7052">
              <w:rPr>
                <w:noProof/>
                <w:webHidden/>
              </w:rPr>
              <w:t>38</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45" w:history="1">
            <w:r w:rsidR="0066515B" w:rsidRPr="003F5CDC">
              <w:rPr>
                <w:rStyle w:val="Hiperhivatkozs"/>
                <w:rFonts w:asciiTheme="majorHAnsi" w:hAnsiTheme="majorHAnsi" w:cs="Times New Roman"/>
                <w:noProof/>
              </w:rPr>
              <w:t>7.2</w:t>
            </w:r>
            <w:r w:rsidR="0066515B">
              <w:rPr>
                <w:rFonts w:asciiTheme="minorHAnsi" w:eastAsiaTheme="minorEastAsia" w:hAnsiTheme="minorHAnsi" w:cstheme="minorBidi"/>
                <w:noProof/>
                <w:lang w:eastAsia="hu-HU"/>
              </w:rPr>
              <w:tab/>
            </w:r>
            <w:r w:rsidR="0066515B" w:rsidRPr="003F5CDC">
              <w:rPr>
                <w:rStyle w:val="Hiperhivatkozs"/>
                <w:rFonts w:asciiTheme="majorHAnsi" w:hAnsiTheme="majorHAnsi" w:cs="Times New Roman"/>
                <w:noProof/>
              </w:rPr>
              <w:t>Magántanulói jogviszony</w:t>
            </w:r>
            <w:r w:rsidR="0066515B">
              <w:rPr>
                <w:noProof/>
                <w:webHidden/>
              </w:rPr>
              <w:tab/>
            </w:r>
            <w:r w:rsidR="00C47135">
              <w:rPr>
                <w:noProof/>
                <w:webHidden/>
              </w:rPr>
              <w:fldChar w:fldCharType="begin"/>
            </w:r>
            <w:r w:rsidR="0066515B">
              <w:rPr>
                <w:noProof/>
                <w:webHidden/>
              </w:rPr>
              <w:instrText xml:space="preserve"> PAGEREF _Toc384885845 \h </w:instrText>
            </w:r>
            <w:r w:rsidR="00C47135">
              <w:rPr>
                <w:noProof/>
                <w:webHidden/>
              </w:rPr>
            </w:r>
            <w:r w:rsidR="00C47135">
              <w:rPr>
                <w:noProof/>
                <w:webHidden/>
              </w:rPr>
              <w:fldChar w:fldCharType="separate"/>
            </w:r>
            <w:r w:rsidR="009A7052">
              <w:rPr>
                <w:noProof/>
                <w:webHidden/>
              </w:rPr>
              <w:t>38</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47" w:history="1">
            <w:r w:rsidR="0066515B" w:rsidRPr="003F5CDC">
              <w:rPr>
                <w:rStyle w:val="Hiperhivatkozs"/>
                <w:noProof/>
              </w:rPr>
              <w:t>7.3</w:t>
            </w:r>
            <w:r w:rsidR="0066515B">
              <w:rPr>
                <w:rFonts w:asciiTheme="minorHAnsi" w:eastAsiaTheme="minorEastAsia" w:hAnsiTheme="minorHAnsi" w:cstheme="minorBidi"/>
                <w:noProof/>
                <w:lang w:eastAsia="hu-HU"/>
              </w:rPr>
              <w:tab/>
            </w:r>
            <w:r w:rsidR="0066515B" w:rsidRPr="003F5CDC">
              <w:rPr>
                <w:rStyle w:val="Hiperhivatkozs"/>
                <w:noProof/>
              </w:rPr>
              <w:t>A Tanuló felmentése a tanórai foglalkozások alól</w:t>
            </w:r>
            <w:r w:rsidR="0066515B">
              <w:rPr>
                <w:noProof/>
                <w:webHidden/>
              </w:rPr>
              <w:tab/>
            </w:r>
            <w:r w:rsidR="00C47135">
              <w:rPr>
                <w:noProof/>
                <w:webHidden/>
              </w:rPr>
              <w:fldChar w:fldCharType="begin"/>
            </w:r>
            <w:r w:rsidR="0066515B">
              <w:rPr>
                <w:noProof/>
                <w:webHidden/>
              </w:rPr>
              <w:instrText xml:space="preserve"> PAGEREF _Toc384885847 \h </w:instrText>
            </w:r>
            <w:r w:rsidR="00C47135">
              <w:rPr>
                <w:noProof/>
                <w:webHidden/>
              </w:rPr>
            </w:r>
            <w:r w:rsidR="00C47135">
              <w:rPr>
                <w:noProof/>
                <w:webHidden/>
              </w:rPr>
              <w:fldChar w:fldCharType="separate"/>
            </w:r>
            <w:r w:rsidR="009A7052">
              <w:rPr>
                <w:noProof/>
                <w:webHidden/>
              </w:rPr>
              <w:t>38</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48" w:history="1">
            <w:r w:rsidR="0066515B" w:rsidRPr="003F5CDC">
              <w:rPr>
                <w:rStyle w:val="Hiperhivatkozs"/>
                <w:noProof/>
              </w:rPr>
              <w:t>7.4</w:t>
            </w:r>
            <w:r w:rsidR="0066515B">
              <w:rPr>
                <w:rFonts w:asciiTheme="minorHAnsi" w:eastAsiaTheme="minorEastAsia" w:hAnsiTheme="minorHAnsi" w:cstheme="minorBidi"/>
                <w:noProof/>
                <w:lang w:eastAsia="hu-HU"/>
              </w:rPr>
              <w:tab/>
            </w:r>
            <w:r w:rsidR="0066515B" w:rsidRPr="003F5CDC">
              <w:rPr>
                <w:rStyle w:val="Hiperhivatkozs"/>
                <w:noProof/>
              </w:rPr>
              <w:t>A tanuló jogai és kötelességei</w:t>
            </w:r>
            <w:r w:rsidR="0066515B">
              <w:rPr>
                <w:noProof/>
                <w:webHidden/>
              </w:rPr>
              <w:tab/>
            </w:r>
            <w:r w:rsidR="00C47135">
              <w:rPr>
                <w:noProof/>
                <w:webHidden/>
              </w:rPr>
              <w:fldChar w:fldCharType="begin"/>
            </w:r>
            <w:r w:rsidR="0066515B">
              <w:rPr>
                <w:noProof/>
                <w:webHidden/>
              </w:rPr>
              <w:instrText xml:space="preserve"> PAGEREF _Toc384885848 \h </w:instrText>
            </w:r>
            <w:r w:rsidR="00C47135">
              <w:rPr>
                <w:noProof/>
                <w:webHidden/>
              </w:rPr>
            </w:r>
            <w:r w:rsidR="00C47135">
              <w:rPr>
                <w:noProof/>
                <w:webHidden/>
              </w:rPr>
              <w:fldChar w:fldCharType="separate"/>
            </w:r>
            <w:r w:rsidR="009A7052">
              <w:rPr>
                <w:noProof/>
                <w:webHidden/>
              </w:rPr>
              <w:t>38</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49" w:history="1">
            <w:r w:rsidR="0066515B" w:rsidRPr="003F5CDC">
              <w:rPr>
                <w:rStyle w:val="Hiperhivatkozs"/>
                <w:noProof/>
              </w:rPr>
              <w:t>7.5</w:t>
            </w:r>
            <w:r w:rsidR="0066515B">
              <w:rPr>
                <w:rFonts w:asciiTheme="minorHAnsi" w:eastAsiaTheme="minorEastAsia" w:hAnsiTheme="minorHAnsi" w:cstheme="minorBidi"/>
                <w:noProof/>
                <w:lang w:eastAsia="hu-HU"/>
              </w:rPr>
              <w:tab/>
            </w:r>
            <w:r w:rsidR="0066515B" w:rsidRPr="003F5CDC">
              <w:rPr>
                <w:rStyle w:val="Hiperhivatkozs"/>
                <w:noProof/>
              </w:rPr>
              <w:t>A tanulmányokkal kapcsolatos vizsgakötelezettségek</w:t>
            </w:r>
            <w:r w:rsidR="0066515B">
              <w:rPr>
                <w:noProof/>
                <w:webHidden/>
              </w:rPr>
              <w:tab/>
            </w:r>
            <w:r w:rsidR="00C47135">
              <w:rPr>
                <w:noProof/>
                <w:webHidden/>
              </w:rPr>
              <w:fldChar w:fldCharType="begin"/>
            </w:r>
            <w:r w:rsidR="0066515B">
              <w:rPr>
                <w:noProof/>
                <w:webHidden/>
              </w:rPr>
              <w:instrText xml:space="preserve"> PAGEREF _Toc384885849 \h </w:instrText>
            </w:r>
            <w:r w:rsidR="00C47135">
              <w:rPr>
                <w:noProof/>
                <w:webHidden/>
              </w:rPr>
            </w:r>
            <w:r w:rsidR="00C47135">
              <w:rPr>
                <w:noProof/>
                <w:webHidden/>
              </w:rPr>
              <w:fldChar w:fldCharType="separate"/>
            </w:r>
            <w:r w:rsidR="009A7052">
              <w:rPr>
                <w:noProof/>
                <w:webHidden/>
              </w:rPr>
              <w:t>39</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50" w:history="1">
            <w:r w:rsidR="0066515B" w:rsidRPr="003F5CDC">
              <w:rPr>
                <w:rStyle w:val="Hiperhivatkozs"/>
                <w:noProof/>
              </w:rPr>
              <w:t>7.6</w:t>
            </w:r>
            <w:r w:rsidR="0066515B">
              <w:rPr>
                <w:rFonts w:asciiTheme="minorHAnsi" w:eastAsiaTheme="minorEastAsia" w:hAnsiTheme="minorHAnsi" w:cstheme="minorBidi"/>
                <w:noProof/>
                <w:lang w:eastAsia="hu-HU"/>
              </w:rPr>
              <w:tab/>
            </w:r>
            <w:r w:rsidR="0066515B" w:rsidRPr="003F5CDC">
              <w:rPr>
                <w:rStyle w:val="Hiperhivatkozs"/>
                <w:noProof/>
              </w:rPr>
              <w:t>A tanulók jutalmazásának elvei</w:t>
            </w:r>
            <w:r w:rsidR="0066515B">
              <w:rPr>
                <w:noProof/>
                <w:webHidden/>
              </w:rPr>
              <w:tab/>
            </w:r>
            <w:r w:rsidR="00C47135">
              <w:rPr>
                <w:noProof/>
                <w:webHidden/>
              </w:rPr>
              <w:fldChar w:fldCharType="begin"/>
            </w:r>
            <w:r w:rsidR="0066515B">
              <w:rPr>
                <w:noProof/>
                <w:webHidden/>
              </w:rPr>
              <w:instrText xml:space="preserve"> PAGEREF _Toc384885850 \h </w:instrText>
            </w:r>
            <w:r w:rsidR="00C47135">
              <w:rPr>
                <w:noProof/>
                <w:webHidden/>
              </w:rPr>
            </w:r>
            <w:r w:rsidR="00C47135">
              <w:rPr>
                <w:noProof/>
                <w:webHidden/>
              </w:rPr>
              <w:fldChar w:fldCharType="separate"/>
            </w:r>
            <w:r w:rsidR="009A7052">
              <w:rPr>
                <w:noProof/>
                <w:webHidden/>
              </w:rPr>
              <w:t>39</w:t>
            </w:r>
            <w:r w:rsidR="00C47135">
              <w:rPr>
                <w:noProof/>
                <w:webHidden/>
              </w:rPr>
              <w:fldChar w:fldCharType="end"/>
            </w:r>
          </w:hyperlink>
        </w:p>
        <w:p w:rsidR="0066515B" w:rsidRDefault="003E781E">
          <w:pPr>
            <w:pStyle w:val="TJ3"/>
            <w:rPr>
              <w:rFonts w:asciiTheme="minorHAnsi" w:eastAsiaTheme="minorEastAsia" w:hAnsiTheme="minorHAnsi" w:cstheme="minorBidi"/>
              <w:noProof/>
              <w:lang w:eastAsia="hu-HU"/>
            </w:rPr>
          </w:pPr>
          <w:hyperlink w:anchor="_Toc384885851" w:history="1">
            <w:r w:rsidR="0066515B" w:rsidRPr="003F5CDC">
              <w:rPr>
                <w:rStyle w:val="Hiperhivatkozs"/>
                <w:noProof/>
              </w:rPr>
              <w:t>7.6.1</w:t>
            </w:r>
            <w:r w:rsidR="0066515B">
              <w:rPr>
                <w:rFonts w:asciiTheme="minorHAnsi" w:eastAsiaTheme="minorEastAsia" w:hAnsiTheme="minorHAnsi" w:cstheme="minorBidi"/>
                <w:noProof/>
                <w:lang w:eastAsia="hu-HU"/>
              </w:rPr>
              <w:tab/>
            </w:r>
            <w:r w:rsidR="0066515B" w:rsidRPr="003F5CDC">
              <w:rPr>
                <w:rStyle w:val="Hiperhivatkozs"/>
                <w:noProof/>
              </w:rPr>
              <w:t>A jutalmazás formái</w:t>
            </w:r>
            <w:r w:rsidR="0066515B">
              <w:rPr>
                <w:noProof/>
                <w:webHidden/>
              </w:rPr>
              <w:tab/>
            </w:r>
            <w:r w:rsidR="00C47135">
              <w:rPr>
                <w:noProof/>
                <w:webHidden/>
              </w:rPr>
              <w:fldChar w:fldCharType="begin"/>
            </w:r>
            <w:r w:rsidR="0066515B">
              <w:rPr>
                <w:noProof/>
                <w:webHidden/>
              </w:rPr>
              <w:instrText xml:space="preserve"> PAGEREF _Toc384885851 \h </w:instrText>
            </w:r>
            <w:r w:rsidR="00C47135">
              <w:rPr>
                <w:noProof/>
                <w:webHidden/>
              </w:rPr>
            </w:r>
            <w:r w:rsidR="00C47135">
              <w:rPr>
                <w:noProof/>
                <w:webHidden/>
              </w:rPr>
              <w:fldChar w:fldCharType="separate"/>
            </w:r>
            <w:r w:rsidR="009A7052">
              <w:rPr>
                <w:noProof/>
                <w:webHidden/>
              </w:rPr>
              <w:t>39</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52" w:history="1">
            <w:r w:rsidR="0066515B" w:rsidRPr="003F5CDC">
              <w:rPr>
                <w:rStyle w:val="Hiperhivatkozs"/>
                <w:noProof/>
              </w:rPr>
              <w:t>7.7</w:t>
            </w:r>
            <w:r w:rsidR="0066515B">
              <w:rPr>
                <w:rFonts w:asciiTheme="minorHAnsi" w:eastAsiaTheme="minorEastAsia" w:hAnsiTheme="minorHAnsi" w:cstheme="minorBidi"/>
                <w:noProof/>
                <w:lang w:eastAsia="hu-HU"/>
              </w:rPr>
              <w:tab/>
            </w:r>
            <w:r w:rsidR="0066515B" w:rsidRPr="003F5CDC">
              <w:rPr>
                <w:rStyle w:val="Hiperhivatkozs"/>
                <w:noProof/>
              </w:rPr>
              <w:t>Fegyelmi eljárás</w:t>
            </w:r>
            <w:r w:rsidR="0066515B">
              <w:rPr>
                <w:noProof/>
                <w:webHidden/>
              </w:rPr>
              <w:tab/>
            </w:r>
            <w:r w:rsidR="00C47135">
              <w:rPr>
                <w:noProof/>
                <w:webHidden/>
              </w:rPr>
              <w:fldChar w:fldCharType="begin"/>
            </w:r>
            <w:r w:rsidR="0066515B">
              <w:rPr>
                <w:noProof/>
                <w:webHidden/>
              </w:rPr>
              <w:instrText xml:space="preserve"> PAGEREF _Toc384885852 \h </w:instrText>
            </w:r>
            <w:r w:rsidR="00C47135">
              <w:rPr>
                <w:noProof/>
                <w:webHidden/>
              </w:rPr>
            </w:r>
            <w:r w:rsidR="00C47135">
              <w:rPr>
                <w:noProof/>
                <w:webHidden/>
              </w:rPr>
              <w:fldChar w:fldCharType="separate"/>
            </w:r>
            <w:r w:rsidR="009A7052">
              <w:rPr>
                <w:noProof/>
                <w:webHidden/>
              </w:rPr>
              <w:t>40</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53" w:history="1">
            <w:r w:rsidR="0066515B" w:rsidRPr="003F5CDC">
              <w:rPr>
                <w:rStyle w:val="Hiperhivatkozs"/>
                <w:noProof/>
              </w:rPr>
              <w:t>7.8</w:t>
            </w:r>
            <w:r w:rsidR="0066515B">
              <w:rPr>
                <w:rFonts w:asciiTheme="minorHAnsi" w:eastAsiaTheme="minorEastAsia" w:hAnsiTheme="minorHAnsi" w:cstheme="minorBidi"/>
                <w:noProof/>
                <w:lang w:eastAsia="hu-HU"/>
              </w:rPr>
              <w:tab/>
            </w:r>
            <w:r w:rsidR="0066515B" w:rsidRPr="003F5CDC">
              <w:rPr>
                <w:rStyle w:val="Hiperhivatkozs"/>
                <w:noProof/>
              </w:rPr>
              <w:t>A fegyelmi eljárást megelőző egyeztető eljárás részletes szabályai</w:t>
            </w:r>
            <w:r w:rsidR="0066515B">
              <w:rPr>
                <w:noProof/>
                <w:webHidden/>
              </w:rPr>
              <w:tab/>
            </w:r>
            <w:r w:rsidR="00C47135">
              <w:rPr>
                <w:noProof/>
                <w:webHidden/>
              </w:rPr>
              <w:fldChar w:fldCharType="begin"/>
            </w:r>
            <w:r w:rsidR="0066515B">
              <w:rPr>
                <w:noProof/>
                <w:webHidden/>
              </w:rPr>
              <w:instrText xml:space="preserve"> PAGEREF _Toc384885853 \h </w:instrText>
            </w:r>
            <w:r w:rsidR="00C47135">
              <w:rPr>
                <w:noProof/>
                <w:webHidden/>
              </w:rPr>
            </w:r>
            <w:r w:rsidR="00C47135">
              <w:rPr>
                <w:noProof/>
                <w:webHidden/>
              </w:rPr>
              <w:fldChar w:fldCharType="separate"/>
            </w:r>
            <w:r w:rsidR="009A7052">
              <w:rPr>
                <w:noProof/>
                <w:webHidden/>
              </w:rPr>
              <w:t>41</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54" w:history="1">
            <w:r w:rsidR="0066515B" w:rsidRPr="003F5CDC">
              <w:rPr>
                <w:rStyle w:val="Hiperhivatkozs"/>
                <w:noProof/>
              </w:rPr>
              <w:t>7.9</w:t>
            </w:r>
            <w:r w:rsidR="0066515B">
              <w:rPr>
                <w:rFonts w:asciiTheme="minorHAnsi" w:eastAsiaTheme="minorEastAsia" w:hAnsiTheme="minorHAnsi" w:cstheme="minorBidi"/>
                <w:noProof/>
                <w:lang w:eastAsia="hu-HU"/>
              </w:rPr>
              <w:tab/>
            </w:r>
            <w:r w:rsidR="0066515B" w:rsidRPr="003F5CDC">
              <w:rPr>
                <w:rStyle w:val="Hiperhivatkozs"/>
                <w:noProof/>
              </w:rPr>
              <w:t>Az egyeztető eljárás részletes szabályait az alábbiak szerint határozzuk meg</w:t>
            </w:r>
            <w:r w:rsidR="0066515B">
              <w:rPr>
                <w:noProof/>
                <w:webHidden/>
              </w:rPr>
              <w:tab/>
            </w:r>
            <w:r w:rsidR="00C47135">
              <w:rPr>
                <w:noProof/>
                <w:webHidden/>
              </w:rPr>
              <w:fldChar w:fldCharType="begin"/>
            </w:r>
            <w:r w:rsidR="0066515B">
              <w:rPr>
                <w:noProof/>
                <w:webHidden/>
              </w:rPr>
              <w:instrText xml:space="preserve"> PAGEREF _Toc384885854 \h </w:instrText>
            </w:r>
            <w:r w:rsidR="00C47135">
              <w:rPr>
                <w:noProof/>
                <w:webHidden/>
              </w:rPr>
            </w:r>
            <w:r w:rsidR="00C47135">
              <w:rPr>
                <w:noProof/>
                <w:webHidden/>
              </w:rPr>
              <w:fldChar w:fldCharType="separate"/>
            </w:r>
            <w:r w:rsidR="009A7052">
              <w:rPr>
                <w:noProof/>
                <w:webHidden/>
              </w:rPr>
              <w:t>41</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55" w:history="1">
            <w:r w:rsidR="0066515B" w:rsidRPr="003F5CDC">
              <w:rPr>
                <w:rStyle w:val="Hiperhivatkozs"/>
                <w:noProof/>
              </w:rPr>
              <w:t>7.10</w:t>
            </w:r>
            <w:r w:rsidR="0066515B">
              <w:rPr>
                <w:rFonts w:asciiTheme="minorHAnsi" w:eastAsiaTheme="minorEastAsia" w:hAnsiTheme="minorHAnsi" w:cstheme="minorBidi"/>
                <w:noProof/>
                <w:lang w:eastAsia="hu-HU"/>
              </w:rPr>
              <w:tab/>
            </w:r>
            <w:r w:rsidR="0066515B" w:rsidRPr="003F5CDC">
              <w:rPr>
                <w:rStyle w:val="Hiperhivatkozs"/>
                <w:noProof/>
              </w:rPr>
              <w:t>A tanulói hiányzás igazolása</w:t>
            </w:r>
            <w:r w:rsidR="0066515B">
              <w:rPr>
                <w:noProof/>
                <w:webHidden/>
              </w:rPr>
              <w:tab/>
            </w:r>
            <w:r w:rsidR="00C47135">
              <w:rPr>
                <w:noProof/>
                <w:webHidden/>
              </w:rPr>
              <w:fldChar w:fldCharType="begin"/>
            </w:r>
            <w:r w:rsidR="0066515B">
              <w:rPr>
                <w:noProof/>
                <w:webHidden/>
              </w:rPr>
              <w:instrText xml:space="preserve"> PAGEREF _Toc384885855 \h </w:instrText>
            </w:r>
            <w:r w:rsidR="00C47135">
              <w:rPr>
                <w:noProof/>
                <w:webHidden/>
              </w:rPr>
            </w:r>
            <w:r w:rsidR="00C47135">
              <w:rPr>
                <w:noProof/>
                <w:webHidden/>
              </w:rPr>
              <w:fldChar w:fldCharType="separate"/>
            </w:r>
            <w:r w:rsidR="009A7052">
              <w:rPr>
                <w:noProof/>
                <w:webHidden/>
              </w:rPr>
              <w:t>42</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56" w:history="1">
            <w:r w:rsidR="0066515B" w:rsidRPr="003F5CDC">
              <w:rPr>
                <w:rStyle w:val="Hiperhivatkozs"/>
                <w:noProof/>
              </w:rPr>
              <w:t>7.11</w:t>
            </w:r>
            <w:r w:rsidR="0066515B">
              <w:rPr>
                <w:rFonts w:asciiTheme="minorHAnsi" w:eastAsiaTheme="minorEastAsia" w:hAnsiTheme="minorHAnsi" w:cstheme="minorBidi"/>
                <w:noProof/>
                <w:lang w:eastAsia="hu-HU"/>
              </w:rPr>
              <w:tab/>
            </w:r>
            <w:r w:rsidR="0066515B" w:rsidRPr="003F5CDC">
              <w:rPr>
                <w:rStyle w:val="Hiperhivatkozs"/>
                <w:noProof/>
              </w:rPr>
              <w:t>Tájékoztatás, a szülő behívása, értesítése</w:t>
            </w:r>
            <w:r w:rsidR="0066515B">
              <w:rPr>
                <w:noProof/>
                <w:webHidden/>
              </w:rPr>
              <w:tab/>
            </w:r>
            <w:r w:rsidR="00C47135">
              <w:rPr>
                <w:noProof/>
                <w:webHidden/>
              </w:rPr>
              <w:fldChar w:fldCharType="begin"/>
            </w:r>
            <w:r w:rsidR="0066515B">
              <w:rPr>
                <w:noProof/>
                <w:webHidden/>
              </w:rPr>
              <w:instrText xml:space="preserve"> PAGEREF _Toc384885856 \h </w:instrText>
            </w:r>
            <w:r w:rsidR="00C47135">
              <w:rPr>
                <w:noProof/>
                <w:webHidden/>
              </w:rPr>
            </w:r>
            <w:r w:rsidR="00C47135">
              <w:rPr>
                <w:noProof/>
                <w:webHidden/>
              </w:rPr>
              <w:fldChar w:fldCharType="separate"/>
            </w:r>
            <w:r w:rsidR="009A7052">
              <w:rPr>
                <w:noProof/>
                <w:webHidden/>
              </w:rPr>
              <w:t>42</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57" w:history="1">
            <w:r w:rsidR="0066515B" w:rsidRPr="003F5CDC">
              <w:rPr>
                <w:rStyle w:val="Hiperhivatkozs"/>
                <w:noProof/>
              </w:rPr>
              <w:t>7.12</w:t>
            </w:r>
            <w:r w:rsidR="0066515B">
              <w:rPr>
                <w:rFonts w:asciiTheme="minorHAnsi" w:eastAsiaTheme="minorEastAsia" w:hAnsiTheme="minorHAnsi" w:cstheme="minorBidi"/>
                <w:noProof/>
                <w:lang w:eastAsia="hu-HU"/>
              </w:rPr>
              <w:tab/>
            </w:r>
            <w:r w:rsidR="0066515B" w:rsidRPr="003F5CDC">
              <w:rPr>
                <w:rStyle w:val="Hiperhivatkozs"/>
                <w:noProof/>
              </w:rPr>
              <w:t>Tanköteles tanuló esetében</w:t>
            </w:r>
            <w:r w:rsidR="0066515B">
              <w:rPr>
                <w:noProof/>
                <w:webHidden/>
              </w:rPr>
              <w:tab/>
            </w:r>
            <w:r w:rsidR="00C47135">
              <w:rPr>
                <w:noProof/>
                <w:webHidden/>
              </w:rPr>
              <w:fldChar w:fldCharType="begin"/>
            </w:r>
            <w:r w:rsidR="0066515B">
              <w:rPr>
                <w:noProof/>
                <w:webHidden/>
              </w:rPr>
              <w:instrText xml:space="preserve"> PAGEREF _Toc384885857 \h </w:instrText>
            </w:r>
            <w:r w:rsidR="00C47135">
              <w:rPr>
                <w:noProof/>
                <w:webHidden/>
              </w:rPr>
            </w:r>
            <w:r w:rsidR="00C47135">
              <w:rPr>
                <w:noProof/>
                <w:webHidden/>
              </w:rPr>
              <w:fldChar w:fldCharType="separate"/>
            </w:r>
            <w:r w:rsidR="009A7052">
              <w:rPr>
                <w:noProof/>
                <w:webHidden/>
              </w:rPr>
              <w:t>43</w:t>
            </w:r>
            <w:r w:rsidR="00C47135">
              <w:rPr>
                <w:noProof/>
                <w:webHidden/>
              </w:rPr>
              <w:fldChar w:fldCharType="end"/>
            </w:r>
          </w:hyperlink>
        </w:p>
        <w:p w:rsidR="0066515B" w:rsidRDefault="003E781E">
          <w:pPr>
            <w:pStyle w:val="TJ1"/>
            <w:tabs>
              <w:tab w:val="left" w:pos="660"/>
              <w:tab w:val="right" w:leader="dot" w:pos="9062"/>
            </w:tabs>
            <w:rPr>
              <w:rFonts w:asciiTheme="minorHAnsi" w:eastAsiaTheme="minorEastAsia" w:hAnsiTheme="minorHAnsi" w:cstheme="minorBidi"/>
              <w:noProof/>
              <w:lang w:eastAsia="hu-HU"/>
            </w:rPr>
          </w:pPr>
          <w:hyperlink w:anchor="_Toc384885858" w:history="1">
            <w:r w:rsidR="0066515B" w:rsidRPr="003F5CDC">
              <w:rPr>
                <w:rStyle w:val="Hiperhivatkozs"/>
                <w:noProof/>
              </w:rPr>
              <w:t>8</w:t>
            </w:r>
            <w:r w:rsidR="0066515B">
              <w:rPr>
                <w:rFonts w:asciiTheme="minorHAnsi" w:eastAsiaTheme="minorEastAsia" w:hAnsiTheme="minorHAnsi" w:cstheme="minorBidi"/>
                <w:noProof/>
                <w:lang w:eastAsia="hu-HU"/>
              </w:rPr>
              <w:tab/>
            </w:r>
            <w:r w:rsidR="0066515B" w:rsidRPr="003F5CDC">
              <w:rPr>
                <w:rStyle w:val="Hiperhivatkozs"/>
                <w:noProof/>
              </w:rPr>
              <w:t>Egyéb rendelkezések</w:t>
            </w:r>
            <w:r w:rsidR="0066515B">
              <w:rPr>
                <w:noProof/>
                <w:webHidden/>
              </w:rPr>
              <w:tab/>
            </w:r>
            <w:r w:rsidR="00C47135">
              <w:rPr>
                <w:noProof/>
                <w:webHidden/>
              </w:rPr>
              <w:fldChar w:fldCharType="begin"/>
            </w:r>
            <w:r w:rsidR="0066515B">
              <w:rPr>
                <w:noProof/>
                <w:webHidden/>
              </w:rPr>
              <w:instrText xml:space="preserve"> PAGEREF _Toc384885858 \h </w:instrText>
            </w:r>
            <w:r w:rsidR="00C47135">
              <w:rPr>
                <w:noProof/>
                <w:webHidden/>
              </w:rPr>
            </w:r>
            <w:r w:rsidR="00C47135">
              <w:rPr>
                <w:noProof/>
                <w:webHidden/>
              </w:rPr>
              <w:fldChar w:fldCharType="separate"/>
            </w:r>
            <w:r w:rsidR="009A7052">
              <w:rPr>
                <w:noProof/>
                <w:webHidden/>
              </w:rPr>
              <w:t>43</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59" w:history="1">
            <w:r w:rsidR="0066515B" w:rsidRPr="003F5CDC">
              <w:rPr>
                <w:rStyle w:val="Hiperhivatkozs"/>
                <w:noProof/>
              </w:rPr>
              <w:t>8.1</w:t>
            </w:r>
            <w:r w:rsidR="0066515B">
              <w:rPr>
                <w:rFonts w:asciiTheme="minorHAnsi" w:eastAsiaTheme="minorEastAsia" w:hAnsiTheme="minorHAnsi" w:cstheme="minorBidi"/>
                <w:noProof/>
                <w:lang w:eastAsia="hu-HU"/>
              </w:rPr>
              <w:tab/>
            </w:r>
            <w:r w:rsidR="0066515B" w:rsidRPr="003F5CDC">
              <w:rPr>
                <w:rStyle w:val="Hiperhivatkozs"/>
                <w:noProof/>
              </w:rPr>
              <w:t>A rendszeres egészségügyi felügyelet és ellátás rendje</w:t>
            </w:r>
            <w:r w:rsidR="0066515B">
              <w:rPr>
                <w:noProof/>
                <w:webHidden/>
              </w:rPr>
              <w:tab/>
            </w:r>
            <w:r w:rsidR="00C47135">
              <w:rPr>
                <w:noProof/>
                <w:webHidden/>
              </w:rPr>
              <w:fldChar w:fldCharType="begin"/>
            </w:r>
            <w:r w:rsidR="0066515B">
              <w:rPr>
                <w:noProof/>
                <w:webHidden/>
              </w:rPr>
              <w:instrText xml:space="preserve"> PAGEREF _Toc384885859 \h </w:instrText>
            </w:r>
            <w:r w:rsidR="00C47135">
              <w:rPr>
                <w:noProof/>
                <w:webHidden/>
              </w:rPr>
            </w:r>
            <w:r w:rsidR="00C47135">
              <w:rPr>
                <w:noProof/>
                <w:webHidden/>
              </w:rPr>
              <w:fldChar w:fldCharType="separate"/>
            </w:r>
            <w:r w:rsidR="009A7052">
              <w:rPr>
                <w:noProof/>
                <w:webHidden/>
              </w:rPr>
              <w:t>43</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60" w:history="1">
            <w:r w:rsidR="0066515B" w:rsidRPr="003F5CDC">
              <w:rPr>
                <w:rStyle w:val="Hiperhivatkozs"/>
                <w:noProof/>
              </w:rPr>
              <w:t>8.2</w:t>
            </w:r>
            <w:r w:rsidR="0066515B">
              <w:rPr>
                <w:rFonts w:asciiTheme="minorHAnsi" w:eastAsiaTheme="minorEastAsia" w:hAnsiTheme="minorHAnsi" w:cstheme="minorBidi"/>
                <w:noProof/>
                <w:lang w:eastAsia="hu-HU"/>
              </w:rPr>
              <w:tab/>
            </w:r>
            <w:r w:rsidR="0066515B" w:rsidRPr="003F5CDC">
              <w:rPr>
                <w:rStyle w:val="Hiperhivatkozs"/>
                <w:noProof/>
              </w:rPr>
              <w:t>Az iskolai védőnő feladatai</w:t>
            </w:r>
            <w:r w:rsidR="0066515B">
              <w:rPr>
                <w:noProof/>
                <w:webHidden/>
              </w:rPr>
              <w:tab/>
            </w:r>
            <w:r w:rsidR="00C47135">
              <w:rPr>
                <w:noProof/>
                <w:webHidden/>
              </w:rPr>
              <w:fldChar w:fldCharType="begin"/>
            </w:r>
            <w:r w:rsidR="0066515B">
              <w:rPr>
                <w:noProof/>
                <w:webHidden/>
              </w:rPr>
              <w:instrText xml:space="preserve"> PAGEREF _Toc384885860 \h </w:instrText>
            </w:r>
            <w:r w:rsidR="00C47135">
              <w:rPr>
                <w:noProof/>
                <w:webHidden/>
              </w:rPr>
            </w:r>
            <w:r w:rsidR="00C47135">
              <w:rPr>
                <w:noProof/>
                <w:webHidden/>
              </w:rPr>
              <w:fldChar w:fldCharType="separate"/>
            </w:r>
            <w:r w:rsidR="009A7052">
              <w:rPr>
                <w:noProof/>
                <w:webHidden/>
              </w:rPr>
              <w:t>43</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61" w:history="1">
            <w:r w:rsidR="0066515B" w:rsidRPr="003F5CDC">
              <w:rPr>
                <w:rStyle w:val="Hiperhivatkozs"/>
                <w:rFonts w:ascii="Times New Roman" w:hAnsi="Times New Roman" w:cs="Times New Roman"/>
                <w:noProof/>
              </w:rPr>
              <w:t>8.3</w:t>
            </w:r>
            <w:r w:rsidR="0066515B">
              <w:rPr>
                <w:rFonts w:asciiTheme="minorHAnsi" w:eastAsiaTheme="minorEastAsia" w:hAnsiTheme="minorHAnsi" w:cstheme="minorBidi"/>
                <w:noProof/>
                <w:lang w:eastAsia="hu-HU"/>
              </w:rPr>
              <w:tab/>
            </w:r>
            <w:r w:rsidR="0066515B" w:rsidRPr="003F5CDC">
              <w:rPr>
                <w:rStyle w:val="Hiperhivatkozs"/>
                <w:rFonts w:ascii="Times New Roman" w:hAnsi="Times New Roman" w:cs="Times New Roman"/>
                <w:noProof/>
              </w:rPr>
              <w:t>Napközibe való jelentkezés rendje:</w:t>
            </w:r>
            <w:r w:rsidR="0066515B">
              <w:rPr>
                <w:noProof/>
                <w:webHidden/>
              </w:rPr>
              <w:tab/>
            </w:r>
            <w:r w:rsidR="00C47135">
              <w:rPr>
                <w:noProof/>
                <w:webHidden/>
              </w:rPr>
              <w:fldChar w:fldCharType="begin"/>
            </w:r>
            <w:r w:rsidR="0066515B">
              <w:rPr>
                <w:noProof/>
                <w:webHidden/>
              </w:rPr>
              <w:instrText xml:space="preserve"> PAGEREF _Toc384885861 \h </w:instrText>
            </w:r>
            <w:r w:rsidR="00C47135">
              <w:rPr>
                <w:noProof/>
                <w:webHidden/>
              </w:rPr>
            </w:r>
            <w:r w:rsidR="00C47135">
              <w:rPr>
                <w:noProof/>
                <w:webHidden/>
              </w:rPr>
              <w:fldChar w:fldCharType="separate"/>
            </w:r>
            <w:r w:rsidR="009A7052">
              <w:rPr>
                <w:noProof/>
                <w:webHidden/>
              </w:rPr>
              <w:t>44</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62" w:history="1">
            <w:r w:rsidR="0066515B" w:rsidRPr="003F5CDC">
              <w:rPr>
                <w:rStyle w:val="Hiperhivatkozs"/>
                <w:rFonts w:ascii="Times New Roman" w:hAnsi="Times New Roman" w:cs="Times New Roman"/>
                <w:noProof/>
              </w:rPr>
              <w:t>8.4</w:t>
            </w:r>
            <w:r w:rsidR="0066515B">
              <w:rPr>
                <w:rFonts w:asciiTheme="minorHAnsi" w:eastAsiaTheme="minorEastAsia" w:hAnsiTheme="minorHAnsi" w:cstheme="minorBidi"/>
                <w:noProof/>
                <w:lang w:eastAsia="hu-HU"/>
              </w:rPr>
              <w:tab/>
            </w:r>
            <w:r w:rsidR="0066515B" w:rsidRPr="003F5CDC">
              <w:rPr>
                <w:rStyle w:val="Hiperhivatkozs"/>
                <w:rFonts w:ascii="Times New Roman" w:hAnsi="Times New Roman" w:cs="Times New Roman"/>
                <w:noProof/>
              </w:rPr>
              <w:t>Gyermekétkeztetés</w:t>
            </w:r>
            <w:r w:rsidR="0066515B">
              <w:rPr>
                <w:noProof/>
                <w:webHidden/>
              </w:rPr>
              <w:tab/>
            </w:r>
            <w:r w:rsidR="00C47135">
              <w:rPr>
                <w:noProof/>
                <w:webHidden/>
              </w:rPr>
              <w:fldChar w:fldCharType="begin"/>
            </w:r>
            <w:r w:rsidR="0066515B">
              <w:rPr>
                <w:noProof/>
                <w:webHidden/>
              </w:rPr>
              <w:instrText xml:space="preserve"> PAGEREF _Toc384885862 \h </w:instrText>
            </w:r>
            <w:r w:rsidR="00C47135">
              <w:rPr>
                <w:noProof/>
                <w:webHidden/>
              </w:rPr>
            </w:r>
            <w:r w:rsidR="00C47135">
              <w:rPr>
                <w:noProof/>
                <w:webHidden/>
              </w:rPr>
              <w:fldChar w:fldCharType="separate"/>
            </w:r>
            <w:r w:rsidR="009A7052">
              <w:rPr>
                <w:noProof/>
                <w:webHidden/>
              </w:rPr>
              <w:t>44</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63" w:history="1">
            <w:r w:rsidR="0066515B" w:rsidRPr="003F5CDC">
              <w:rPr>
                <w:rStyle w:val="Hiperhivatkozs"/>
                <w:rFonts w:ascii="Times New Roman" w:hAnsi="Times New Roman" w:cs="Times New Roman"/>
                <w:noProof/>
              </w:rPr>
              <w:t>8.5  A térítési díj, a tandíj befizetésére, visszafizetésére vonatkozó</w:t>
            </w:r>
            <w:r w:rsidR="0066515B" w:rsidRPr="003F5CDC">
              <w:rPr>
                <w:rStyle w:val="Hiperhivatkozs"/>
                <w:noProof/>
              </w:rPr>
              <w:t xml:space="preserve"> rendelkezések</w:t>
            </w:r>
            <w:r w:rsidR="0066515B">
              <w:rPr>
                <w:noProof/>
                <w:webHidden/>
              </w:rPr>
              <w:tab/>
            </w:r>
            <w:r w:rsidR="00C47135">
              <w:rPr>
                <w:noProof/>
                <w:webHidden/>
              </w:rPr>
              <w:fldChar w:fldCharType="begin"/>
            </w:r>
            <w:r w:rsidR="0066515B">
              <w:rPr>
                <w:noProof/>
                <w:webHidden/>
              </w:rPr>
              <w:instrText xml:space="preserve"> PAGEREF _Toc384885863 \h </w:instrText>
            </w:r>
            <w:r w:rsidR="00C47135">
              <w:rPr>
                <w:noProof/>
                <w:webHidden/>
              </w:rPr>
            </w:r>
            <w:r w:rsidR="00C47135">
              <w:rPr>
                <w:noProof/>
                <w:webHidden/>
              </w:rPr>
              <w:fldChar w:fldCharType="separate"/>
            </w:r>
            <w:r w:rsidR="009A7052">
              <w:rPr>
                <w:noProof/>
                <w:webHidden/>
              </w:rPr>
              <w:t>44</w:t>
            </w:r>
            <w:r w:rsidR="00C47135">
              <w:rPr>
                <w:noProof/>
                <w:webHidden/>
              </w:rPr>
              <w:fldChar w:fldCharType="end"/>
            </w:r>
          </w:hyperlink>
        </w:p>
        <w:p w:rsidR="0066515B" w:rsidRDefault="003E781E">
          <w:pPr>
            <w:pStyle w:val="TJ1"/>
            <w:tabs>
              <w:tab w:val="left" w:pos="660"/>
              <w:tab w:val="right" w:leader="dot" w:pos="9062"/>
            </w:tabs>
            <w:rPr>
              <w:rFonts w:asciiTheme="minorHAnsi" w:eastAsiaTheme="minorEastAsia" w:hAnsiTheme="minorHAnsi" w:cstheme="minorBidi"/>
              <w:noProof/>
              <w:lang w:eastAsia="hu-HU"/>
            </w:rPr>
          </w:pPr>
          <w:hyperlink w:anchor="_Toc384885864" w:history="1">
            <w:r w:rsidR="0066515B" w:rsidRPr="003F5CDC">
              <w:rPr>
                <w:rStyle w:val="Hiperhivatkozs"/>
                <w:noProof/>
              </w:rPr>
              <w:t>9</w:t>
            </w:r>
            <w:r w:rsidR="0066515B">
              <w:rPr>
                <w:rFonts w:asciiTheme="minorHAnsi" w:eastAsiaTheme="minorEastAsia" w:hAnsiTheme="minorHAnsi" w:cstheme="minorBidi"/>
                <w:noProof/>
                <w:lang w:eastAsia="hu-HU"/>
              </w:rPr>
              <w:tab/>
            </w:r>
            <w:r w:rsidR="0066515B" w:rsidRPr="003F5CDC">
              <w:rPr>
                <w:rStyle w:val="Hiperhivatkozs"/>
                <w:noProof/>
              </w:rPr>
              <w:t>Záró rendelkezések</w:t>
            </w:r>
            <w:r w:rsidR="0066515B">
              <w:rPr>
                <w:noProof/>
                <w:webHidden/>
              </w:rPr>
              <w:tab/>
            </w:r>
            <w:r w:rsidR="00C47135">
              <w:rPr>
                <w:noProof/>
                <w:webHidden/>
              </w:rPr>
              <w:fldChar w:fldCharType="begin"/>
            </w:r>
            <w:r w:rsidR="0066515B">
              <w:rPr>
                <w:noProof/>
                <w:webHidden/>
              </w:rPr>
              <w:instrText xml:space="preserve"> PAGEREF _Toc384885864 \h </w:instrText>
            </w:r>
            <w:r w:rsidR="00C47135">
              <w:rPr>
                <w:noProof/>
                <w:webHidden/>
              </w:rPr>
            </w:r>
            <w:r w:rsidR="00C47135">
              <w:rPr>
                <w:noProof/>
                <w:webHidden/>
              </w:rPr>
              <w:fldChar w:fldCharType="separate"/>
            </w:r>
            <w:r w:rsidR="009A7052">
              <w:rPr>
                <w:noProof/>
                <w:webHidden/>
              </w:rPr>
              <w:t>44</w:t>
            </w:r>
            <w:r w:rsidR="00C47135">
              <w:rPr>
                <w:noProof/>
                <w:webHidden/>
              </w:rPr>
              <w:fldChar w:fldCharType="end"/>
            </w:r>
          </w:hyperlink>
        </w:p>
        <w:p w:rsidR="0066515B" w:rsidRDefault="003E781E">
          <w:pPr>
            <w:pStyle w:val="TJ1"/>
            <w:tabs>
              <w:tab w:val="left" w:pos="660"/>
              <w:tab w:val="right" w:leader="dot" w:pos="9062"/>
            </w:tabs>
            <w:rPr>
              <w:rFonts w:asciiTheme="minorHAnsi" w:eastAsiaTheme="minorEastAsia" w:hAnsiTheme="minorHAnsi" w:cstheme="minorBidi"/>
              <w:noProof/>
              <w:lang w:eastAsia="hu-HU"/>
            </w:rPr>
          </w:pPr>
          <w:hyperlink w:anchor="_Toc384885865" w:history="1">
            <w:r w:rsidR="0066515B" w:rsidRPr="003F5CDC">
              <w:rPr>
                <w:rStyle w:val="Hiperhivatkozs"/>
                <w:noProof/>
              </w:rPr>
              <w:t>10</w:t>
            </w:r>
            <w:r w:rsidR="0066515B">
              <w:rPr>
                <w:rFonts w:asciiTheme="minorHAnsi" w:eastAsiaTheme="minorEastAsia" w:hAnsiTheme="minorHAnsi" w:cstheme="minorBidi"/>
                <w:noProof/>
                <w:lang w:eastAsia="hu-HU"/>
              </w:rPr>
              <w:tab/>
            </w:r>
            <w:r w:rsidR="0066515B" w:rsidRPr="003F5CDC">
              <w:rPr>
                <w:rStyle w:val="Hiperhivatkozs"/>
                <w:noProof/>
              </w:rPr>
              <w:t>MELLÉKLETEK</w:t>
            </w:r>
            <w:r w:rsidR="0066515B">
              <w:rPr>
                <w:noProof/>
                <w:webHidden/>
              </w:rPr>
              <w:tab/>
            </w:r>
            <w:r w:rsidR="00C47135">
              <w:rPr>
                <w:noProof/>
                <w:webHidden/>
              </w:rPr>
              <w:fldChar w:fldCharType="begin"/>
            </w:r>
            <w:r w:rsidR="0066515B">
              <w:rPr>
                <w:noProof/>
                <w:webHidden/>
              </w:rPr>
              <w:instrText xml:space="preserve"> PAGEREF _Toc384885865 \h </w:instrText>
            </w:r>
            <w:r w:rsidR="00C47135">
              <w:rPr>
                <w:noProof/>
                <w:webHidden/>
              </w:rPr>
            </w:r>
            <w:r w:rsidR="00C47135">
              <w:rPr>
                <w:noProof/>
                <w:webHidden/>
              </w:rPr>
              <w:fldChar w:fldCharType="separate"/>
            </w:r>
            <w:r w:rsidR="009A7052">
              <w:rPr>
                <w:noProof/>
                <w:webHidden/>
              </w:rPr>
              <w:t>45</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66" w:history="1">
            <w:r w:rsidR="0066515B" w:rsidRPr="003F5CDC">
              <w:rPr>
                <w:rStyle w:val="Hiperhivatkozs"/>
                <w:noProof/>
              </w:rPr>
              <w:t>10.1</w:t>
            </w:r>
            <w:r w:rsidR="0066515B">
              <w:rPr>
                <w:rFonts w:asciiTheme="minorHAnsi" w:eastAsiaTheme="minorEastAsia" w:hAnsiTheme="minorHAnsi" w:cstheme="minorBidi"/>
                <w:noProof/>
                <w:lang w:eastAsia="hu-HU"/>
              </w:rPr>
              <w:tab/>
            </w:r>
            <w:r w:rsidR="0066515B" w:rsidRPr="003F5CDC">
              <w:rPr>
                <w:rStyle w:val="Hiperhivatkozs"/>
                <w:noProof/>
              </w:rPr>
              <w:t>AZ ISKOLAI KÖNYVTÁR SZERVEZETI ÉS MŰKÖDÉSI SZABÁLYZATA</w:t>
            </w:r>
            <w:r w:rsidR="0066515B">
              <w:rPr>
                <w:noProof/>
                <w:webHidden/>
              </w:rPr>
              <w:tab/>
            </w:r>
            <w:r w:rsidR="00C47135">
              <w:rPr>
                <w:noProof/>
                <w:webHidden/>
              </w:rPr>
              <w:fldChar w:fldCharType="begin"/>
            </w:r>
            <w:r w:rsidR="0066515B">
              <w:rPr>
                <w:noProof/>
                <w:webHidden/>
              </w:rPr>
              <w:instrText xml:space="preserve"> PAGEREF _Toc384885866 \h </w:instrText>
            </w:r>
            <w:r w:rsidR="00C47135">
              <w:rPr>
                <w:noProof/>
                <w:webHidden/>
              </w:rPr>
            </w:r>
            <w:r w:rsidR="00C47135">
              <w:rPr>
                <w:noProof/>
                <w:webHidden/>
              </w:rPr>
              <w:fldChar w:fldCharType="separate"/>
            </w:r>
            <w:r w:rsidR="009A7052">
              <w:rPr>
                <w:noProof/>
                <w:webHidden/>
              </w:rPr>
              <w:t>46</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67" w:history="1">
            <w:r w:rsidR="0066515B" w:rsidRPr="003F5CDC">
              <w:rPr>
                <w:rStyle w:val="Hiperhivatkozs"/>
                <w:noProof/>
              </w:rPr>
              <w:t>10.2</w:t>
            </w:r>
            <w:r w:rsidR="0066515B">
              <w:rPr>
                <w:rFonts w:asciiTheme="minorHAnsi" w:eastAsiaTheme="minorEastAsia" w:hAnsiTheme="minorHAnsi" w:cstheme="minorBidi"/>
                <w:noProof/>
                <w:lang w:eastAsia="hu-HU"/>
              </w:rPr>
              <w:tab/>
            </w:r>
            <w:r w:rsidR="0066515B" w:rsidRPr="003F5CDC">
              <w:rPr>
                <w:rStyle w:val="Hiperhivatkozs"/>
                <w:noProof/>
              </w:rPr>
              <w:t>Iratkezelési szabályzat</w:t>
            </w:r>
            <w:r w:rsidR="0066515B">
              <w:rPr>
                <w:noProof/>
                <w:webHidden/>
              </w:rPr>
              <w:tab/>
            </w:r>
            <w:r w:rsidR="00C47135">
              <w:rPr>
                <w:noProof/>
                <w:webHidden/>
              </w:rPr>
              <w:fldChar w:fldCharType="begin"/>
            </w:r>
            <w:r w:rsidR="0066515B">
              <w:rPr>
                <w:noProof/>
                <w:webHidden/>
              </w:rPr>
              <w:instrText xml:space="preserve"> PAGEREF _Toc384885867 \h </w:instrText>
            </w:r>
            <w:r w:rsidR="00C47135">
              <w:rPr>
                <w:noProof/>
                <w:webHidden/>
              </w:rPr>
            </w:r>
            <w:r w:rsidR="00C47135">
              <w:rPr>
                <w:noProof/>
                <w:webHidden/>
              </w:rPr>
              <w:fldChar w:fldCharType="separate"/>
            </w:r>
            <w:r w:rsidR="009A7052">
              <w:rPr>
                <w:noProof/>
                <w:webHidden/>
              </w:rPr>
              <w:t>62</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68" w:history="1">
            <w:r w:rsidR="0066515B" w:rsidRPr="003F5CDC">
              <w:rPr>
                <w:rStyle w:val="Hiperhivatkozs"/>
                <w:noProof/>
              </w:rPr>
              <w:t>10.3</w:t>
            </w:r>
            <w:r w:rsidR="0066515B">
              <w:rPr>
                <w:rFonts w:asciiTheme="minorHAnsi" w:eastAsiaTheme="minorEastAsia" w:hAnsiTheme="minorHAnsi" w:cstheme="minorBidi"/>
                <w:noProof/>
                <w:lang w:eastAsia="hu-HU"/>
              </w:rPr>
              <w:tab/>
            </w:r>
            <w:r w:rsidR="0066515B" w:rsidRPr="003F5CDC">
              <w:rPr>
                <w:rStyle w:val="Hiperhivatkozs"/>
                <w:noProof/>
              </w:rPr>
              <w:t>HÁZIREND</w:t>
            </w:r>
            <w:r w:rsidR="0066515B">
              <w:rPr>
                <w:noProof/>
                <w:webHidden/>
              </w:rPr>
              <w:tab/>
            </w:r>
            <w:r w:rsidR="00C47135">
              <w:rPr>
                <w:noProof/>
                <w:webHidden/>
              </w:rPr>
              <w:fldChar w:fldCharType="begin"/>
            </w:r>
            <w:r w:rsidR="0066515B">
              <w:rPr>
                <w:noProof/>
                <w:webHidden/>
              </w:rPr>
              <w:instrText xml:space="preserve"> PAGEREF _Toc384885868 \h </w:instrText>
            </w:r>
            <w:r w:rsidR="00C47135">
              <w:rPr>
                <w:noProof/>
                <w:webHidden/>
              </w:rPr>
            </w:r>
            <w:r w:rsidR="00C47135">
              <w:rPr>
                <w:noProof/>
                <w:webHidden/>
              </w:rPr>
              <w:fldChar w:fldCharType="separate"/>
            </w:r>
            <w:r w:rsidR="009A7052">
              <w:rPr>
                <w:noProof/>
                <w:webHidden/>
              </w:rPr>
              <w:t>79</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72" w:history="1">
            <w:r w:rsidR="0066515B" w:rsidRPr="003F5CDC">
              <w:rPr>
                <w:rStyle w:val="Hiperhivatkozs"/>
                <w:noProof/>
              </w:rPr>
              <w:t>10.4</w:t>
            </w:r>
            <w:r w:rsidR="0066515B">
              <w:rPr>
                <w:rFonts w:asciiTheme="minorHAnsi" w:eastAsiaTheme="minorEastAsia" w:hAnsiTheme="minorHAnsi" w:cstheme="minorBidi"/>
                <w:noProof/>
                <w:lang w:eastAsia="hu-HU"/>
              </w:rPr>
              <w:tab/>
            </w:r>
            <w:r w:rsidR="0066515B" w:rsidRPr="003F5CDC">
              <w:rPr>
                <w:rStyle w:val="Hiperhivatkozs"/>
                <w:noProof/>
              </w:rPr>
              <w:t>Juttatások</w:t>
            </w:r>
            <w:r w:rsidR="0066515B">
              <w:rPr>
                <w:noProof/>
                <w:webHidden/>
              </w:rPr>
              <w:tab/>
            </w:r>
            <w:r w:rsidR="00C47135">
              <w:rPr>
                <w:noProof/>
                <w:webHidden/>
              </w:rPr>
              <w:fldChar w:fldCharType="begin"/>
            </w:r>
            <w:r w:rsidR="0066515B">
              <w:rPr>
                <w:noProof/>
                <w:webHidden/>
              </w:rPr>
              <w:instrText xml:space="preserve"> PAGEREF _Toc384885872 \h </w:instrText>
            </w:r>
            <w:r w:rsidR="00C47135">
              <w:rPr>
                <w:noProof/>
                <w:webHidden/>
              </w:rPr>
            </w:r>
            <w:r w:rsidR="00C47135">
              <w:rPr>
                <w:noProof/>
                <w:webHidden/>
              </w:rPr>
              <w:fldChar w:fldCharType="separate"/>
            </w:r>
            <w:r w:rsidR="009A7052">
              <w:rPr>
                <w:noProof/>
                <w:webHidden/>
              </w:rPr>
              <w:t>99</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873" w:history="1">
            <w:r w:rsidR="0066515B" w:rsidRPr="003F5CDC">
              <w:rPr>
                <w:rStyle w:val="Hiperhivatkozs"/>
                <w:noProof/>
              </w:rPr>
              <w:t>10.5</w:t>
            </w:r>
            <w:r w:rsidR="0066515B">
              <w:rPr>
                <w:rFonts w:asciiTheme="minorHAnsi" w:eastAsiaTheme="minorEastAsia" w:hAnsiTheme="minorHAnsi" w:cstheme="minorBidi"/>
                <w:noProof/>
                <w:lang w:eastAsia="hu-HU"/>
              </w:rPr>
              <w:tab/>
            </w:r>
            <w:r w:rsidR="0066515B" w:rsidRPr="003F5CDC">
              <w:rPr>
                <w:rStyle w:val="Hiperhivatkozs"/>
                <w:noProof/>
              </w:rPr>
              <w:t>Gyakornoki Szabályzat</w:t>
            </w:r>
            <w:r w:rsidR="0066515B">
              <w:rPr>
                <w:noProof/>
                <w:webHidden/>
              </w:rPr>
              <w:tab/>
            </w:r>
            <w:r w:rsidR="00C47135">
              <w:rPr>
                <w:noProof/>
                <w:webHidden/>
              </w:rPr>
              <w:fldChar w:fldCharType="begin"/>
            </w:r>
            <w:r w:rsidR="0066515B">
              <w:rPr>
                <w:noProof/>
                <w:webHidden/>
              </w:rPr>
              <w:instrText xml:space="preserve"> PAGEREF _Toc384885873 \h </w:instrText>
            </w:r>
            <w:r w:rsidR="00C47135">
              <w:rPr>
                <w:noProof/>
                <w:webHidden/>
              </w:rPr>
            </w:r>
            <w:r w:rsidR="00C47135">
              <w:rPr>
                <w:noProof/>
                <w:webHidden/>
              </w:rPr>
              <w:fldChar w:fldCharType="separate"/>
            </w:r>
            <w:r w:rsidR="009A7052">
              <w:rPr>
                <w:noProof/>
                <w:webHidden/>
              </w:rPr>
              <w:t>105</w:t>
            </w:r>
            <w:r w:rsidR="00C47135">
              <w:rPr>
                <w:noProof/>
                <w:webHidden/>
              </w:rPr>
              <w:fldChar w:fldCharType="end"/>
            </w:r>
          </w:hyperlink>
        </w:p>
        <w:p w:rsidR="0066515B" w:rsidRDefault="003E781E">
          <w:pPr>
            <w:pStyle w:val="TJ2"/>
            <w:rPr>
              <w:rFonts w:asciiTheme="minorHAnsi" w:eastAsiaTheme="minorEastAsia" w:hAnsiTheme="minorHAnsi" w:cstheme="minorBidi"/>
              <w:noProof/>
              <w:lang w:eastAsia="hu-HU"/>
            </w:rPr>
          </w:pPr>
          <w:hyperlink w:anchor="_Toc384885941" w:history="1">
            <w:r w:rsidR="0066515B" w:rsidRPr="003F5CDC">
              <w:rPr>
                <w:rStyle w:val="Hiperhivatkozs"/>
                <w:noProof/>
              </w:rPr>
              <w:t>10.6</w:t>
            </w:r>
            <w:r w:rsidR="0066515B">
              <w:rPr>
                <w:rFonts w:asciiTheme="minorHAnsi" w:eastAsiaTheme="minorEastAsia" w:hAnsiTheme="minorHAnsi" w:cstheme="minorBidi"/>
                <w:noProof/>
                <w:lang w:eastAsia="hu-HU"/>
              </w:rPr>
              <w:tab/>
            </w:r>
            <w:r w:rsidR="0012278F">
              <w:rPr>
                <w:rStyle w:val="Hiperhivatkozs"/>
                <w:noProof/>
              </w:rPr>
              <w:t>ZÁRÓ RENDELKEZÉSEK</w:t>
            </w:r>
            <w:r w:rsidR="0066515B">
              <w:rPr>
                <w:noProof/>
                <w:webHidden/>
              </w:rPr>
              <w:tab/>
            </w:r>
            <w:r w:rsidR="00C47135">
              <w:rPr>
                <w:noProof/>
                <w:webHidden/>
              </w:rPr>
              <w:fldChar w:fldCharType="begin"/>
            </w:r>
            <w:r w:rsidR="0066515B">
              <w:rPr>
                <w:noProof/>
                <w:webHidden/>
              </w:rPr>
              <w:instrText xml:space="preserve"> PAGEREF _Toc384885941 \h </w:instrText>
            </w:r>
            <w:r w:rsidR="00C47135">
              <w:rPr>
                <w:noProof/>
                <w:webHidden/>
              </w:rPr>
            </w:r>
            <w:r w:rsidR="00C47135">
              <w:rPr>
                <w:noProof/>
                <w:webHidden/>
              </w:rPr>
              <w:fldChar w:fldCharType="separate"/>
            </w:r>
            <w:r w:rsidR="009A7052">
              <w:rPr>
                <w:noProof/>
                <w:webHidden/>
              </w:rPr>
              <w:t>131</w:t>
            </w:r>
            <w:r w:rsidR="00C47135">
              <w:rPr>
                <w:noProof/>
                <w:webHidden/>
              </w:rPr>
              <w:fldChar w:fldCharType="end"/>
            </w:r>
          </w:hyperlink>
        </w:p>
        <w:p w:rsidR="008470BE" w:rsidRDefault="00C47135" w:rsidP="00D2791D">
          <w:pPr>
            <w:pStyle w:val="TJ2"/>
          </w:pPr>
          <w:r>
            <w:fldChar w:fldCharType="end"/>
          </w:r>
        </w:p>
        <w:p w:rsidR="00A948A6" w:rsidRPr="008470BE" w:rsidRDefault="003E781E" w:rsidP="008470BE">
          <w:pPr>
            <w:rPr>
              <w:lang w:eastAsia="en-US"/>
            </w:rPr>
          </w:pPr>
        </w:p>
      </w:sdtContent>
    </w:sdt>
    <w:p w:rsidR="00316F36" w:rsidRPr="00A948A6" w:rsidRDefault="00DA034F" w:rsidP="009C67CE">
      <w:pPr>
        <w:pStyle w:val="Cmsor1"/>
        <w:spacing w:after="480"/>
        <w:ind w:left="856" w:hanging="431"/>
      </w:pPr>
      <w:bookmarkStart w:id="2" w:name="_Toc384885776"/>
      <w:r w:rsidRPr="00A948A6">
        <w:lastRenderedPageBreak/>
        <w:t>Bevezetés</w:t>
      </w:r>
      <w:bookmarkEnd w:id="1"/>
      <w:bookmarkEnd w:id="2"/>
    </w:p>
    <w:p w:rsidR="002C7265" w:rsidRPr="00D20C8F" w:rsidRDefault="002C7265" w:rsidP="002C7265">
      <w:pPr>
        <w:pStyle w:val="Default"/>
        <w:rPr>
          <w:b/>
          <w:bCs/>
          <w:color w:val="000000" w:themeColor="text1"/>
          <w:sz w:val="23"/>
          <w:szCs w:val="23"/>
        </w:rPr>
      </w:pPr>
      <w:r w:rsidRPr="00D20C8F">
        <w:rPr>
          <w:b/>
          <w:bCs/>
          <w:color w:val="000000" w:themeColor="text1"/>
          <w:sz w:val="23"/>
          <w:szCs w:val="23"/>
        </w:rPr>
        <w:t>A szervezeti és működési szabályzat (SZMSZ) célja:</w:t>
      </w:r>
    </w:p>
    <w:p w:rsidR="002C7265" w:rsidRPr="00D20C8F" w:rsidRDefault="002C7265" w:rsidP="002C7265">
      <w:pPr>
        <w:pStyle w:val="Default"/>
        <w:rPr>
          <w:color w:val="000000" w:themeColor="text1"/>
          <w:sz w:val="23"/>
          <w:szCs w:val="23"/>
        </w:rPr>
      </w:pPr>
    </w:p>
    <w:p w:rsidR="002C7265" w:rsidRPr="00D20C8F" w:rsidRDefault="002C7265" w:rsidP="002C7265">
      <w:pPr>
        <w:pStyle w:val="Default"/>
        <w:jc w:val="both"/>
        <w:rPr>
          <w:color w:val="000000" w:themeColor="text1"/>
          <w:sz w:val="23"/>
          <w:szCs w:val="23"/>
        </w:rPr>
      </w:pPr>
      <w:r w:rsidRPr="00D20C8F">
        <w:rPr>
          <w:color w:val="000000" w:themeColor="text1"/>
          <w:sz w:val="23"/>
          <w:szCs w:val="23"/>
        </w:rPr>
        <w:t>A szervezeti és működési szabályzat célja, hogy meghatározza a Szegvári Forray Máté Általános Iskola szervezeti felépítését, az intézményi működés belső rendjét, a belső és külső kapcsolatokra vonatkozó megállapításokat és mindazon rendelkezéseket, amelyeket jogszabály nem utal más hatáskörbe. Az SZMSZ az intézmény pedagógiai programjában megfogalmazott cél-és feladatrendszer tevékenységeinek és folyamatainak összehangolt, racionális és haték</w:t>
      </w:r>
      <w:r w:rsidR="00CC1215">
        <w:rPr>
          <w:color w:val="000000" w:themeColor="text1"/>
          <w:sz w:val="23"/>
          <w:szCs w:val="23"/>
        </w:rPr>
        <w:t xml:space="preserve">ony megvalósulását szabályozza. </w:t>
      </w:r>
    </w:p>
    <w:p w:rsidR="002C7265" w:rsidRPr="00D20C8F" w:rsidRDefault="002C7265" w:rsidP="002C7265">
      <w:pPr>
        <w:pStyle w:val="Default"/>
        <w:jc w:val="both"/>
        <w:rPr>
          <w:color w:val="000000" w:themeColor="text1"/>
          <w:sz w:val="23"/>
          <w:szCs w:val="23"/>
        </w:rPr>
      </w:pPr>
    </w:p>
    <w:p w:rsidR="002C7265" w:rsidRPr="00D20C8F" w:rsidRDefault="002C7265" w:rsidP="002C7265">
      <w:pPr>
        <w:pStyle w:val="Default"/>
        <w:rPr>
          <w:color w:val="000000" w:themeColor="text1"/>
        </w:rPr>
      </w:pPr>
    </w:p>
    <w:p w:rsidR="002C7265" w:rsidRPr="00D20C8F" w:rsidRDefault="002C7265" w:rsidP="002C7265">
      <w:pPr>
        <w:pStyle w:val="Default"/>
        <w:rPr>
          <w:color w:val="000000" w:themeColor="text1"/>
          <w:sz w:val="23"/>
          <w:szCs w:val="23"/>
        </w:rPr>
      </w:pPr>
      <w:r w:rsidRPr="00D20C8F">
        <w:rPr>
          <w:color w:val="000000" w:themeColor="text1"/>
          <w:sz w:val="23"/>
          <w:szCs w:val="23"/>
        </w:rPr>
        <w:t xml:space="preserve">A szervezeti és működési szabályzat létrehozásának főbb jogszabályi alapjai az alábbi törvények és rendeletek, illetve ezek módosításai: </w:t>
      </w:r>
    </w:p>
    <w:p w:rsidR="00367B70" w:rsidRPr="00D20C8F" w:rsidRDefault="00367B70" w:rsidP="002C7265">
      <w:pPr>
        <w:pStyle w:val="Default"/>
        <w:rPr>
          <w:color w:val="000000" w:themeColor="text1"/>
          <w:sz w:val="23"/>
          <w:szCs w:val="23"/>
        </w:rPr>
      </w:pPr>
    </w:p>
    <w:p w:rsidR="002C7265" w:rsidRPr="00D20C8F" w:rsidRDefault="002C7265" w:rsidP="002C7265">
      <w:pPr>
        <w:pStyle w:val="Default"/>
        <w:rPr>
          <w:color w:val="000000" w:themeColor="text1"/>
          <w:sz w:val="23"/>
          <w:szCs w:val="23"/>
        </w:rPr>
      </w:pPr>
    </w:p>
    <w:p w:rsidR="002C7265" w:rsidRPr="00D20C8F" w:rsidRDefault="002C7265" w:rsidP="009C67CE">
      <w:pPr>
        <w:pStyle w:val="Style5"/>
        <w:ind w:firstLine="720"/>
        <w:jc w:val="both"/>
        <w:rPr>
          <w:color w:val="000000" w:themeColor="text1"/>
          <w:sz w:val="23"/>
          <w:szCs w:val="23"/>
        </w:rPr>
      </w:pPr>
      <w:r w:rsidRPr="00D20C8F">
        <w:rPr>
          <w:b/>
          <w:bCs/>
          <w:color w:val="000000" w:themeColor="text1"/>
          <w:sz w:val="23"/>
          <w:szCs w:val="23"/>
        </w:rPr>
        <w:t xml:space="preserve">Törvények: </w:t>
      </w:r>
    </w:p>
    <w:p w:rsidR="00912015" w:rsidRPr="00D20C8F" w:rsidRDefault="00912015" w:rsidP="009C67CE">
      <w:pPr>
        <w:pStyle w:val="Default"/>
        <w:jc w:val="both"/>
        <w:rPr>
          <w:color w:val="000000" w:themeColor="text1"/>
          <w:sz w:val="23"/>
          <w:szCs w:val="23"/>
        </w:rPr>
      </w:pPr>
      <w:r w:rsidRPr="00D20C8F">
        <w:rPr>
          <w:color w:val="000000" w:themeColor="text1"/>
          <w:sz w:val="23"/>
          <w:szCs w:val="23"/>
        </w:rPr>
        <w:t>2011. évi CXII. törvény az információs önrendelkezési jogról és az információ-szabadságról</w:t>
      </w:r>
    </w:p>
    <w:p w:rsidR="00912015" w:rsidRPr="00D20C8F" w:rsidRDefault="00912015" w:rsidP="009C67CE">
      <w:pPr>
        <w:pStyle w:val="Default"/>
        <w:jc w:val="both"/>
        <w:rPr>
          <w:color w:val="000000" w:themeColor="text1"/>
          <w:sz w:val="23"/>
          <w:szCs w:val="23"/>
        </w:rPr>
      </w:pPr>
      <w:r w:rsidRPr="00D20C8F">
        <w:rPr>
          <w:color w:val="000000" w:themeColor="text1"/>
          <w:sz w:val="23"/>
          <w:szCs w:val="23"/>
        </w:rPr>
        <w:t>2011. évi CLXXIX. törvény a nemzetiségek jogairól</w:t>
      </w:r>
    </w:p>
    <w:p w:rsidR="00912015" w:rsidRPr="00D20C8F" w:rsidRDefault="00912015" w:rsidP="009C67CE">
      <w:pPr>
        <w:pStyle w:val="Default"/>
        <w:jc w:val="both"/>
        <w:rPr>
          <w:color w:val="000000" w:themeColor="text1"/>
          <w:sz w:val="23"/>
          <w:szCs w:val="23"/>
        </w:rPr>
      </w:pPr>
      <w:r w:rsidRPr="00D20C8F">
        <w:rPr>
          <w:color w:val="000000" w:themeColor="text1"/>
          <w:sz w:val="23"/>
          <w:szCs w:val="23"/>
        </w:rPr>
        <w:t xml:space="preserve">2012. évi CLXXXVIII. törvény a köznevelési feladatot ellátó egyes önkormányzati fenntartású intézmények állami fenntartásba vételéről </w:t>
      </w:r>
    </w:p>
    <w:p w:rsidR="00912015" w:rsidRPr="00D20C8F" w:rsidRDefault="00912015" w:rsidP="009C67CE">
      <w:pPr>
        <w:pStyle w:val="Default"/>
        <w:jc w:val="both"/>
        <w:rPr>
          <w:color w:val="000000" w:themeColor="text1"/>
          <w:sz w:val="23"/>
          <w:szCs w:val="23"/>
        </w:rPr>
      </w:pPr>
      <w:r w:rsidRPr="00D20C8F">
        <w:rPr>
          <w:color w:val="000000" w:themeColor="text1"/>
          <w:sz w:val="23"/>
          <w:szCs w:val="23"/>
        </w:rPr>
        <w:t>2011. évi CLXXXIX. törvény Magyarország helyi önkormányzatairól</w:t>
      </w:r>
    </w:p>
    <w:p w:rsidR="00912015" w:rsidRPr="00D20C8F" w:rsidRDefault="00912015" w:rsidP="009C67CE">
      <w:pPr>
        <w:pStyle w:val="Default"/>
        <w:jc w:val="both"/>
        <w:rPr>
          <w:color w:val="000000" w:themeColor="text1"/>
          <w:sz w:val="23"/>
          <w:szCs w:val="23"/>
        </w:rPr>
      </w:pPr>
      <w:r w:rsidRPr="00D20C8F">
        <w:rPr>
          <w:color w:val="000000" w:themeColor="text1"/>
          <w:sz w:val="23"/>
          <w:szCs w:val="23"/>
        </w:rPr>
        <w:t xml:space="preserve">2011. évi CXC. törvény a nemzeti köznevelésről 1993. évi LXXIX. törvény a közoktatásról </w:t>
      </w:r>
    </w:p>
    <w:p w:rsidR="00912015" w:rsidRPr="00D20C8F" w:rsidRDefault="00912015" w:rsidP="009C67CE">
      <w:pPr>
        <w:pStyle w:val="Default"/>
        <w:jc w:val="both"/>
        <w:rPr>
          <w:color w:val="000000" w:themeColor="text1"/>
          <w:sz w:val="23"/>
          <w:szCs w:val="23"/>
        </w:rPr>
      </w:pPr>
      <w:r w:rsidRPr="00D20C8F">
        <w:rPr>
          <w:color w:val="000000" w:themeColor="text1"/>
          <w:sz w:val="23"/>
          <w:szCs w:val="23"/>
        </w:rPr>
        <w:t>2011. évi CXCV. törvény az államháztartásról</w:t>
      </w:r>
    </w:p>
    <w:p w:rsidR="00912015" w:rsidRPr="00D20C8F" w:rsidRDefault="00912015" w:rsidP="009C67CE">
      <w:pPr>
        <w:pStyle w:val="Default"/>
        <w:jc w:val="both"/>
        <w:rPr>
          <w:color w:val="000000" w:themeColor="text1"/>
          <w:sz w:val="23"/>
          <w:szCs w:val="23"/>
        </w:rPr>
      </w:pPr>
      <w:r w:rsidRPr="00D20C8F">
        <w:rPr>
          <w:color w:val="000000" w:themeColor="text1"/>
          <w:sz w:val="23"/>
          <w:szCs w:val="23"/>
        </w:rPr>
        <w:t>2011. évi CCXI. törvény a családok védelméről</w:t>
      </w:r>
    </w:p>
    <w:p w:rsidR="009C67CE" w:rsidRPr="00D20C8F" w:rsidRDefault="009C67CE" w:rsidP="009C67CE">
      <w:pPr>
        <w:pStyle w:val="Default"/>
        <w:jc w:val="both"/>
        <w:rPr>
          <w:color w:val="000000" w:themeColor="text1"/>
          <w:sz w:val="23"/>
          <w:szCs w:val="23"/>
        </w:rPr>
      </w:pPr>
    </w:p>
    <w:p w:rsidR="00367B70" w:rsidRPr="00D20C8F" w:rsidRDefault="00367B70" w:rsidP="009C67CE">
      <w:pPr>
        <w:pStyle w:val="Default"/>
        <w:jc w:val="both"/>
        <w:rPr>
          <w:color w:val="000000" w:themeColor="text1"/>
          <w:sz w:val="23"/>
          <w:szCs w:val="23"/>
        </w:rPr>
      </w:pPr>
    </w:p>
    <w:p w:rsidR="009C67CE" w:rsidRPr="00D20C8F" w:rsidRDefault="002C7265" w:rsidP="009C67CE">
      <w:pPr>
        <w:pStyle w:val="Style7"/>
        <w:ind w:firstLine="720"/>
        <w:jc w:val="both"/>
        <w:rPr>
          <w:b/>
          <w:bCs/>
          <w:color w:val="000000" w:themeColor="text1"/>
          <w:sz w:val="23"/>
          <w:szCs w:val="23"/>
        </w:rPr>
      </w:pPr>
      <w:r w:rsidRPr="00D20C8F">
        <w:rPr>
          <w:b/>
          <w:bCs/>
          <w:color w:val="000000" w:themeColor="text1"/>
          <w:sz w:val="23"/>
          <w:szCs w:val="23"/>
        </w:rPr>
        <w:t xml:space="preserve">Kormányrendeletek: </w:t>
      </w:r>
    </w:p>
    <w:p w:rsidR="009C67CE" w:rsidRPr="00D20C8F" w:rsidRDefault="00912015" w:rsidP="009C67CE">
      <w:pPr>
        <w:pStyle w:val="Default"/>
        <w:jc w:val="both"/>
        <w:rPr>
          <w:color w:val="000000" w:themeColor="text1"/>
        </w:rPr>
      </w:pPr>
      <w:r w:rsidRPr="00D20C8F">
        <w:rPr>
          <w:color w:val="000000" w:themeColor="text1"/>
        </w:rPr>
        <w:t xml:space="preserve">202/2012. (VII. 27.) Korm. rendelet a Klebelsberg Intézményfenntartó </w:t>
      </w:r>
      <w:proofErr w:type="gramStart"/>
      <w:r w:rsidRPr="00D20C8F">
        <w:rPr>
          <w:color w:val="000000" w:themeColor="text1"/>
        </w:rPr>
        <w:t>Köz</w:t>
      </w:r>
      <w:r w:rsidR="00CC1215">
        <w:rPr>
          <w:color w:val="000000" w:themeColor="text1"/>
        </w:rPr>
        <w:t>p</w:t>
      </w:r>
      <w:r w:rsidRPr="00D20C8F">
        <w:rPr>
          <w:color w:val="000000" w:themeColor="text1"/>
        </w:rPr>
        <w:t>ontról</w:t>
      </w:r>
      <w:r w:rsidR="00631EFE">
        <w:rPr>
          <w:color w:val="000000" w:themeColor="text1"/>
        </w:rPr>
        <w:t xml:space="preserve">  </w:t>
      </w:r>
      <w:r w:rsidR="009C67CE" w:rsidRPr="00D20C8F">
        <w:rPr>
          <w:color w:val="000000" w:themeColor="text1"/>
        </w:rPr>
        <w:t>CLXXXVI</w:t>
      </w:r>
      <w:proofErr w:type="gramEnd"/>
      <w:r w:rsidR="009C67CE" w:rsidRPr="00D20C8F">
        <w:rPr>
          <w:color w:val="000000" w:themeColor="text1"/>
        </w:rPr>
        <w:t>. törvény 13. § (1) bekezdés a) pontjában kapott felhatalmazás alapján és a 3. § (1) bekezdés c) pontja tekintetében a nemzeti köznevelésről szóló 2</w:t>
      </w:r>
      <w:r w:rsidR="00CC1215">
        <w:rPr>
          <w:color w:val="000000" w:themeColor="text1"/>
        </w:rPr>
        <w:t xml:space="preserve">011. évi CXC. törvény 94.§ (4) </w:t>
      </w:r>
      <w:r w:rsidR="009C67CE" w:rsidRPr="00D20C8F">
        <w:rPr>
          <w:color w:val="000000" w:themeColor="text1"/>
        </w:rPr>
        <w:t>bekezdés n) pontjában kapott felh</w:t>
      </w:r>
      <w:r w:rsidR="00CC1215">
        <w:rPr>
          <w:color w:val="000000" w:themeColor="text1"/>
        </w:rPr>
        <w:t>atalmazás alapján az Alaptörvén</w:t>
      </w:r>
      <w:r w:rsidR="009C67CE" w:rsidRPr="00D20C8F">
        <w:rPr>
          <w:color w:val="000000" w:themeColor="text1"/>
        </w:rPr>
        <w:t>y 15. cikk (1) bekezdésében meghatározott feladatkörében eljárva a következőket rendeli el:</w:t>
      </w:r>
    </w:p>
    <w:p w:rsidR="009C67CE" w:rsidRPr="00D20C8F" w:rsidRDefault="009C67CE" w:rsidP="00234A0C">
      <w:pPr>
        <w:pStyle w:val="Default"/>
        <w:numPr>
          <w:ilvl w:val="0"/>
          <w:numId w:val="60"/>
        </w:numPr>
        <w:jc w:val="both"/>
        <w:rPr>
          <w:color w:val="000000" w:themeColor="text1"/>
        </w:rPr>
      </w:pPr>
      <w:r w:rsidRPr="00D20C8F">
        <w:rPr>
          <w:color w:val="000000" w:themeColor="text1"/>
        </w:rPr>
        <w:t>§ a Klebelsberg Intézményfennta</w:t>
      </w:r>
      <w:r w:rsidR="00CC1215">
        <w:rPr>
          <w:color w:val="000000" w:themeColor="text1"/>
        </w:rPr>
        <w:t>rtó Központ (</w:t>
      </w:r>
      <w:r w:rsidRPr="00D20C8F">
        <w:rPr>
          <w:color w:val="000000" w:themeColor="text1"/>
        </w:rPr>
        <w:t>a továbbiakban: Intézményfenntartó Központ) az oktatásért felelős miniszter (a továbbiakban: miniszter) irányítása alatt működő központi hivatal.</w:t>
      </w:r>
    </w:p>
    <w:p w:rsidR="002C7265" w:rsidRPr="00D20C8F" w:rsidRDefault="002C7265" w:rsidP="009C67CE">
      <w:pPr>
        <w:pStyle w:val="Style9"/>
        <w:jc w:val="both"/>
        <w:rPr>
          <w:color w:val="000000" w:themeColor="text1"/>
          <w:sz w:val="23"/>
          <w:szCs w:val="23"/>
        </w:rPr>
      </w:pPr>
      <w:r w:rsidRPr="00D20C8F">
        <w:rPr>
          <w:color w:val="000000" w:themeColor="text1"/>
          <w:sz w:val="23"/>
          <w:szCs w:val="23"/>
        </w:rPr>
        <w:t xml:space="preserve">229/2012. (VIII. 28.) Korm. rendelet a nemzeti köznevelésről szóló törvény végrehajtásáról </w:t>
      </w:r>
    </w:p>
    <w:p w:rsidR="00367B70" w:rsidRPr="00D20C8F" w:rsidRDefault="00367B70" w:rsidP="00367B70">
      <w:pPr>
        <w:pStyle w:val="Default"/>
        <w:rPr>
          <w:color w:val="000000" w:themeColor="text1"/>
        </w:rPr>
      </w:pPr>
    </w:p>
    <w:p w:rsidR="009C67CE" w:rsidRPr="00D20C8F" w:rsidRDefault="009C67CE" w:rsidP="009C67CE">
      <w:pPr>
        <w:pStyle w:val="Default"/>
        <w:jc w:val="both"/>
        <w:rPr>
          <w:color w:val="000000" w:themeColor="text1"/>
        </w:rPr>
      </w:pPr>
    </w:p>
    <w:p w:rsidR="002C7265" w:rsidRPr="00D20C8F" w:rsidRDefault="002C7265" w:rsidP="009C67CE">
      <w:pPr>
        <w:pStyle w:val="Default"/>
        <w:ind w:firstLine="720"/>
        <w:jc w:val="both"/>
        <w:rPr>
          <w:color w:val="000000" w:themeColor="text1"/>
          <w:sz w:val="23"/>
          <w:szCs w:val="23"/>
        </w:rPr>
      </w:pPr>
      <w:r w:rsidRPr="00D20C8F">
        <w:rPr>
          <w:b/>
          <w:bCs/>
          <w:color w:val="000000" w:themeColor="text1"/>
          <w:sz w:val="23"/>
          <w:szCs w:val="23"/>
        </w:rPr>
        <w:t xml:space="preserve">Miniszteri rendeletek: </w:t>
      </w:r>
    </w:p>
    <w:p w:rsidR="002C7265" w:rsidRPr="00D20C8F" w:rsidRDefault="002C7265" w:rsidP="009C67CE">
      <w:pPr>
        <w:pStyle w:val="Default"/>
        <w:jc w:val="both"/>
        <w:rPr>
          <w:color w:val="000000" w:themeColor="text1"/>
          <w:sz w:val="23"/>
          <w:szCs w:val="23"/>
        </w:rPr>
      </w:pPr>
      <w:r w:rsidRPr="00D20C8F">
        <w:rPr>
          <w:color w:val="000000" w:themeColor="text1"/>
          <w:sz w:val="23"/>
          <w:szCs w:val="23"/>
        </w:rPr>
        <w:t xml:space="preserve">20/2012. (VIII. 31.) EMMI rendelet a nevelési-oktatási intézmények működéséről és a köznevelési intézmények névhasználatáról </w:t>
      </w:r>
    </w:p>
    <w:p w:rsidR="002C7265" w:rsidRPr="00D20C8F" w:rsidRDefault="002C7265" w:rsidP="009C67CE">
      <w:pPr>
        <w:pStyle w:val="Default"/>
        <w:jc w:val="both"/>
        <w:rPr>
          <w:color w:val="000000" w:themeColor="text1"/>
          <w:sz w:val="23"/>
          <w:szCs w:val="23"/>
        </w:rPr>
      </w:pPr>
      <w:r w:rsidRPr="00D20C8F">
        <w:rPr>
          <w:color w:val="000000" w:themeColor="text1"/>
          <w:sz w:val="23"/>
          <w:szCs w:val="23"/>
        </w:rPr>
        <w:t>23/2004. (VIII.27.) OM-rendelet a tanulói tankönyvtámogatás és az iskola tankönyvellátás rendjéről 26/1997. (IX.3.) NM-rendelet iskola-egészségügyi ellátásra</w:t>
      </w:r>
    </w:p>
    <w:p w:rsidR="002C7265" w:rsidRDefault="002C7265" w:rsidP="009C67CE">
      <w:pPr>
        <w:pStyle w:val="Default"/>
        <w:spacing w:before="720"/>
        <w:jc w:val="both"/>
        <w:rPr>
          <w:color w:val="000000" w:themeColor="text1"/>
          <w:sz w:val="23"/>
          <w:szCs w:val="23"/>
        </w:rPr>
      </w:pPr>
    </w:p>
    <w:p w:rsidR="00CC1215" w:rsidRDefault="00CC1215" w:rsidP="009C67CE">
      <w:pPr>
        <w:pStyle w:val="Default"/>
        <w:spacing w:before="720"/>
        <w:jc w:val="both"/>
        <w:rPr>
          <w:color w:val="000000" w:themeColor="text1"/>
          <w:sz w:val="23"/>
          <w:szCs w:val="23"/>
        </w:rPr>
      </w:pPr>
    </w:p>
    <w:p w:rsidR="00FF25E7" w:rsidRPr="00783227" w:rsidRDefault="00FF25E7" w:rsidP="00CC1215">
      <w:pPr>
        <w:pStyle w:val="Cmsor2"/>
        <w:spacing w:before="0" w:line="240" w:lineRule="auto"/>
        <w:ind w:left="578" w:hanging="578"/>
      </w:pPr>
      <w:bookmarkStart w:id="3" w:name="_Toc384885777"/>
      <w:r w:rsidRPr="00783227">
        <w:t>Intézmény adatai</w:t>
      </w:r>
      <w:bookmarkEnd w:id="3"/>
    </w:p>
    <w:p w:rsidR="00316F36" w:rsidRPr="00E25BA5" w:rsidRDefault="00316F36" w:rsidP="00E6403E">
      <w:pPr>
        <w:ind w:left="2835" w:hanging="2835"/>
        <w:jc w:val="both"/>
        <w:rPr>
          <w:rFonts w:ascii="Times New Roman" w:hAnsi="Times New Roman" w:cs="Times New Roman"/>
          <w:sz w:val="24"/>
          <w:szCs w:val="24"/>
        </w:rPr>
      </w:pPr>
      <w:r w:rsidRPr="00E25BA5">
        <w:rPr>
          <w:rFonts w:ascii="Times New Roman" w:hAnsi="Times New Roman" w:cs="Times New Roman"/>
          <w:sz w:val="24"/>
          <w:szCs w:val="24"/>
        </w:rPr>
        <w:t xml:space="preserve">Az intézmény neve: </w:t>
      </w:r>
      <w:r w:rsidR="00921CEF">
        <w:rPr>
          <w:rFonts w:ascii="Times New Roman" w:hAnsi="Times New Roman" w:cs="Times New Roman"/>
          <w:sz w:val="24"/>
          <w:szCs w:val="24"/>
        </w:rPr>
        <w:tab/>
      </w:r>
      <w:r w:rsidR="00921CEF">
        <w:rPr>
          <w:rFonts w:ascii="Times New Roman" w:hAnsi="Times New Roman" w:cs="Times New Roman"/>
          <w:sz w:val="24"/>
          <w:szCs w:val="24"/>
        </w:rPr>
        <w:tab/>
      </w:r>
      <w:r w:rsidR="00A913E4">
        <w:rPr>
          <w:rFonts w:ascii="Times New Roman" w:hAnsi="Times New Roman" w:cs="Times New Roman"/>
          <w:sz w:val="24"/>
          <w:szCs w:val="24"/>
        </w:rPr>
        <w:t xml:space="preserve">Szegvári </w:t>
      </w:r>
      <w:r w:rsidR="00DA034F" w:rsidRPr="00E25BA5">
        <w:rPr>
          <w:rFonts w:ascii="Times New Roman" w:hAnsi="Times New Roman" w:cs="Times New Roman"/>
          <w:sz w:val="24"/>
          <w:szCs w:val="24"/>
        </w:rPr>
        <w:t>Forray Máté Általános Is</w:t>
      </w:r>
      <w:r w:rsidR="00A913E4">
        <w:rPr>
          <w:rFonts w:ascii="Times New Roman" w:hAnsi="Times New Roman" w:cs="Times New Roman"/>
          <w:sz w:val="24"/>
          <w:szCs w:val="24"/>
        </w:rPr>
        <w:t>kola</w:t>
      </w:r>
    </w:p>
    <w:p w:rsidR="00316F36" w:rsidRPr="00E25BA5" w:rsidRDefault="00316F36"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Címe: </w:t>
      </w:r>
      <w:r w:rsidR="00921CEF">
        <w:rPr>
          <w:rFonts w:ascii="Times New Roman" w:hAnsi="Times New Roman" w:cs="Times New Roman"/>
          <w:sz w:val="24"/>
          <w:szCs w:val="24"/>
        </w:rPr>
        <w:tab/>
      </w:r>
      <w:r w:rsidR="00921CEF">
        <w:rPr>
          <w:rFonts w:ascii="Times New Roman" w:hAnsi="Times New Roman" w:cs="Times New Roman"/>
          <w:sz w:val="24"/>
          <w:szCs w:val="24"/>
        </w:rPr>
        <w:tab/>
      </w:r>
      <w:r w:rsidR="00921CEF">
        <w:rPr>
          <w:rFonts w:ascii="Times New Roman" w:hAnsi="Times New Roman" w:cs="Times New Roman"/>
          <w:sz w:val="24"/>
          <w:szCs w:val="24"/>
        </w:rPr>
        <w:tab/>
      </w:r>
      <w:r w:rsidR="00921CEF">
        <w:rPr>
          <w:rFonts w:ascii="Times New Roman" w:hAnsi="Times New Roman" w:cs="Times New Roman"/>
          <w:sz w:val="24"/>
          <w:szCs w:val="24"/>
        </w:rPr>
        <w:tab/>
      </w:r>
      <w:r w:rsidRPr="00E25BA5">
        <w:rPr>
          <w:rFonts w:ascii="Times New Roman" w:hAnsi="Times New Roman" w:cs="Times New Roman"/>
          <w:sz w:val="24"/>
          <w:szCs w:val="24"/>
        </w:rPr>
        <w:t>6635 Szegvár, Templom utca 2.</w:t>
      </w:r>
    </w:p>
    <w:p w:rsidR="00316F36" w:rsidRPr="00E25BA5" w:rsidRDefault="00316F36"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Oktatási azonosítója: </w:t>
      </w:r>
      <w:r w:rsidR="00921CEF">
        <w:rPr>
          <w:rFonts w:ascii="Times New Roman" w:hAnsi="Times New Roman" w:cs="Times New Roman"/>
          <w:sz w:val="24"/>
          <w:szCs w:val="24"/>
        </w:rPr>
        <w:tab/>
      </w:r>
      <w:r w:rsidR="00921CEF">
        <w:rPr>
          <w:rFonts w:ascii="Times New Roman" w:hAnsi="Times New Roman" w:cs="Times New Roman"/>
          <w:sz w:val="24"/>
          <w:szCs w:val="24"/>
        </w:rPr>
        <w:tab/>
      </w:r>
      <w:r w:rsidRPr="00E25BA5">
        <w:rPr>
          <w:rFonts w:ascii="Times New Roman" w:hAnsi="Times New Roman" w:cs="Times New Roman"/>
          <w:sz w:val="24"/>
          <w:szCs w:val="24"/>
        </w:rPr>
        <w:t>201538</w:t>
      </w:r>
    </w:p>
    <w:p w:rsidR="00D97925" w:rsidRPr="00E25BA5" w:rsidRDefault="00D97925"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Fenntartó és működtető: </w:t>
      </w:r>
      <w:r w:rsidR="00921CEF">
        <w:rPr>
          <w:rFonts w:ascii="Times New Roman" w:hAnsi="Times New Roman" w:cs="Times New Roman"/>
          <w:sz w:val="24"/>
          <w:szCs w:val="24"/>
        </w:rPr>
        <w:tab/>
      </w:r>
      <w:r w:rsidR="00411CDB">
        <w:rPr>
          <w:rFonts w:ascii="Times New Roman" w:hAnsi="Times New Roman" w:cs="Times New Roman"/>
          <w:sz w:val="24"/>
          <w:szCs w:val="24"/>
        </w:rPr>
        <w:t>Hódmezővásárhelyi</w:t>
      </w:r>
      <w:r w:rsidRPr="00E25BA5">
        <w:rPr>
          <w:rFonts w:ascii="Times New Roman" w:hAnsi="Times New Roman" w:cs="Times New Roman"/>
          <w:sz w:val="24"/>
          <w:szCs w:val="24"/>
        </w:rPr>
        <w:t xml:space="preserve"> Tankerülete</w:t>
      </w:r>
      <w:r w:rsidR="00411CDB">
        <w:rPr>
          <w:rFonts w:ascii="Times New Roman" w:hAnsi="Times New Roman" w:cs="Times New Roman"/>
          <w:sz w:val="24"/>
          <w:szCs w:val="24"/>
        </w:rPr>
        <w:t>i Központ</w:t>
      </w:r>
    </w:p>
    <w:p w:rsidR="00D97925" w:rsidRPr="00E25BA5" w:rsidRDefault="00D97925"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Fenntartó címe: </w:t>
      </w:r>
      <w:r w:rsidR="00921CEF">
        <w:rPr>
          <w:rFonts w:ascii="Times New Roman" w:hAnsi="Times New Roman" w:cs="Times New Roman"/>
          <w:sz w:val="24"/>
          <w:szCs w:val="24"/>
        </w:rPr>
        <w:tab/>
      </w:r>
      <w:r w:rsidR="00921CEF">
        <w:rPr>
          <w:rFonts w:ascii="Times New Roman" w:hAnsi="Times New Roman" w:cs="Times New Roman"/>
          <w:sz w:val="24"/>
          <w:szCs w:val="24"/>
        </w:rPr>
        <w:tab/>
      </w:r>
      <w:r w:rsidR="00411CDB">
        <w:rPr>
          <w:rFonts w:ascii="Times New Roman" w:hAnsi="Times New Roman" w:cs="Times New Roman"/>
          <w:sz w:val="24"/>
          <w:szCs w:val="24"/>
        </w:rPr>
        <w:t>6800</w:t>
      </w:r>
      <w:r w:rsidR="003D0181">
        <w:rPr>
          <w:rFonts w:ascii="Times New Roman" w:hAnsi="Times New Roman" w:cs="Times New Roman"/>
          <w:sz w:val="24"/>
          <w:szCs w:val="24"/>
        </w:rPr>
        <w:t xml:space="preserve"> Hódmezővásárhely, Andrássy út 28</w:t>
      </w:r>
      <w:r w:rsidR="00411CDB">
        <w:rPr>
          <w:rFonts w:ascii="Times New Roman" w:hAnsi="Times New Roman" w:cs="Times New Roman"/>
          <w:sz w:val="24"/>
          <w:szCs w:val="24"/>
        </w:rPr>
        <w:t>.</w:t>
      </w:r>
    </w:p>
    <w:p w:rsidR="00921CEF" w:rsidRDefault="00D97925" w:rsidP="00E6403E">
      <w:pPr>
        <w:spacing w:after="360"/>
        <w:jc w:val="both"/>
        <w:rPr>
          <w:rFonts w:ascii="Times New Roman" w:hAnsi="Times New Roman" w:cs="Times New Roman"/>
          <w:sz w:val="24"/>
          <w:szCs w:val="24"/>
        </w:rPr>
      </w:pPr>
      <w:r w:rsidRPr="00E25BA5">
        <w:rPr>
          <w:rFonts w:ascii="Times New Roman" w:hAnsi="Times New Roman" w:cs="Times New Roman"/>
          <w:sz w:val="24"/>
          <w:szCs w:val="24"/>
        </w:rPr>
        <w:t xml:space="preserve">Fenntartó adószáma: </w:t>
      </w:r>
      <w:r w:rsidR="00921CEF">
        <w:rPr>
          <w:rFonts w:ascii="Times New Roman" w:hAnsi="Times New Roman" w:cs="Times New Roman"/>
          <w:sz w:val="24"/>
          <w:szCs w:val="24"/>
        </w:rPr>
        <w:tab/>
      </w:r>
      <w:r w:rsidR="00921CEF">
        <w:rPr>
          <w:rFonts w:ascii="Times New Roman" w:hAnsi="Times New Roman" w:cs="Times New Roman"/>
          <w:sz w:val="24"/>
          <w:szCs w:val="24"/>
        </w:rPr>
        <w:tab/>
      </w:r>
      <w:r w:rsidR="00411CDB">
        <w:rPr>
          <w:rFonts w:ascii="Times New Roman" w:hAnsi="Times New Roman" w:cs="Times New Roman"/>
          <w:sz w:val="24"/>
          <w:szCs w:val="24"/>
        </w:rPr>
        <w:t>15835169-2-06</w:t>
      </w:r>
    </w:p>
    <w:p w:rsidR="00921CEF" w:rsidRPr="00E25BA5" w:rsidRDefault="00921CEF" w:rsidP="00E6403E">
      <w:pPr>
        <w:spacing w:after="360"/>
        <w:jc w:val="both"/>
        <w:rPr>
          <w:rFonts w:ascii="Times New Roman" w:hAnsi="Times New Roman" w:cs="Times New Roman"/>
          <w:sz w:val="24"/>
          <w:szCs w:val="24"/>
        </w:rPr>
      </w:pPr>
    </w:p>
    <w:p w:rsidR="004D54F2" w:rsidRDefault="004D54F2" w:rsidP="00E6403E">
      <w:pPr>
        <w:pStyle w:val="Cmsor2"/>
      </w:pPr>
      <w:bookmarkStart w:id="4" w:name="_Toc384885778"/>
      <w:r w:rsidRPr="00921CEF">
        <w:t>Alaptevékenységek</w:t>
      </w:r>
      <w:bookmarkEnd w:id="4"/>
    </w:p>
    <w:p w:rsidR="00921CEF" w:rsidRPr="00921CEF" w:rsidRDefault="00921CEF" w:rsidP="00E6403E">
      <w:pPr>
        <w:jc w:val="both"/>
        <w:rPr>
          <w:rFonts w:ascii="Times New Roman" w:hAnsi="Times New Roman" w:cs="Times New Roman"/>
          <w:b/>
          <w:sz w:val="28"/>
          <w:szCs w:val="28"/>
        </w:rPr>
      </w:pPr>
    </w:p>
    <w:tbl>
      <w:tblPr>
        <w:tblW w:w="87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00"/>
        <w:gridCol w:w="6379"/>
      </w:tblGrid>
      <w:tr w:rsidR="004D54F2" w:rsidRPr="00F10AB6" w:rsidTr="00E46F35">
        <w:trPr>
          <w:jc w:val="center"/>
        </w:trPr>
        <w:tc>
          <w:tcPr>
            <w:tcW w:w="2400" w:type="dxa"/>
            <w:vAlign w:val="center"/>
          </w:tcPr>
          <w:p w:rsidR="004D54F2" w:rsidRPr="00F10AB6" w:rsidRDefault="004D54F2" w:rsidP="00E46F35">
            <w:pPr>
              <w:spacing w:before="100" w:beforeAutospacing="1" w:after="240"/>
              <w:rPr>
                <w:rFonts w:ascii="Times New Roman" w:hAnsi="Times New Roman" w:cs="Times New Roman"/>
                <w:b/>
                <w:bCs/>
                <w:sz w:val="24"/>
                <w:szCs w:val="24"/>
              </w:rPr>
            </w:pPr>
            <w:r w:rsidRPr="00F10AB6">
              <w:rPr>
                <w:rFonts w:ascii="Times New Roman" w:hAnsi="Times New Roman" w:cs="Times New Roman"/>
                <w:b/>
                <w:bCs/>
                <w:sz w:val="24"/>
                <w:szCs w:val="24"/>
              </w:rPr>
              <w:t>Szakfeladat szám</w:t>
            </w:r>
          </w:p>
        </w:tc>
        <w:tc>
          <w:tcPr>
            <w:tcW w:w="6379" w:type="dxa"/>
            <w:vAlign w:val="center"/>
          </w:tcPr>
          <w:p w:rsidR="004D54F2" w:rsidRPr="00F10AB6" w:rsidRDefault="004D54F2" w:rsidP="00E46F35">
            <w:pPr>
              <w:spacing w:before="100" w:beforeAutospacing="1" w:after="240"/>
              <w:rPr>
                <w:rFonts w:ascii="Times New Roman" w:hAnsi="Times New Roman" w:cs="Times New Roman"/>
                <w:b/>
                <w:bCs/>
                <w:sz w:val="24"/>
                <w:szCs w:val="24"/>
              </w:rPr>
            </w:pPr>
            <w:r w:rsidRPr="00F10AB6">
              <w:rPr>
                <w:rFonts w:ascii="Times New Roman" w:hAnsi="Times New Roman" w:cs="Times New Roman"/>
                <w:b/>
                <w:bCs/>
                <w:sz w:val="24"/>
                <w:szCs w:val="24"/>
              </w:rPr>
              <w:t>Alaptevékenységbe tartozó szakfeladatok</w:t>
            </w:r>
          </w:p>
        </w:tc>
      </w:tr>
      <w:tr w:rsidR="004D54F2" w:rsidRPr="00E25BA5" w:rsidTr="00E46F35">
        <w:trPr>
          <w:jc w:val="center"/>
        </w:trPr>
        <w:tc>
          <w:tcPr>
            <w:tcW w:w="2400" w:type="dxa"/>
            <w:vAlign w:val="center"/>
          </w:tcPr>
          <w:p w:rsidR="004D54F2" w:rsidRPr="00E25BA5" w:rsidRDefault="004D54F2" w:rsidP="00E46F35">
            <w:pPr>
              <w:spacing w:after="0"/>
              <w:rPr>
                <w:rFonts w:ascii="Times New Roman" w:hAnsi="Times New Roman" w:cs="Times New Roman"/>
                <w:sz w:val="24"/>
                <w:szCs w:val="24"/>
              </w:rPr>
            </w:pPr>
            <w:r w:rsidRPr="00E25BA5">
              <w:rPr>
                <w:rFonts w:ascii="Times New Roman" w:hAnsi="Times New Roman" w:cs="Times New Roman"/>
                <w:sz w:val="24"/>
                <w:szCs w:val="24"/>
              </w:rPr>
              <w:t>852021; 852011</w:t>
            </w:r>
          </w:p>
          <w:p w:rsidR="004D54F2" w:rsidRPr="00E25BA5" w:rsidRDefault="004D54F2" w:rsidP="00E46F35">
            <w:pPr>
              <w:spacing w:after="0"/>
              <w:rPr>
                <w:rFonts w:ascii="Times New Roman" w:hAnsi="Times New Roman" w:cs="Times New Roman"/>
                <w:sz w:val="24"/>
                <w:szCs w:val="24"/>
              </w:rPr>
            </w:pPr>
            <w:r w:rsidRPr="00E25BA5">
              <w:rPr>
                <w:rFonts w:ascii="Times New Roman" w:hAnsi="Times New Roman" w:cs="Times New Roman"/>
                <w:sz w:val="24"/>
                <w:szCs w:val="24"/>
              </w:rPr>
              <w:t>855911</w:t>
            </w:r>
          </w:p>
        </w:tc>
        <w:tc>
          <w:tcPr>
            <w:tcW w:w="6379" w:type="dxa"/>
            <w:vAlign w:val="center"/>
          </w:tcPr>
          <w:p w:rsidR="004D54F2" w:rsidRPr="00E25BA5" w:rsidRDefault="004D54F2" w:rsidP="00E46F35">
            <w:pPr>
              <w:spacing w:after="0"/>
              <w:rPr>
                <w:rFonts w:ascii="Times New Roman" w:hAnsi="Times New Roman" w:cs="Times New Roman"/>
                <w:sz w:val="24"/>
                <w:szCs w:val="24"/>
              </w:rPr>
            </w:pPr>
            <w:r w:rsidRPr="00E25BA5">
              <w:rPr>
                <w:rFonts w:ascii="Times New Roman" w:hAnsi="Times New Roman" w:cs="Times New Roman"/>
                <w:sz w:val="24"/>
                <w:szCs w:val="24"/>
              </w:rPr>
              <w:t>Általános iskolai oktatás</w:t>
            </w:r>
          </w:p>
          <w:p w:rsidR="004D54F2" w:rsidRPr="00E25BA5" w:rsidRDefault="004D54F2" w:rsidP="00E46F35">
            <w:pPr>
              <w:spacing w:after="0"/>
              <w:rPr>
                <w:rFonts w:ascii="Times New Roman" w:hAnsi="Times New Roman" w:cs="Times New Roman"/>
                <w:sz w:val="24"/>
                <w:szCs w:val="24"/>
              </w:rPr>
            </w:pPr>
            <w:r w:rsidRPr="00E25BA5">
              <w:rPr>
                <w:rFonts w:ascii="Times New Roman" w:hAnsi="Times New Roman" w:cs="Times New Roman"/>
                <w:sz w:val="24"/>
                <w:szCs w:val="24"/>
              </w:rPr>
              <w:t>Napközi otthoni ellátás</w:t>
            </w:r>
          </w:p>
        </w:tc>
      </w:tr>
      <w:tr w:rsidR="004D54F2" w:rsidRPr="00E25BA5" w:rsidTr="00E46F35">
        <w:trPr>
          <w:jc w:val="center"/>
        </w:trPr>
        <w:tc>
          <w:tcPr>
            <w:tcW w:w="2400" w:type="dxa"/>
            <w:vAlign w:val="center"/>
          </w:tcPr>
          <w:p w:rsidR="004D54F2" w:rsidRPr="00E25BA5" w:rsidRDefault="004D54F2" w:rsidP="00E46F35">
            <w:pPr>
              <w:spacing w:before="100" w:beforeAutospacing="1" w:after="240"/>
              <w:rPr>
                <w:rFonts w:ascii="Times New Roman" w:hAnsi="Times New Roman" w:cs="Times New Roman"/>
                <w:sz w:val="24"/>
                <w:szCs w:val="24"/>
              </w:rPr>
            </w:pPr>
            <w:r w:rsidRPr="00E25BA5">
              <w:rPr>
                <w:rFonts w:ascii="Times New Roman" w:hAnsi="Times New Roman" w:cs="Times New Roman"/>
                <w:sz w:val="24"/>
                <w:szCs w:val="24"/>
              </w:rPr>
              <w:t>852012</w:t>
            </w:r>
          </w:p>
        </w:tc>
        <w:tc>
          <w:tcPr>
            <w:tcW w:w="6379" w:type="dxa"/>
            <w:vAlign w:val="center"/>
          </w:tcPr>
          <w:p w:rsidR="004D54F2" w:rsidRPr="00E25BA5" w:rsidRDefault="004D54F2" w:rsidP="00E46F35">
            <w:pPr>
              <w:spacing w:before="100" w:beforeAutospacing="1" w:after="240"/>
              <w:rPr>
                <w:rFonts w:ascii="Times New Roman" w:hAnsi="Times New Roman" w:cs="Times New Roman"/>
                <w:sz w:val="24"/>
                <w:szCs w:val="24"/>
              </w:rPr>
            </w:pPr>
            <w:r w:rsidRPr="00E25BA5">
              <w:rPr>
                <w:rFonts w:ascii="Times New Roman" w:hAnsi="Times New Roman" w:cs="Times New Roman"/>
                <w:sz w:val="24"/>
                <w:szCs w:val="24"/>
              </w:rPr>
              <w:t>Gyógypedagógiai nevelés – oktatás (SNI)</w:t>
            </w:r>
          </w:p>
        </w:tc>
      </w:tr>
    </w:tbl>
    <w:p w:rsidR="004D54F2" w:rsidRPr="00E25BA5" w:rsidRDefault="004D54F2" w:rsidP="00E6403E">
      <w:pPr>
        <w:jc w:val="both"/>
        <w:rPr>
          <w:rFonts w:ascii="Times New Roman" w:hAnsi="Times New Roman" w:cs="Times New Roman"/>
          <w:sz w:val="24"/>
          <w:szCs w:val="24"/>
        </w:rPr>
      </w:pPr>
      <w:bookmarkStart w:id="5" w:name="_Toc337091929"/>
      <w:bookmarkStart w:id="6" w:name="_Toc351451483"/>
      <w:bookmarkStart w:id="7" w:name="_Toc353346885"/>
    </w:p>
    <w:p w:rsidR="00AF5102" w:rsidRPr="00E25BA5" w:rsidRDefault="00411CDB" w:rsidP="00E6403E">
      <w:pPr>
        <w:jc w:val="both"/>
        <w:rPr>
          <w:rFonts w:ascii="Times New Roman" w:hAnsi="Times New Roman" w:cs="Times New Roman"/>
          <w:sz w:val="24"/>
          <w:szCs w:val="24"/>
        </w:rPr>
      </w:pPr>
      <w:r>
        <w:rPr>
          <w:rFonts w:ascii="Times New Roman" w:hAnsi="Times New Roman" w:cs="Times New Roman"/>
          <w:sz w:val="24"/>
          <w:szCs w:val="24"/>
        </w:rPr>
        <w:t>Engedélyezett státuszok száma: 25</w:t>
      </w:r>
    </w:p>
    <w:p w:rsidR="00AF5102" w:rsidRPr="00E25BA5" w:rsidRDefault="00AF5102" w:rsidP="00E6403E">
      <w:pPr>
        <w:jc w:val="both"/>
        <w:rPr>
          <w:rFonts w:ascii="Times New Roman" w:hAnsi="Times New Roman" w:cs="Times New Roman"/>
          <w:sz w:val="24"/>
          <w:szCs w:val="24"/>
        </w:rPr>
      </w:pPr>
      <w:bookmarkStart w:id="8" w:name="_GoBack"/>
      <w:bookmarkEnd w:id="8"/>
    </w:p>
    <w:p w:rsidR="00AF5102" w:rsidRPr="00E25BA5" w:rsidRDefault="00AF5102" w:rsidP="00E6403E">
      <w:pPr>
        <w:jc w:val="both"/>
        <w:rPr>
          <w:rFonts w:ascii="Times New Roman" w:hAnsi="Times New Roman" w:cs="Times New Roman"/>
          <w:sz w:val="24"/>
          <w:szCs w:val="24"/>
        </w:rPr>
      </w:pPr>
    </w:p>
    <w:p w:rsidR="00AF5102" w:rsidRPr="00E25BA5" w:rsidRDefault="00AF5102" w:rsidP="00E6403E">
      <w:pPr>
        <w:jc w:val="both"/>
        <w:rPr>
          <w:rFonts w:ascii="Times New Roman" w:hAnsi="Times New Roman" w:cs="Times New Roman"/>
          <w:sz w:val="24"/>
          <w:szCs w:val="24"/>
        </w:rPr>
      </w:pPr>
    </w:p>
    <w:p w:rsidR="00FB79C5" w:rsidRPr="00E25BA5" w:rsidRDefault="00FD7374" w:rsidP="00FD7374">
      <w:pPr>
        <w:spacing w:after="0" w:line="240" w:lineRule="auto"/>
        <w:rPr>
          <w:rFonts w:ascii="Times New Roman" w:hAnsi="Times New Roman" w:cs="Times New Roman"/>
          <w:b/>
          <w:sz w:val="24"/>
          <w:szCs w:val="24"/>
        </w:rPr>
      </w:pPr>
      <w:bookmarkStart w:id="9" w:name="_Toc351451484"/>
      <w:bookmarkStart w:id="10" w:name="_Toc353346886"/>
      <w:bookmarkStart w:id="11" w:name="_Toc337091930"/>
      <w:bookmarkEnd w:id="5"/>
      <w:bookmarkEnd w:id="6"/>
      <w:bookmarkEnd w:id="7"/>
      <w:r>
        <w:rPr>
          <w:rFonts w:ascii="Times New Roman" w:hAnsi="Times New Roman" w:cs="Times New Roman"/>
          <w:b/>
          <w:sz w:val="24"/>
          <w:szCs w:val="24"/>
        </w:rPr>
        <w:br w:type="page"/>
      </w:r>
    </w:p>
    <w:p w:rsidR="00621432" w:rsidRPr="007204A7" w:rsidRDefault="00621432" w:rsidP="00E6403E">
      <w:pPr>
        <w:pStyle w:val="Cmsor2"/>
      </w:pPr>
      <w:bookmarkStart w:id="12" w:name="_Toc384885779"/>
      <w:r w:rsidRPr="007204A7">
        <w:lastRenderedPageBreak/>
        <w:t>A szervezeti felépítés</w:t>
      </w:r>
      <w:bookmarkEnd w:id="9"/>
      <w:bookmarkEnd w:id="10"/>
      <w:bookmarkEnd w:id="12"/>
    </w:p>
    <w:p w:rsidR="00202198" w:rsidRPr="007204A7" w:rsidRDefault="00C93984" w:rsidP="00E6403E">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4736" behindDoc="0" locked="0" layoutInCell="1" allowOverlap="1">
                <wp:simplePos x="0" y="0"/>
                <wp:positionH relativeFrom="column">
                  <wp:posOffset>1167130</wp:posOffset>
                </wp:positionH>
                <wp:positionV relativeFrom="paragraph">
                  <wp:posOffset>-447040</wp:posOffset>
                </wp:positionV>
                <wp:extent cx="368300" cy="1439545"/>
                <wp:effectExtent l="533400" t="0" r="508000" b="0"/>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8300" cy="1439545"/>
                        </a:xfrm>
                        <a:prstGeom prst="roundRect">
                          <a:avLst>
                            <a:gd name="adj" fmla="val 13032"/>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0181" w:rsidRPr="00A7131B" w:rsidRDefault="003D0181" w:rsidP="00D90F0F">
                            <w:pPr>
                              <w:pStyle w:val="Nincstrkz"/>
                              <w:jc w:val="center"/>
                              <w:rPr>
                                <w:rFonts w:eastAsiaTheme="majorEastAsia"/>
                                <w:b/>
                              </w:rPr>
                            </w:pPr>
                            <w:r>
                              <w:rPr>
                                <w:rFonts w:eastAsiaTheme="majorEastAsia"/>
                                <w:b/>
                              </w:rPr>
                              <w:t>Tankerületi Központ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7" o:spid="_x0000_s1027" style="position:absolute;left:0;text-align:left;margin-left:91.9pt;margin-top:-35.2pt;width:29pt;height:113.35pt;rotation:90;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" fillcolor="#4f81bd [3204]" stroked="f">
                <v:textbox>
                  <w:txbxContent>
                    <w:p w:rsidR="003D0181" w:rsidRPr="00A7131B" w:rsidRDefault="003D0181" w:rsidP="00D90F0F">
                      <w:pPr>
                        <w:pStyle w:val="Nincstrkz"/>
                        <w:jc w:val="center"/>
                        <w:rPr>
                          <w:rFonts w:eastAsiaTheme="majorEastAsia"/>
                          <w:b/>
                        </w:rPr>
                      </w:pPr>
                      <w:r>
                        <w:rPr>
                          <w:rFonts w:eastAsiaTheme="majorEastAsia"/>
                          <w:b/>
                        </w:rPr>
                        <w:t>Tankerületi Központ</w:t>
                      </w:r>
                    </w:p>
                  </w:txbxContent>
                </v:textbox>
              </v:roundrect>
            </w:pict>
          </mc:Fallback>
        </mc:AlternateContent>
      </w:r>
    </w:p>
    <w:p w:rsidR="00461529" w:rsidRPr="007204A7" w:rsidRDefault="00C93984" w:rsidP="00E6403E">
      <w:pPr>
        <w:jc w:val="both"/>
        <w:rPr>
          <w:rFonts w:ascii="Times New Roman" w:hAnsi="Times New Roman" w:cs="Times New Roman"/>
          <w:sz w:val="24"/>
          <w:szCs w:val="24"/>
          <w:highlight w:val="yellow"/>
        </w:rPr>
      </w:pPr>
      <w:r>
        <w:rPr>
          <w:rFonts w:ascii="Times New Roman" w:hAnsi="Times New Roman" w:cs="Times New Roman"/>
          <w:noProof/>
          <w:sz w:val="24"/>
          <w:szCs w:val="24"/>
          <w:highlight w:val="yellow"/>
        </w:rPr>
        <mc:AlternateContent>
          <mc:Choice Requires="wps">
            <w:drawing>
              <wp:anchor distT="0" distB="0" distL="114299" distR="114299" simplePos="0" relativeHeight="251763712" behindDoc="0" locked="0" layoutInCell="1" allowOverlap="1">
                <wp:simplePos x="0" y="0"/>
                <wp:positionH relativeFrom="column">
                  <wp:posOffset>1373504</wp:posOffset>
                </wp:positionH>
                <wp:positionV relativeFrom="paragraph">
                  <wp:posOffset>116840</wp:posOffset>
                </wp:positionV>
                <wp:extent cx="0" cy="88265"/>
                <wp:effectExtent l="0" t="0" r="0" b="6985"/>
                <wp:wrapNone/>
                <wp:docPr id="40"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8265"/>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79087B" id="Line 124" o:spid="_x0000_s1026" style="position:absolute;flip:x;z-index:251763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08.15pt,9.2pt" to="108.1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" strokecolor="#4579b8 [3044]" strokeweight="2pt"/>
            </w:pict>
          </mc:Fallback>
        </mc:AlternateContent>
      </w:r>
      <w:r>
        <w:rPr>
          <w:rFonts w:ascii="Times New Roman" w:hAnsi="Times New Roman" w:cs="Times New Roman"/>
          <w:noProof/>
          <w:sz w:val="24"/>
          <w:szCs w:val="24"/>
          <w:highlight w:val="yellow"/>
        </w:rPr>
        <mc:AlternateContent>
          <mc:Choice Requires="wps">
            <w:drawing>
              <wp:anchor distT="0" distB="0" distL="114300" distR="114300" simplePos="0" relativeHeight="251750400" behindDoc="0" locked="0" layoutInCell="1" allowOverlap="1">
                <wp:simplePos x="0" y="0"/>
                <wp:positionH relativeFrom="column">
                  <wp:posOffset>1157605</wp:posOffset>
                </wp:positionH>
                <wp:positionV relativeFrom="paragraph">
                  <wp:posOffset>-330835</wp:posOffset>
                </wp:positionV>
                <wp:extent cx="368300" cy="1439545"/>
                <wp:effectExtent l="533400" t="0" r="508000" b="0"/>
                <wp:wrapNone/>
                <wp:docPr id="39" name="Alakza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8300" cy="1439545"/>
                        </a:xfrm>
                        <a:prstGeom prst="roundRect">
                          <a:avLst>
                            <a:gd name="adj" fmla="val 13032"/>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0181" w:rsidRPr="00A7131B" w:rsidRDefault="003D0181" w:rsidP="00C475B6">
                            <w:pPr>
                              <w:pStyle w:val="Nincstrkz"/>
                              <w:jc w:val="center"/>
                              <w:rPr>
                                <w:rFonts w:eastAsiaTheme="majorEastAsia"/>
                                <w:b/>
                              </w:rPr>
                            </w:pPr>
                            <w:r w:rsidRPr="00A7131B">
                              <w:rPr>
                                <w:rFonts w:eastAsiaTheme="majorEastAsia"/>
                                <w:b/>
                              </w:rPr>
                              <w:t xml:space="preserve">Tankerület </w:t>
                            </w:r>
                            <w:r>
                              <w:rPr>
                                <w:rFonts w:eastAsiaTheme="majorEastAsia"/>
                                <w:b/>
                              </w:rPr>
                              <w:t>Igazgató</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lakzat 2" o:spid="_x0000_s1028" style="position:absolute;left:0;text-align:left;margin-left:91.15pt;margin-top:-26.05pt;width:29pt;height:113.35pt;rotation:90;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" fillcolor="#4f81bd [3204]" stroked="f">
                <v:textbox>
                  <w:txbxContent>
                    <w:p w:rsidR="003D0181" w:rsidRPr="00A7131B" w:rsidRDefault="003D0181" w:rsidP="00C475B6">
                      <w:pPr>
                        <w:pStyle w:val="Nincstrkz"/>
                        <w:jc w:val="center"/>
                        <w:rPr>
                          <w:rFonts w:eastAsiaTheme="majorEastAsia"/>
                          <w:b/>
                        </w:rPr>
                      </w:pPr>
                      <w:r w:rsidRPr="00A7131B">
                        <w:rPr>
                          <w:rFonts w:eastAsiaTheme="majorEastAsia"/>
                          <w:b/>
                        </w:rPr>
                        <w:t xml:space="preserve">Tankerület </w:t>
                      </w:r>
                      <w:r>
                        <w:rPr>
                          <w:rFonts w:eastAsiaTheme="majorEastAsia"/>
                          <w:b/>
                        </w:rPr>
                        <w:t>Igazgató</w:t>
                      </w:r>
                    </w:p>
                  </w:txbxContent>
                </v:textbox>
              </v:roundrect>
            </w:pict>
          </mc:Fallback>
        </mc:AlternateContent>
      </w:r>
    </w:p>
    <w:bookmarkEnd w:id="11"/>
    <w:p w:rsidR="002918D4" w:rsidRPr="007204A7" w:rsidRDefault="00C93984">
      <w:pPr>
        <w:spacing w:after="0" w:line="240" w:lineRule="auto"/>
        <w:rPr>
          <w:rFonts w:ascii="Times New Roman" w:hAnsi="Times New Roman" w:cs="Times New Roman"/>
          <w:sz w:val="24"/>
          <w:szCs w:val="24"/>
          <w:highlight w:val="yellow"/>
        </w:rPr>
      </w:pPr>
      <w:r>
        <w:rPr>
          <w:rFonts w:ascii="Times New Roman" w:hAnsi="Times New Roman" w:cs="Times New Roman"/>
          <w:noProof/>
          <w:sz w:val="24"/>
          <w:szCs w:val="24"/>
          <w:highlight w:val="yellow"/>
        </w:rPr>
        <mc:AlternateContent>
          <mc:Choice Requires="wps">
            <w:drawing>
              <wp:anchor distT="4294967295" distB="4294967295" distL="114300" distR="114300" simplePos="0" relativeHeight="251762688" behindDoc="0" locked="0" layoutInCell="1" allowOverlap="1">
                <wp:simplePos x="0" y="0"/>
                <wp:positionH relativeFrom="column">
                  <wp:posOffset>2049780</wp:posOffset>
                </wp:positionH>
                <wp:positionV relativeFrom="paragraph">
                  <wp:posOffset>41274</wp:posOffset>
                </wp:positionV>
                <wp:extent cx="951230" cy="0"/>
                <wp:effectExtent l="0" t="0" r="1270" b="0"/>
                <wp:wrapNone/>
                <wp:docPr id="3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1230" cy="0"/>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EBDEF" id="Line 123" o:spid="_x0000_s1026" style="position:absolute;z-index:2517626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1.4pt,3.25pt" to="236.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" strokecolor="#4579b8 [3044]" strokeweight="2pt"/>
            </w:pict>
          </mc:Fallback>
        </mc:AlternateContent>
      </w:r>
      <w:r>
        <w:rPr>
          <w:rFonts w:ascii="Times New Roman" w:hAnsi="Times New Roman" w:cs="Times New Roman"/>
          <w:noProof/>
          <w:sz w:val="24"/>
          <w:szCs w:val="24"/>
          <w:highlight w:val="yellow"/>
        </w:rPr>
        <mc:AlternateContent>
          <mc:Choice Requires="wps">
            <w:drawing>
              <wp:anchor distT="0" distB="0" distL="114299" distR="114299" simplePos="0" relativeHeight="251745280" behindDoc="0" locked="0" layoutInCell="1" allowOverlap="1">
                <wp:simplePos x="0" y="0"/>
                <wp:positionH relativeFrom="column">
                  <wp:posOffset>2983864</wp:posOffset>
                </wp:positionH>
                <wp:positionV relativeFrom="paragraph">
                  <wp:posOffset>33020</wp:posOffset>
                </wp:positionV>
                <wp:extent cx="0" cy="212090"/>
                <wp:effectExtent l="0" t="0" r="0" b="16510"/>
                <wp:wrapNone/>
                <wp:docPr id="37" name="Egyenes összekötő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090"/>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935E6" id="Egyenes összekötő 31" o:spid="_x0000_s1026" style="position:absolute;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95pt,2.6pt" to="234.9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" strokecolor="#4579b8 [3044]" strokeweight="2pt"/>
            </w:pict>
          </mc:Fallback>
        </mc:AlternateContent>
      </w:r>
    </w:p>
    <w:p w:rsidR="002B2897" w:rsidRPr="007204A7" w:rsidRDefault="00C93984">
      <w:pPr>
        <w:spacing w:after="0" w:line="240" w:lineRule="auto"/>
        <w:rPr>
          <w:rFonts w:ascii="Times New Roman" w:hAnsi="Times New Roman" w:cs="Times New Roman"/>
          <w:sz w:val="24"/>
          <w:szCs w:val="24"/>
          <w:highlight w:val="yellow"/>
        </w:rPr>
      </w:pPr>
      <w:r>
        <w:rPr>
          <w:rFonts w:ascii="Times New Roman" w:hAnsi="Times New Roman" w:cs="Times New Roman"/>
          <w:noProof/>
          <w:sz w:val="24"/>
          <w:szCs w:val="24"/>
          <w:highlight w:val="yellow"/>
        </w:rPr>
        <mc:AlternateContent>
          <mc:Choice Requires="wps">
            <w:drawing>
              <wp:anchor distT="0" distB="0" distL="114300" distR="114300" simplePos="0" relativeHeight="251751424" behindDoc="0" locked="0" layoutInCell="1" allowOverlap="1">
                <wp:simplePos x="0" y="0"/>
                <wp:positionH relativeFrom="column">
                  <wp:posOffset>2803525</wp:posOffset>
                </wp:positionH>
                <wp:positionV relativeFrom="paragraph">
                  <wp:posOffset>-517525</wp:posOffset>
                </wp:positionV>
                <wp:extent cx="368300" cy="1439545"/>
                <wp:effectExtent l="533400" t="0" r="508000" b="0"/>
                <wp:wrapNone/>
                <wp:docPr id="3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68300" cy="1439545"/>
                        </a:xfrm>
                        <a:prstGeom prst="roundRect">
                          <a:avLst>
                            <a:gd name="adj" fmla="val 13032"/>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0181" w:rsidRPr="00A7131B" w:rsidRDefault="003D0181" w:rsidP="00C475B6">
                            <w:pPr>
                              <w:pStyle w:val="Nincstrkz"/>
                              <w:jc w:val="center"/>
                              <w:rPr>
                                <w:rFonts w:eastAsiaTheme="majorEastAsia"/>
                                <w:b/>
                              </w:rPr>
                            </w:pPr>
                            <w:r w:rsidRPr="00A7131B">
                              <w:rPr>
                                <w:rFonts w:eastAsiaTheme="majorEastAsia"/>
                                <w:b/>
                              </w:rPr>
                              <w:t>Intézményvezető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29" style="position:absolute;margin-left:220.75pt;margin-top:-40.75pt;width:29pt;height:113.35pt;rotation:9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" fillcolor="#4f81bd [3204]" stroked="f">
                <v:textbox>
                  <w:txbxContent>
                    <w:p w:rsidR="003D0181" w:rsidRPr="00A7131B" w:rsidRDefault="003D0181" w:rsidP="00C475B6">
                      <w:pPr>
                        <w:pStyle w:val="Nincstrkz"/>
                        <w:jc w:val="center"/>
                        <w:rPr>
                          <w:rFonts w:eastAsiaTheme="majorEastAsia"/>
                          <w:b/>
                        </w:rPr>
                      </w:pPr>
                      <w:r w:rsidRPr="00A7131B">
                        <w:rPr>
                          <w:rFonts w:eastAsiaTheme="majorEastAsia"/>
                          <w:b/>
                        </w:rPr>
                        <w:t>Intézményvezető</w:t>
                      </w:r>
                    </w:p>
                  </w:txbxContent>
                </v:textbox>
              </v:roundrect>
            </w:pict>
          </mc:Fallback>
        </mc:AlternateContent>
      </w:r>
    </w:p>
    <w:p w:rsidR="002B2897" w:rsidRPr="007204A7" w:rsidRDefault="003D0181">
      <w:pPr>
        <w:spacing w:after="0" w:line="240" w:lineRule="auto"/>
        <w:rPr>
          <w:rFonts w:ascii="Times New Roman" w:hAnsi="Times New Roman" w:cs="Times New Roman"/>
          <w:sz w:val="24"/>
          <w:szCs w:val="24"/>
          <w:highlight w:val="yellow"/>
        </w:rPr>
      </w:pPr>
      <w:r>
        <w:rPr>
          <w:rFonts w:ascii="Times New Roman" w:hAnsi="Times New Roman" w:cs="Times New Roman"/>
          <w:noProof/>
          <w:sz w:val="24"/>
          <w:szCs w:val="24"/>
          <w:highlight w:val="yellow"/>
        </w:rPr>
        <mc:AlternateContent>
          <mc:Choice Requires="wps">
            <w:drawing>
              <wp:anchor distT="0" distB="0" distL="114300" distR="114300" simplePos="0" relativeHeight="251753472" behindDoc="0" locked="0" layoutInCell="1" allowOverlap="1">
                <wp:simplePos x="0" y="0"/>
                <wp:positionH relativeFrom="column">
                  <wp:posOffset>3220943</wp:posOffset>
                </wp:positionH>
                <wp:positionV relativeFrom="paragraph">
                  <wp:posOffset>10160</wp:posOffset>
                </wp:positionV>
                <wp:extent cx="551815" cy="1439545"/>
                <wp:effectExtent l="0" t="5715" r="0" b="0"/>
                <wp:wrapNone/>
                <wp:docPr id="3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1815" cy="1439545"/>
                        </a:xfrm>
                        <a:prstGeom prst="roundRect">
                          <a:avLst>
                            <a:gd name="adj" fmla="val 13032"/>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0181" w:rsidRPr="00A7131B" w:rsidRDefault="003D0181" w:rsidP="00C475B6">
                            <w:pPr>
                              <w:pStyle w:val="Nincstrkz"/>
                              <w:jc w:val="center"/>
                              <w:rPr>
                                <w:rFonts w:eastAsiaTheme="majorEastAsia"/>
                                <w:b/>
                              </w:rPr>
                            </w:pPr>
                            <w:r w:rsidRPr="00A7131B">
                              <w:rPr>
                                <w:rFonts w:eastAsiaTheme="majorEastAsia"/>
                                <w:b/>
                              </w:rPr>
                              <w:t>Intézményvezető helyettes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30" style="position:absolute;margin-left:253.6pt;margin-top:.8pt;width:43.45pt;height:113.35pt;rotation:9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" fillcolor="#4f81bd [3204]" stroked="f">
                <v:textbox>
                  <w:txbxContent>
                    <w:p w:rsidR="003D0181" w:rsidRPr="00A7131B" w:rsidRDefault="003D0181" w:rsidP="00C475B6">
                      <w:pPr>
                        <w:pStyle w:val="Nincstrkz"/>
                        <w:jc w:val="center"/>
                        <w:rPr>
                          <w:rFonts w:eastAsiaTheme="majorEastAsia"/>
                          <w:b/>
                        </w:rPr>
                      </w:pPr>
                      <w:r w:rsidRPr="00A7131B">
                        <w:rPr>
                          <w:rFonts w:eastAsiaTheme="majorEastAsia"/>
                          <w:b/>
                        </w:rPr>
                        <w:t>Intézményvezető helyettes</w:t>
                      </w:r>
                    </w:p>
                  </w:txbxContent>
                </v:textbox>
              </v:roundrect>
            </w:pict>
          </mc:Fallback>
        </mc:AlternateContent>
      </w:r>
    </w:p>
    <w:p w:rsidR="002B2897" w:rsidRPr="007204A7" w:rsidRDefault="003D0181" w:rsidP="00E6403E">
      <w:pPr>
        <w:jc w:val="both"/>
        <w:rPr>
          <w:rFonts w:ascii="Times New Roman" w:hAnsi="Times New Roman" w:cs="Times New Roman"/>
          <w:sz w:val="24"/>
          <w:szCs w:val="24"/>
          <w:highlight w:val="yellow"/>
        </w:rPr>
      </w:pPr>
      <w:r>
        <w:rPr>
          <w:rFonts w:ascii="Times New Roman" w:hAnsi="Times New Roman" w:cs="Times New Roman"/>
          <w:noProof/>
          <w:sz w:val="24"/>
          <w:szCs w:val="24"/>
          <w:highlight w:val="yellow"/>
        </w:rPr>
        <mc:AlternateContent>
          <mc:Choice Requires="wps">
            <w:drawing>
              <wp:anchor distT="0" distB="0" distL="114298" distR="114298" simplePos="0" relativeHeight="251736064" behindDoc="0" locked="0" layoutInCell="1" allowOverlap="1">
                <wp:simplePos x="0" y="0"/>
                <wp:positionH relativeFrom="column">
                  <wp:posOffset>661810</wp:posOffset>
                </wp:positionH>
                <wp:positionV relativeFrom="paragraph">
                  <wp:posOffset>182830</wp:posOffset>
                </wp:positionV>
                <wp:extent cx="2321626" cy="819397"/>
                <wp:effectExtent l="0" t="0" r="21590" b="19050"/>
                <wp:wrapNone/>
                <wp:docPr id="24" name="Egyenes összekötő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21626" cy="819397"/>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5C2D8C6" id="Egyenes összekötő 15" o:spid="_x0000_s1026" style="position:absolute;z-index:2517360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2.1pt,14.4pt" to="234.9pt,7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" strokecolor="#4579b8 [3044]" strokeweight="2pt">
                <o:lock v:ext="edit" shapetype="f"/>
              </v:line>
            </w:pict>
          </mc:Fallback>
        </mc:AlternateContent>
      </w:r>
      <w:r w:rsidR="00C93984">
        <w:rPr>
          <w:rFonts w:ascii="Times New Roman" w:hAnsi="Times New Roman" w:cs="Times New Roman"/>
          <w:noProof/>
          <w:sz w:val="24"/>
          <w:szCs w:val="24"/>
          <w:highlight w:val="yellow"/>
        </w:rPr>
        <mc:AlternateContent>
          <mc:Choice Requires="wps">
            <w:drawing>
              <wp:anchor distT="0" distB="0" distL="114300" distR="114300" simplePos="0" relativeHeight="251748352" behindDoc="0" locked="0" layoutInCell="1" allowOverlap="1">
                <wp:simplePos x="0" y="0"/>
                <wp:positionH relativeFrom="column">
                  <wp:posOffset>643890</wp:posOffset>
                </wp:positionH>
                <wp:positionV relativeFrom="paragraph">
                  <wp:posOffset>154305</wp:posOffset>
                </wp:positionV>
                <wp:extent cx="11430" cy="952500"/>
                <wp:effectExtent l="19685" t="20955" r="16510" b="17145"/>
                <wp:wrapNone/>
                <wp:docPr id="17" name="Egyenes összekötő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 cy="952500"/>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8FAE9" id="Egyenes összekötő 21" o:spid="_x0000_s1026" style="position:absolute;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12.15pt" to="51.6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" strokecolor="#4579b8 [3044]" strokeweight="2pt"/>
            </w:pict>
          </mc:Fallback>
        </mc:AlternateContent>
      </w:r>
      <w:r w:rsidR="00C93984">
        <w:rPr>
          <w:rFonts w:ascii="Times New Roman" w:hAnsi="Times New Roman" w:cs="Times New Roman"/>
          <w:noProof/>
          <w:sz w:val="24"/>
          <w:szCs w:val="24"/>
          <w:highlight w:val="yellow"/>
        </w:rPr>
        <mc:AlternateContent>
          <mc:Choice Requires="wps">
            <w:drawing>
              <wp:anchor distT="0" distB="0" distL="114299" distR="114299" simplePos="0" relativeHeight="251747328" behindDoc="0" locked="0" layoutInCell="1" allowOverlap="1">
                <wp:simplePos x="0" y="0"/>
                <wp:positionH relativeFrom="column">
                  <wp:posOffset>659764</wp:posOffset>
                </wp:positionH>
                <wp:positionV relativeFrom="paragraph">
                  <wp:posOffset>154305</wp:posOffset>
                </wp:positionV>
                <wp:extent cx="0" cy="236220"/>
                <wp:effectExtent l="0" t="0" r="0" b="11430"/>
                <wp:wrapNone/>
                <wp:docPr id="33" name="Egyenes összekötő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6220"/>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6A9209" id="Egyenes összekötő 20" o:spid="_x0000_s1026" style="position:absolute;flip:x;z-index:251747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95pt,12.15pt" to="51.95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" strokecolor="#4579b8 [3044]" strokeweight="2pt"/>
            </w:pict>
          </mc:Fallback>
        </mc:AlternateContent>
      </w:r>
      <w:r w:rsidR="00C93984">
        <w:rPr>
          <w:rFonts w:ascii="Times New Roman" w:hAnsi="Times New Roman" w:cs="Times New Roman"/>
          <w:noProof/>
          <w:sz w:val="24"/>
          <w:szCs w:val="24"/>
          <w:highlight w:val="yellow"/>
        </w:rPr>
        <mc:AlternateContent>
          <mc:Choice Requires="wps">
            <w:drawing>
              <wp:anchor distT="0" distB="0" distL="114299" distR="114299" simplePos="0" relativeHeight="251746304" behindDoc="0" locked="0" layoutInCell="1" allowOverlap="1">
                <wp:simplePos x="0" y="0"/>
                <wp:positionH relativeFrom="column">
                  <wp:posOffset>5327014</wp:posOffset>
                </wp:positionH>
                <wp:positionV relativeFrom="paragraph">
                  <wp:posOffset>193675</wp:posOffset>
                </wp:positionV>
                <wp:extent cx="0" cy="865505"/>
                <wp:effectExtent l="0" t="0" r="0" b="10795"/>
                <wp:wrapNone/>
                <wp:docPr id="32" name="Egyenes összekötő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5505"/>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CBE2F" id="Egyenes összekötő 18" o:spid="_x0000_s1026" style="position:absolute;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45pt,15.25pt" to="419.45pt,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" strokecolor="#4579b8 [3044]" strokeweight="2pt"/>
            </w:pict>
          </mc:Fallback>
        </mc:AlternateContent>
      </w:r>
      <w:r w:rsidR="00C93984">
        <w:rPr>
          <w:rFonts w:ascii="Times New Roman" w:hAnsi="Times New Roman" w:cs="Times New Roman"/>
          <w:noProof/>
          <w:sz w:val="24"/>
          <w:szCs w:val="24"/>
          <w:highlight w:val="yellow"/>
        </w:rPr>
        <mc:AlternateContent>
          <mc:Choice Requires="wps">
            <w:drawing>
              <wp:anchor distT="0" distB="0" distL="114300" distR="114300" simplePos="0" relativeHeight="251744256" behindDoc="0" locked="0" layoutInCell="1" allowOverlap="1">
                <wp:simplePos x="0" y="0"/>
                <wp:positionH relativeFrom="column">
                  <wp:posOffset>650240</wp:posOffset>
                </wp:positionH>
                <wp:positionV relativeFrom="paragraph">
                  <wp:posOffset>161925</wp:posOffset>
                </wp:positionV>
                <wp:extent cx="2333625" cy="15875"/>
                <wp:effectExtent l="0" t="0" r="9525" b="3175"/>
                <wp:wrapNone/>
                <wp:docPr id="31" name="Egyenes összekötő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15875"/>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3DC9D" id="Egyenes összekötő 19"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12.75pt" to="234.9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" strokecolor="#4579b8 [3044]" strokeweight="2pt"/>
            </w:pict>
          </mc:Fallback>
        </mc:AlternateContent>
      </w:r>
      <w:r w:rsidR="00C93984">
        <w:rPr>
          <w:rFonts w:ascii="Times New Roman" w:hAnsi="Times New Roman" w:cs="Times New Roman"/>
          <w:noProof/>
          <w:sz w:val="24"/>
          <w:szCs w:val="24"/>
          <w:highlight w:val="yellow"/>
        </w:rPr>
        <mc:AlternateContent>
          <mc:Choice Requires="wps">
            <w:drawing>
              <wp:anchor distT="0" distB="0" distL="114300" distR="114300" simplePos="0" relativeHeight="251743232" behindDoc="0" locked="0" layoutInCell="1" allowOverlap="1">
                <wp:simplePos x="0" y="0"/>
                <wp:positionH relativeFrom="column">
                  <wp:posOffset>2945765</wp:posOffset>
                </wp:positionH>
                <wp:positionV relativeFrom="paragraph">
                  <wp:posOffset>177800</wp:posOffset>
                </wp:positionV>
                <wp:extent cx="2390775" cy="7620"/>
                <wp:effectExtent l="0" t="0" r="9525" b="11430"/>
                <wp:wrapNone/>
                <wp:docPr id="30" name="Egyenes összekötő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7620"/>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A125F" id="Egyenes összekötő 17"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95pt,14pt" to="420.2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" strokecolor="#4579b8 [3044]" strokeweight="2pt"/>
            </w:pict>
          </mc:Fallback>
        </mc:AlternateContent>
      </w:r>
      <w:r w:rsidR="00C93984">
        <w:rPr>
          <w:rFonts w:ascii="Times New Roman" w:hAnsi="Times New Roman" w:cs="Times New Roman"/>
          <w:noProof/>
          <w:sz w:val="24"/>
          <w:szCs w:val="24"/>
          <w:highlight w:val="yellow"/>
        </w:rPr>
        <mc:AlternateContent>
          <mc:Choice Requires="wps">
            <w:drawing>
              <wp:anchor distT="0" distB="0" distL="114299" distR="114299" simplePos="0" relativeHeight="251742208" behindDoc="0" locked="0" layoutInCell="1" allowOverlap="1">
                <wp:simplePos x="0" y="0"/>
                <wp:positionH relativeFrom="column">
                  <wp:posOffset>2983864</wp:posOffset>
                </wp:positionH>
                <wp:positionV relativeFrom="paragraph">
                  <wp:posOffset>36195</wp:posOffset>
                </wp:positionV>
                <wp:extent cx="0" cy="297180"/>
                <wp:effectExtent l="0" t="0" r="0" b="7620"/>
                <wp:wrapNone/>
                <wp:docPr id="29"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180"/>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C2880" id="Line 95" o:spid="_x0000_s1026" style="position:absolute;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4.95pt,2.85pt" to="234.9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" strokecolor="#4579b8 [3044]" strokeweight="2pt"/>
            </w:pict>
          </mc:Fallback>
        </mc:AlternateContent>
      </w:r>
    </w:p>
    <w:p w:rsidR="002B2897" w:rsidRPr="007204A7" w:rsidRDefault="003D0181" w:rsidP="00E6403E">
      <w:pPr>
        <w:jc w:val="both"/>
        <w:rPr>
          <w:rFonts w:ascii="Times New Roman" w:hAnsi="Times New Roman" w:cs="Times New Roman"/>
          <w:sz w:val="24"/>
          <w:szCs w:val="24"/>
          <w:highlight w:val="yellow"/>
        </w:rPr>
      </w:pPr>
      <w:r>
        <w:rPr>
          <w:rFonts w:ascii="Times New Roman" w:hAnsi="Times New Roman" w:cs="Times New Roman"/>
          <w:noProof/>
          <w:sz w:val="24"/>
          <w:szCs w:val="24"/>
          <w:highlight w:val="yellow"/>
        </w:rPr>
        <mc:AlternateContent>
          <mc:Choice Requires="wps">
            <w:drawing>
              <wp:anchor distT="0" distB="0" distL="114300" distR="114300" simplePos="0" relativeHeight="251756544" behindDoc="0" locked="0" layoutInCell="1" allowOverlap="1">
                <wp:simplePos x="0" y="0"/>
                <wp:positionH relativeFrom="margin">
                  <wp:posOffset>2694623</wp:posOffset>
                </wp:positionH>
                <wp:positionV relativeFrom="paragraph">
                  <wp:posOffset>163100</wp:posOffset>
                </wp:positionV>
                <wp:extent cx="562610" cy="1534795"/>
                <wp:effectExtent l="9207" t="0" r="0" b="0"/>
                <wp:wrapNone/>
                <wp:docPr id="1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62610" cy="1534795"/>
                        </a:xfrm>
                        <a:prstGeom prst="roundRect">
                          <a:avLst>
                            <a:gd name="adj" fmla="val 13032"/>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0181" w:rsidRPr="00A7131B" w:rsidRDefault="003D0181" w:rsidP="00C475B6">
                            <w:pPr>
                              <w:pStyle w:val="Nincstrkz"/>
                              <w:jc w:val="center"/>
                              <w:rPr>
                                <w:rFonts w:eastAsiaTheme="majorEastAsia"/>
                                <w:b/>
                              </w:rPr>
                            </w:pPr>
                            <w:r>
                              <w:rPr>
                                <w:b/>
                              </w:rPr>
                              <w:t>Felsős munkaközösség vezető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31" style="position:absolute;left:0;text-align:left;margin-left:212.2pt;margin-top:12.85pt;width:44.3pt;height:120.85pt;rotation:90;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" fillcolor="#4f81bd [3204]" stroked="f">
                <v:textbox>
                  <w:txbxContent>
                    <w:p w:rsidR="003D0181" w:rsidRPr="00A7131B" w:rsidRDefault="003D0181" w:rsidP="00C475B6">
                      <w:pPr>
                        <w:pStyle w:val="Nincstrkz"/>
                        <w:jc w:val="center"/>
                        <w:rPr>
                          <w:rFonts w:eastAsiaTheme="majorEastAsia"/>
                          <w:b/>
                        </w:rPr>
                      </w:pPr>
                      <w:r>
                        <w:rPr>
                          <w:b/>
                        </w:rPr>
                        <w:t>Felsős munkaközösség vezető</w:t>
                      </w:r>
                    </w:p>
                  </w:txbxContent>
                </v:textbox>
                <w10:wrap anchorx="margin"/>
              </v:roundrect>
            </w:pict>
          </mc:Fallback>
        </mc:AlternateContent>
      </w:r>
      <w:r w:rsidR="00C93984">
        <w:rPr>
          <w:rFonts w:ascii="Times New Roman" w:hAnsi="Times New Roman" w:cs="Times New Roman"/>
          <w:noProof/>
          <w:sz w:val="24"/>
          <w:szCs w:val="24"/>
          <w:highlight w:val="yellow"/>
        </w:rPr>
        <mc:AlternateContent>
          <mc:Choice Requires="wps">
            <w:drawing>
              <wp:anchor distT="0" distB="0" distL="114300" distR="114300" simplePos="0" relativeHeight="251754496" behindDoc="0" locked="0" layoutInCell="1" allowOverlap="1">
                <wp:simplePos x="0" y="0"/>
                <wp:positionH relativeFrom="column">
                  <wp:posOffset>4225925</wp:posOffset>
                </wp:positionH>
                <wp:positionV relativeFrom="paragraph">
                  <wp:posOffset>574040</wp:posOffset>
                </wp:positionV>
                <wp:extent cx="2135505" cy="1439545"/>
                <wp:effectExtent l="0" t="342900" r="0" b="332105"/>
                <wp:wrapNone/>
                <wp:docPr id="23"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135505" cy="1439545"/>
                        </a:xfrm>
                        <a:prstGeom prst="roundRect">
                          <a:avLst>
                            <a:gd name="adj" fmla="val 13032"/>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0181" w:rsidRPr="00A7131B" w:rsidRDefault="003D0181" w:rsidP="00C475B6">
                            <w:pPr>
                              <w:pStyle w:val="Nincstrkz"/>
                              <w:jc w:val="center"/>
                              <w:rPr>
                                <w:b/>
                              </w:rPr>
                            </w:pPr>
                            <w:r>
                              <w:rPr>
                                <w:rFonts w:eastAsiaTheme="majorEastAsia"/>
                                <w:b/>
                              </w:rPr>
                              <w:t>NOKS</w:t>
                            </w:r>
                            <w:r w:rsidRPr="00A7131B">
                              <w:rPr>
                                <w:rFonts w:eastAsiaTheme="majorEastAsia"/>
                                <w:b/>
                              </w:rPr>
                              <w:t xml:space="preserve"> alkalmazottak:</w:t>
                            </w:r>
                          </w:p>
                          <w:p w:rsidR="003D0181" w:rsidRDefault="003D0181" w:rsidP="00234A0C">
                            <w:pPr>
                              <w:pStyle w:val="Nincstrkz"/>
                              <w:numPr>
                                <w:ilvl w:val="0"/>
                                <w:numId w:val="92"/>
                              </w:numPr>
                              <w:ind w:left="426" w:hanging="141"/>
                              <w:rPr>
                                <w:i/>
                              </w:rPr>
                            </w:pPr>
                            <w:r>
                              <w:rPr>
                                <w:i/>
                              </w:rPr>
                              <w:t>iskolatitkár</w:t>
                            </w:r>
                          </w:p>
                          <w:p w:rsidR="003D0181" w:rsidRDefault="003D0181" w:rsidP="00234A0C">
                            <w:pPr>
                              <w:pStyle w:val="Nincstrkz"/>
                              <w:numPr>
                                <w:ilvl w:val="0"/>
                                <w:numId w:val="92"/>
                              </w:numPr>
                              <w:ind w:left="426" w:hanging="141"/>
                              <w:rPr>
                                <w:i/>
                              </w:rPr>
                            </w:pPr>
                            <w:r w:rsidRPr="00253F1A">
                              <w:rPr>
                                <w:i/>
                              </w:rPr>
                              <w:t>könyvtáros</w:t>
                            </w:r>
                          </w:p>
                          <w:p w:rsidR="003D0181" w:rsidRDefault="003D0181" w:rsidP="00234A0C">
                            <w:pPr>
                              <w:pStyle w:val="Nincstrkz"/>
                              <w:numPr>
                                <w:ilvl w:val="0"/>
                                <w:numId w:val="92"/>
                              </w:numPr>
                              <w:ind w:left="426" w:hanging="141"/>
                              <w:rPr>
                                <w:i/>
                              </w:rPr>
                            </w:pPr>
                            <w:r>
                              <w:rPr>
                                <w:i/>
                              </w:rPr>
                              <w:t>pedagógiai asszisztens</w:t>
                            </w:r>
                          </w:p>
                          <w:p w:rsidR="003D0181" w:rsidRDefault="003D0181" w:rsidP="00234A0C">
                            <w:pPr>
                              <w:pStyle w:val="Nincstrkz"/>
                              <w:numPr>
                                <w:ilvl w:val="0"/>
                                <w:numId w:val="92"/>
                              </w:numPr>
                              <w:ind w:left="426" w:hanging="141"/>
                              <w:rPr>
                                <w:i/>
                              </w:rPr>
                            </w:pPr>
                            <w:r>
                              <w:rPr>
                                <w:i/>
                              </w:rPr>
                              <w:t>rendszergazda</w:t>
                            </w:r>
                          </w:p>
                          <w:p w:rsidR="003D0181" w:rsidRPr="007204A7" w:rsidRDefault="003D0181" w:rsidP="007204A7">
                            <w:pPr>
                              <w:pStyle w:val="Nincstrkz"/>
                              <w:jc w:val="center"/>
                              <w:rPr>
                                <w:rFonts w:eastAsiaTheme="majorEastAsia"/>
                                <w:b/>
                              </w:rPr>
                            </w:pPr>
                            <w:r w:rsidRPr="007204A7">
                              <w:rPr>
                                <w:rFonts w:eastAsiaTheme="majorEastAsia"/>
                                <w:b/>
                              </w:rPr>
                              <w:t>Technikai alkalmazottak</w:t>
                            </w:r>
                          </w:p>
                          <w:p w:rsidR="003D0181" w:rsidRPr="00253F1A" w:rsidRDefault="003D0181" w:rsidP="00234A0C">
                            <w:pPr>
                              <w:pStyle w:val="Nincstrkz"/>
                              <w:numPr>
                                <w:ilvl w:val="0"/>
                                <w:numId w:val="92"/>
                              </w:numPr>
                              <w:ind w:left="426" w:hanging="141"/>
                              <w:rPr>
                                <w:i/>
                              </w:rPr>
                            </w:pPr>
                            <w:r w:rsidRPr="00253F1A">
                              <w:rPr>
                                <w:i/>
                              </w:rPr>
                              <w:t>karbantartó</w:t>
                            </w:r>
                          </w:p>
                          <w:p w:rsidR="003D0181" w:rsidRPr="00253F1A" w:rsidRDefault="003D0181" w:rsidP="00234A0C">
                            <w:pPr>
                              <w:pStyle w:val="Nincstrkz"/>
                              <w:numPr>
                                <w:ilvl w:val="0"/>
                                <w:numId w:val="92"/>
                              </w:numPr>
                              <w:ind w:left="426" w:hanging="141"/>
                              <w:rPr>
                                <w:i/>
                              </w:rPr>
                            </w:pPr>
                            <w:r w:rsidRPr="00253F1A">
                              <w:rPr>
                                <w:i/>
                              </w:rPr>
                              <w:t>takarítók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32" style="position:absolute;left:0;text-align:left;margin-left:332.75pt;margin-top:45.2pt;width:168.15pt;height:113.35pt;rotation:90;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" fillcolor="#4f81bd [3204]" stroked="f">
                <v:textbox>
                  <w:txbxContent>
                    <w:p w:rsidR="003D0181" w:rsidRPr="00A7131B" w:rsidRDefault="003D0181" w:rsidP="00C475B6">
                      <w:pPr>
                        <w:pStyle w:val="Nincstrkz"/>
                        <w:jc w:val="center"/>
                        <w:rPr>
                          <w:b/>
                        </w:rPr>
                      </w:pPr>
                      <w:r>
                        <w:rPr>
                          <w:rFonts w:eastAsiaTheme="majorEastAsia"/>
                          <w:b/>
                        </w:rPr>
                        <w:t>NOKS</w:t>
                      </w:r>
                      <w:r w:rsidRPr="00A7131B">
                        <w:rPr>
                          <w:rFonts w:eastAsiaTheme="majorEastAsia"/>
                          <w:b/>
                        </w:rPr>
                        <w:t xml:space="preserve"> alkalmazottak:</w:t>
                      </w:r>
                    </w:p>
                    <w:p w:rsidR="003D0181" w:rsidRDefault="003D0181" w:rsidP="00234A0C">
                      <w:pPr>
                        <w:pStyle w:val="Nincstrkz"/>
                        <w:numPr>
                          <w:ilvl w:val="0"/>
                          <w:numId w:val="92"/>
                        </w:numPr>
                        <w:ind w:left="426" w:hanging="141"/>
                        <w:rPr>
                          <w:i/>
                        </w:rPr>
                      </w:pPr>
                      <w:r>
                        <w:rPr>
                          <w:i/>
                        </w:rPr>
                        <w:t>iskolatitkár</w:t>
                      </w:r>
                    </w:p>
                    <w:p w:rsidR="003D0181" w:rsidRDefault="003D0181" w:rsidP="00234A0C">
                      <w:pPr>
                        <w:pStyle w:val="Nincstrkz"/>
                        <w:numPr>
                          <w:ilvl w:val="0"/>
                          <w:numId w:val="92"/>
                        </w:numPr>
                        <w:ind w:left="426" w:hanging="141"/>
                        <w:rPr>
                          <w:i/>
                        </w:rPr>
                      </w:pPr>
                      <w:r w:rsidRPr="00253F1A">
                        <w:rPr>
                          <w:i/>
                        </w:rPr>
                        <w:t>könyvtáros</w:t>
                      </w:r>
                    </w:p>
                    <w:p w:rsidR="003D0181" w:rsidRDefault="003D0181" w:rsidP="00234A0C">
                      <w:pPr>
                        <w:pStyle w:val="Nincstrkz"/>
                        <w:numPr>
                          <w:ilvl w:val="0"/>
                          <w:numId w:val="92"/>
                        </w:numPr>
                        <w:ind w:left="426" w:hanging="141"/>
                        <w:rPr>
                          <w:i/>
                        </w:rPr>
                      </w:pPr>
                      <w:r>
                        <w:rPr>
                          <w:i/>
                        </w:rPr>
                        <w:t>pedagógiai asszisztens</w:t>
                      </w:r>
                    </w:p>
                    <w:p w:rsidR="003D0181" w:rsidRDefault="003D0181" w:rsidP="00234A0C">
                      <w:pPr>
                        <w:pStyle w:val="Nincstrkz"/>
                        <w:numPr>
                          <w:ilvl w:val="0"/>
                          <w:numId w:val="92"/>
                        </w:numPr>
                        <w:ind w:left="426" w:hanging="141"/>
                        <w:rPr>
                          <w:i/>
                        </w:rPr>
                      </w:pPr>
                      <w:r>
                        <w:rPr>
                          <w:i/>
                        </w:rPr>
                        <w:t>rendszergazda</w:t>
                      </w:r>
                    </w:p>
                    <w:p w:rsidR="003D0181" w:rsidRPr="007204A7" w:rsidRDefault="003D0181" w:rsidP="007204A7">
                      <w:pPr>
                        <w:pStyle w:val="Nincstrkz"/>
                        <w:jc w:val="center"/>
                        <w:rPr>
                          <w:rFonts w:eastAsiaTheme="majorEastAsia"/>
                          <w:b/>
                        </w:rPr>
                      </w:pPr>
                      <w:r w:rsidRPr="007204A7">
                        <w:rPr>
                          <w:rFonts w:eastAsiaTheme="majorEastAsia"/>
                          <w:b/>
                        </w:rPr>
                        <w:t>Technikai alkalmazottak</w:t>
                      </w:r>
                    </w:p>
                    <w:p w:rsidR="003D0181" w:rsidRPr="00253F1A" w:rsidRDefault="003D0181" w:rsidP="00234A0C">
                      <w:pPr>
                        <w:pStyle w:val="Nincstrkz"/>
                        <w:numPr>
                          <w:ilvl w:val="0"/>
                          <w:numId w:val="92"/>
                        </w:numPr>
                        <w:ind w:left="426" w:hanging="141"/>
                        <w:rPr>
                          <w:i/>
                        </w:rPr>
                      </w:pPr>
                      <w:r w:rsidRPr="00253F1A">
                        <w:rPr>
                          <w:i/>
                        </w:rPr>
                        <w:t>karbantartó</w:t>
                      </w:r>
                    </w:p>
                    <w:p w:rsidR="003D0181" w:rsidRPr="00253F1A" w:rsidRDefault="003D0181" w:rsidP="00234A0C">
                      <w:pPr>
                        <w:pStyle w:val="Nincstrkz"/>
                        <w:numPr>
                          <w:ilvl w:val="0"/>
                          <w:numId w:val="92"/>
                        </w:numPr>
                        <w:ind w:left="426" w:hanging="141"/>
                        <w:rPr>
                          <w:i/>
                        </w:rPr>
                      </w:pPr>
                      <w:r w:rsidRPr="00253F1A">
                        <w:rPr>
                          <w:i/>
                        </w:rPr>
                        <w:t>takarítók</w:t>
                      </w:r>
                    </w:p>
                  </w:txbxContent>
                </v:textbox>
              </v:roundrect>
            </w:pict>
          </mc:Fallback>
        </mc:AlternateContent>
      </w:r>
    </w:p>
    <w:p w:rsidR="002B2897" w:rsidRPr="007204A7" w:rsidRDefault="00C93984" w:rsidP="00E6403E">
      <w:pPr>
        <w:jc w:val="both"/>
        <w:rPr>
          <w:rFonts w:ascii="Times New Roman" w:hAnsi="Times New Roman" w:cs="Times New Roman"/>
          <w:sz w:val="24"/>
          <w:szCs w:val="24"/>
          <w:highlight w:val="yellow"/>
        </w:rPr>
      </w:pPr>
      <w:r>
        <w:rPr>
          <w:rFonts w:ascii="Times New Roman" w:hAnsi="Times New Roman" w:cs="Times New Roman"/>
          <w:noProof/>
          <w:sz w:val="24"/>
          <w:szCs w:val="24"/>
          <w:highlight w:val="yellow"/>
        </w:rPr>
        <mc:AlternateContent>
          <mc:Choice Requires="wps">
            <w:drawing>
              <wp:anchor distT="0" distB="0" distL="114300" distR="114300" simplePos="0" relativeHeight="251755520" behindDoc="0" locked="0" layoutInCell="1" allowOverlap="1">
                <wp:simplePos x="0" y="0"/>
                <wp:positionH relativeFrom="column">
                  <wp:posOffset>342900</wp:posOffset>
                </wp:positionH>
                <wp:positionV relativeFrom="paragraph">
                  <wp:posOffset>-161925</wp:posOffset>
                </wp:positionV>
                <wp:extent cx="583565" cy="1534795"/>
                <wp:effectExtent l="476250" t="0" r="464185" b="0"/>
                <wp:wrapNone/>
                <wp:docPr id="20"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83565" cy="1534795"/>
                        </a:xfrm>
                        <a:prstGeom prst="roundRect">
                          <a:avLst>
                            <a:gd name="adj" fmla="val 13032"/>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0181" w:rsidRPr="00A7131B" w:rsidRDefault="003D0181" w:rsidP="00C475B6">
                            <w:pPr>
                              <w:pStyle w:val="Nincstrkz"/>
                              <w:jc w:val="center"/>
                              <w:rPr>
                                <w:rFonts w:eastAsiaTheme="majorEastAsia"/>
                                <w:b/>
                              </w:rPr>
                            </w:pPr>
                            <w:r>
                              <w:rPr>
                                <w:b/>
                              </w:rPr>
                              <w:t>Alsós munkaközösség vezető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33" style="position:absolute;left:0;text-align:left;margin-left:27pt;margin-top:-12.75pt;width:45.95pt;height:120.85pt;rotation:9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" fillcolor="#4f81bd [3204]" stroked="f">
                <v:textbox>
                  <w:txbxContent>
                    <w:p w:rsidR="003D0181" w:rsidRPr="00A7131B" w:rsidRDefault="003D0181" w:rsidP="00C475B6">
                      <w:pPr>
                        <w:pStyle w:val="Nincstrkz"/>
                        <w:jc w:val="center"/>
                        <w:rPr>
                          <w:rFonts w:eastAsiaTheme="majorEastAsia"/>
                          <w:b/>
                        </w:rPr>
                      </w:pPr>
                      <w:r>
                        <w:rPr>
                          <w:b/>
                        </w:rPr>
                        <w:t>Alsós munkaközösség vezető</w:t>
                      </w:r>
                    </w:p>
                  </w:txbxContent>
                </v:textbox>
              </v:roundrect>
            </w:pict>
          </mc:Fallback>
        </mc:AlternateContent>
      </w:r>
    </w:p>
    <w:p w:rsidR="002B2897" w:rsidRPr="007204A7" w:rsidRDefault="003D0181" w:rsidP="00E6403E">
      <w:pPr>
        <w:jc w:val="both"/>
        <w:rPr>
          <w:rFonts w:ascii="Times New Roman" w:hAnsi="Times New Roman" w:cs="Times New Roman"/>
          <w:sz w:val="24"/>
          <w:szCs w:val="24"/>
          <w:highlight w:val="yellow"/>
        </w:rPr>
      </w:pPr>
      <w:r>
        <w:rPr>
          <w:rFonts w:ascii="Times New Roman" w:hAnsi="Times New Roman" w:cs="Times New Roman"/>
          <w:noProof/>
          <w:sz w:val="24"/>
          <w:szCs w:val="24"/>
          <w:highlight w:val="yellow"/>
        </w:rPr>
        <mc:AlternateContent>
          <mc:Choice Requires="wps">
            <w:drawing>
              <wp:anchor distT="0" distB="0" distL="114300" distR="114300" simplePos="0" relativeHeight="251758592" behindDoc="0" locked="0" layoutInCell="1" allowOverlap="1">
                <wp:simplePos x="0" y="0"/>
                <wp:positionH relativeFrom="column">
                  <wp:posOffset>2692083</wp:posOffset>
                </wp:positionH>
                <wp:positionV relativeFrom="paragraph">
                  <wp:posOffset>220439</wp:posOffset>
                </wp:positionV>
                <wp:extent cx="557530" cy="1534795"/>
                <wp:effectExtent l="6667" t="0" r="1588" b="1587"/>
                <wp:wrapNone/>
                <wp:docPr id="14"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57530" cy="1534795"/>
                        </a:xfrm>
                        <a:prstGeom prst="roundRect">
                          <a:avLst>
                            <a:gd name="adj" fmla="val 13032"/>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0181" w:rsidRDefault="003D0181" w:rsidP="00C475B6">
                            <w:pPr>
                              <w:pStyle w:val="Nincstrkz"/>
                              <w:jc w:val="center"/>
                              <w:rPr>
                                <w:b/>
                              </w:rPr>
                            </w:pPr>
                            <w:r>
                              <w:rPr>
                                <w:b/>
                              </w:rPr>
                              <w:t>Pedagógusok</w:t>
                            </w:r>
                          </w:p>
                          <w:p w:rsidR="003D0181" w:rsidRPr="00A7131B" w:rsidRDefault="003D0181" w:rsidP="00C475B6">
                            <w:pPr>
                              <w:pStyle w:val="Nincstrkz"/>
                              <w:jc w:val="center"/>
                              <w:rPr>
                                <w:rFonts w:eastAsiaTheme="majorEastAsia"/>
                                <w:i/>
                              </w:rPr>
                            </w:pPr>
                            <w:r>
                              <w:rPr>
                                <w:i/>
                              </w:rPr>
                              <w:t>(tanáro</w:t>
                            </w:r>
                            <w:r w:rsidRPr="00A7131B">
                              <w:rPr>
                                <w:i/>
                              </w:rPr>
                              <w:t>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34" style="position:absolute;left:0;text-align:left;margin-left:212pt;margin-top:17.35pt;width:43.9pt;height:120.85pt;rotation:90;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" fillcolor="#4f81bd [3204]" stroked="f">
                <v:textbox>
                  <w:txbxContent>
                    <w:p w:rsidR="003D0181" w:rsidRDefault="003D0181" w:rsidP="00C475B6">
                      <w:pPr>
                        <w:pStyle w:val="Nincstrkz"/>
                        <w:jc w:val="center"/>
                        <w:rPr>
                          <w:b/>
                        </w:rPr>
                      </w:pPr>
                      <w:r>
                        <w:rPr>
                          <w:b/>
                        </w:rPr>
                        <w:t>Pedagógusok</w:t>
                      </w:r>
                    </w:p>
                    <w:p w:rsidR="003D0181" w:rsidRPr="00A7131B" w:rsidRDefault="003D0181" w:rsidP="00C475B6">
                      <w:pPr>
                        <w:pStyle w:val="Nincstrkz"/>
                        <w:jc w:val="center"/>
                        <w:rPr>
                          <w:rFonts w:eastAsiaTheme="majorEastAsia"/>
                          <w:i/>
                        </w:rPr>
                      </w:pPr>
                      <w:r>
                        <w:rPr>
                          <w:i/>
                        </w:rPr>
                        <w:t>(tanáro</w:t>
                      </w:r>
                      <w:r w:rsidRPr="00A7131B">
                        <w:rPr>
                          <w:i/>
                        </w:rPr>
                        <w:t>k)</w:t>
                      </w:r>
                    </w:p>
                  </w:txbxContent>
                </v:textbox>
              </v:roundrect>
            </w:pict>
          </mc:Fallback>
        </mc:AlternateContent>
      </w:r>
      <w:r w:rsidR="00DA7910" w:rsidRPr="007204A7">
        <w:rPr>
          <w:rFonts w:ascii="Times New Roman" w:hAnsi="Times New Roman" w:cs="Times New Roman"/>
          <w:sz w:val="24"/>
          <w:szCs w:val="24"/>
          <w:highlight w:val="yellow"/>
        </w:rPr>
        <w:t xml:space="preserve"> </w:t>
      </w:r>
    </w:p>
    <w:p w:rsidR="002B2897" w:rsidRPr="007204A7" w:rsidRDefault="003D0181" w:rsidP="00E6403E">
      <w:pPr>
        <w:jc w:val="both"/>
        <w:rPr>
          <w:rFonts w:ascii="Times New Roman" w:hAnsi="Times New Roman" w:cs="Times New Roman"/>
          <w:sz w:val="24"/>
          <w:szCs w:val="24"/>
          <w:highlight w:val="yellow"/>
        </w:rPr>
      </w:pPr>
      <w:r>
        <w:rPr>
          <w:rFonts w:ascii="Times New Roman" w:hAnsi="Times New Roman" w:cs="Times New Roman"/>
          <w:noProof/>
          <w:sz w:val="24"/>
          <w:szCs w:val="24"/>
          <w:highlight w:val="yellow"/>
        </w:rPr>
        <mc:AlternateContent>
          <mc:Choice Requires="wps">
            <w:drawing>
              <wp:anchor distT="0" distB="0" distL="114298" distR="114298" simplePos="0" relativeHeight="251741184" behindDoc="0" locked="0" layoutInCell="1" allowOverlap="1">
                <wp:simplePos x="0" y="0"/>
                <wp:positionH relativeFrom="column">
                  <wp:posOffset>2978150</wp:posOffset>
                </wp:positionH>
                <wp:positionV relativeFrom="paragraph">
                  <wp:posOffset>235997</wp:posOffset>
                </wp:positionV>
                <wp:extent cx="0" cy="139700"/>
                <wp:effectExtent l="0" t="0" r="19050" b="31750"/>
                <wp:wrapNone/>
                <wp:docPr id="15" name="Egyenes összekötő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970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E1F93D6" id="Egyenes összekötő 15" o:spid="_x0000_s1026" style="position:absolute;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4.5pt,18.6pt" to="234.5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" strokecolor="#4579b8 [3044]" strokeweight="2pt">
                <o:lock v:ext="edit" shapetype="f"/>
              </v:line>
            </w:pict>
          </mc:Fallback>
        </mc:AlternateContent>
      </w:r>
      <w:r w:rsidR="00C93984">
        <w:rPr>
          <w:rFonts w:ascii="Times New Roman" w:hAnsi="Times New Roman" w:cs="Times New Roman"/>
          <w:noProof/>
          <w:sz w:val="24"/>
          <w:szCs w:val="24"/>
          <w:highlight w:val="yellow"/>
        </w:rPr>
        <mc:AlternateContent>
          <mc:Choice Requires="wps">
            <w:drawing>
              <wp:anchor distT="0" distB="0" distL="114300" distR="114300" simplePos="0" relativeHeight="251757568" behindDoc="0" locked="0" layoutInCell="1" allowOverlap="1">
                <wp:simplePos x="0" y="0"/>
                <wp:positionH relativeFrom="column">
                  <wp:posOffset>335915</wp:posOffset>
                </wp:positionH>
                <wp:positionV relativeFrom="paragraph">
                  <wp:posOffset>-110490</wp:posOffset>
                </wp:positionV>
                <wp:extent cx="597535" cy="1534795"/>
                <wp:effectExtent l="476250" t="0" r="450215" b="0"/>
                <wp:wrapNone/>
                <wp:docPr id="13"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597535" cy="1534795"/>
                        </a:xfrm>
                        <a:prstGeom prst="roundRect">
                          <a:avLst>
                            <a:gd name="adj" fmla="val 13032"/>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D0181" w:rsidRDefault="003D0181" w:rsidP="00C475B6">
                            <w:pPr>
                              <w:pStyle w:val="Nincstrkz"/>
                              <w:jc w:val="center"/>
                              <w:rPr>
                                <w:b/>
                              </w:rPr>
                            </w:pPr>
                            <w:r>
                              <w:rPr>
                                <w:b/>
                              </w:rPr>
                              <w:t>Pedagógusok</w:t>
                            </w:r>
                          </w:p>
                          <w:p w:rsidR="003D0181" w:rsidRPr="00A7131B" w:rsidRDefault="003D0181" w:rsidP="00C475B6">
                            <w:pPr>
                              <w:pStyle w:val="Nincstrkz"/>
                              <w:jc w:val="center"/>
                              <w:rPr>
                                <w:rFonts w:eastAsiaTheme="majorEastAsia"/>
                                <w:i/>
                              </w:rPr>
                            </w:pPr>
                            <w:r w:rsidRPr="00A7131B">
                              <w:rPr>
                                <w:i/>
                              </w:rPr>
                              <w:t>(tanítók)</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35" style="position:absolute;left:0;text-align:left;margin-left:26.45pt;margin-top:-8.7pt;width:47.05pt;height:120.85pt;rotation:90;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" fillcolor="#4f81bd [3204]" stroked="f">
                <v:textbox>
                  <w:txbxContent>
                    <w:p w:rsidR="003D0181" w:rsidRDefault="003D0181" w:rsidP="00C475B6">
                      <w:pPr>
                        <w:pStyle w:val="Nincstrkz"/>
                        <w:jc w:val="center"/>
                        <w:rPr>
                          <w:b/>
                        </w:rPr>
                      </w:pPr>
                      <w:r>
                        <w:rPr>
                          <w:b/>
                        </w:rPr>
                        <w:t>Pedagógusok</w:t>
                      </w:r>
                    </w:p>
                    <w:p w:rsidR="003D0181" w:rsidRPr="00A7131B" w:rsidRDefault="003D0181" w:rsidP="00C475B6">
                      <w:pPr>
                        <w:pStyle w:val="Nincstrkz"/>
                        <w:jc w:val="center"/>
                        <w:rPr>
                          <w:rFonts w:eastAsiaTheme="majorEastAsia"/>
                          <w:i/>
                        </w:rPr>
                      </w:pPr>
                      <w:r w:rsidRPr="00A7131B">
                        <w:rPr>
                          <w:i/>
                        </w:rPr>
                        <w:t>(tanítók)</w:t>
                      </w:r>
                    </w:p>
                  </w:txbxContent>
                </v:textbox>
              </v:roundrect>
            </w:pict>
          </mc:Fallback>
        </mc:AlternateContent>
      </w:r>
      <w:r w:rsidR="00C93984">
        <w:rPr>
          <w:rFonts w:ascii="Times New Roman" w:hAnsi="Times New Roman" w:cs="Times New Roman"/>
          <w:noProof/>
          <w:sz w:val="24"/>
          <w:szCs w:val="24"/>
          <w:highlight w:val="yellow"/>
        </w:rPr>
        <mc:AlternateContent>
          <mc:Choice Requires="wps">
            <w:drawing>
              <wp:anchor distT="0" distB="0" distL="114299" distR="114299" simplePos="0" relativeHeight="251749376" behindDoc="0" locked="0" layoutInCell="1" allowOverlap="1">
                <wp:simplePos x="0" y="0"/>
                <wp:positionH relativeFrom="column">
                  <wp:posOffset>650239</wp:posOffset>
                </wp:positionH>
                <wp:positionV relativeFrom="paragraph">
                  <wp:posOffset>145415</wp:posOffset>
                </wp:positionV>
                <wp:extent cx="0" cy="297815"/>
                <wp:effectExtent l="0" t="0" r="0" b="6985"/>
                <wp:wrapNone/>
                <wp:docPr id="19" name="Egyenes összekötő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line">
                          <a:avLst/>
                        </a:prstGeom>
                        <a:noFill/>
                        <a:ln w="2540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AAE78" id="Egyenes összekötő 26" o:spid="_x0000_s1026" style="position:absolute;z-index:2517493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1.2pt,11.45pt" to="51.2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" strokecolor="#4579b8 [3044]" strokeweight="2pt"/>
            </w:pict>
          </mc:Fallback>
        </mc:AlternateContent>
      </w:r>
    </w:p>
    <w:p w:rsidR="002B2897" w:rsidRPr="007204A7" w:rsidRDefault="002B2897" w:rsidP="00E6403E">
      <w:pPr>
        <w:jc w:val="both"/>
        <w:rPr>
          <w:rFonts w:ascii="Times New Roman" w:hAnsi="Times New Roman" w:cs="Times New Roman"/>
          <w:sz w:val="24"/>
          <w:szCs w:val="24"/>
        </w:rPr>
      </w:pPr>
    </w:p>
    <w:p w:rsidR="002B2897" w:rsidRPr="007204A7" w:rsidRDefault="002B2897" w:rsidP="00E6403E">
      <w:pPr>
        <w:jc w:val="both"/>
        <w:rPr>
          <w:rFonts w:ascii="Times New Roman" w:hAnsi="Times New Roman" w:cs="Times New Roman"/>
          <w:sz w:val="24"/>
          <w:szCs w:val="24"/>
        </w:rPr>
      </w:pPr>
    </w:p>
    <w:p w:rsidR="00D60103" w:rsidRPr="007204A7" w:rsidRDefault="00D60103" w:rsidP="00D60103">
      <w:pPr>
        <w:pStyle w:val="Cmsor1"/>
        <w:numPr>
          <w:ilvl w:val="0"/>
          <w:numId w:val="0"/>
        </w:numPr>
        <w:ind w:left="432"/>
      </w:pPr>
      <w:bookmarkStart w:id="13" w:name="_Toc384885780"/>
    </w:p>
    <w:p w:rsidR="00134BC0" w:rsidRPr="00921CEF" w:rsidRDefault="00134BC0" w:rsidP="00234A0C">
      <w:pPr>
        <w:pStyle w:val="Cmsor1"/>
        <w:numPr>
          <w:ilvl w:val="0"/>
          <w:numId w:val="117"/>
        </w:numPr>
      </w:pPr>
      <w:r w:rsidRPr="00921CEF">
        <w:t xml:space="preserve">Az </w:t>
      </w:r>
      <w:r w:rsidR="00794E61" w:rsidRPr="00D60103">
        <w:rPr>
          <w:rFonts w:ascii="Times New Roman" w:hAnsi="Times New Roman" w:cs="Times New Roman"/>
        </w:rPr>
        <w:t>intézményvezető</w:t>
      </w:r>
      <w:r w:rsidR="004E1E52" w:rsidRPr="00D60103">
        <w:rPr>
          <w:rFonts w:ascii="Times New Roman" w:hAnsi="Times New Roman" w:cs="Times New Roman"/>
        </w:rPr>
        <w:t xml:space="preserve"> </w:t>
      </w:r>
      <w:r w:rsidRPr="00921CEF">
        <w:t>jogköre</w:t>
      </w:r>
      <w:bookmarkEnd w:id="13"/>
    </w:p>
    <w:p w:rsidR="00FB79C5" w:rsidRPr="00E25BA5" w:rsidRDefault="00FB79C5" w:rsidP="00E6403E">
      <w:pPr>
        <w:spacing w:after="0"/>
        <w:jc w:val="both"/>
        <w:rPr>
          <w:rFonts w:ascii="Times New Roman" w:hAnsi="Times New Roman" w:cs="Times New Roman"/>
          <w:sz w:val="24"/>
          <w:szCs w:val="24"/>
        </w:rPr>
      </w:pPr>
    </w:p>
    <w:p w:rsidR="00134BC0" w:rsidRDefault="00134BC0" w:rsidP="00E6403E">
      <w:pPr>
        <w:spacing w:after="0"/>
        <w:jc w:val="both"/>
        <w:rPr>
          <w:rFonts w:ascii="Times New Roman" w:hAnsi="Times New Roman" w:cs="Times New Roman"/>
          <w:sz w:val="24"/>
          <w:szCs w:val="24"/>
        </w:rPr>
      </w:pPr>
      <w:r w:rsidRPr="00E25BA5">
        <w:rPr>
          <w:rFonts w:ascii="Times New Roman" w:hAnsi="Times New Roman" w:cs="Times New Roman"/>
          <w:sz w:val="24"/>
          <w:szCs w:val="24"/>
        </w:rPr>
        <w:t xml:space="preserve">Az intézmény élén az </w:t>
      </w:r>
      <w:r w:rsidR="00794E61">
        <w:rPr>
          <w:rFonts w:ascii="Times New Roman" w:hAnsi="Times New Roman" w:cs="Times New Roman"/>
          <w:sz w:val="24"/>
          <w:szCs w:val="24"/>
        </w:rPr>
        <w:t xml:space="preserve">intézményvezető </w:t>
      </w:r>
      <w:r w:rsidRPr="00E25BA5">
        <w:rPr>
          <w:rFonts w:ascii="Times New Roman" w:hAnsi="Times New Roman" w:cs="Times New Roman"/>
          <w:sz w:val="24"/>
          <w:szCs w:val="24"/>
        </w:rPr>
        <w:t>áll, aki felelős az iskola szakszerű és törvényes működéséért, a</w:t>
      </w:r>
      <w:r w:rsidR="004E1E52">
        <w:rPr>
          <w:rFonts w:ascii="Times New Roman" w:hAnsi="Times New Roman" w:cs="Times New Roman"/>
          <w:sz w:val="24"/>
          <w:szCs w:val="24"/>
        </w:rPr>
        <w:t xml:space="preserve"> </w:t>
      </w:r>
      <w:r w:rsidRPr="00E25BA5">
        <w:rPr>
          <w:rFonts w:ascii="Times New Roman" w:hAnsi="Times New Roman" w:cs="Times New Roman"/>
          <w:sz w:val="24"/>
          <w:szCs w:val="24"/>
        </w:rPr>
        <w:t xml:space="preserve">takarékos gazdálkodásért, gyakorolja a munkáltatói jogokat, dönt az intézmény működésével kapcsolatban minden olyan ügyben, amelyet a jogszabály előír. Az </w:t>
      </w:r>
      <w:r w:rsidR="00794E61">
        <w:rPr>
          <w:rFonts w:ascii="Times New Roman" w:hAnsi="Times New Roman" w:cs="Times New Roman"/>
          <w:sz w:val="24"/>
          <w:szCs w:val="24"/>
        </w:rPr>
        <w:t xml:space="preserve">intézményvezető </w:t>
      </w:r>
      <w:r w:rsidRPr="00E25BA5">
        <w:rPr>
          <w:rFonts w:ascii="Times New Roman" w:hAnsi="Times New Roman" w:cs="Times New Roman"/>
          <w:sz w:val="24"/>
          <w:szCs w:val="24"/>
        </w:rPr>
        <w:t>jogállását a magasabb vezetői beosztással megbízott közalkalmazottakra vonatkozó rendelkezések határozzák meg.</w:t>
      </w:r>
    </w:p>
    <w:p w:rsidR="00921CEF" w:rsidRPr="00E25BA5" w:rsidRDefault="00921CEF" w:rsidP="00E6403E">
      <w:pPr>
        <w:spacing w:after="0"/>
        <w:jc w:val="both"/>
        <w:rPr>
          <w:rFonts w:ascii="Times New Roman" w:hAnsi="Times New Roman" w:cs="Times New Roman"/>
          <w:sz w:val="24"/>
          <w:szCs w:val="24"/>
        </w:rPr>
      </w:pPr>
    </w:p>
    <w:p w:rsidR="00134BC0" w:rsidRPr="008227F4" w:rsidRDefault="00134BC0" w:rsidP="00E6403E">
      <w:pPr>
        <w:spacing w:after="0"/>
        <w:jc w:val="both"/>
        <w:rPr>
          <w:rFonts w:ascii="Times New Roman" w:hAnsi="Times New Roman" w:cs="Times New Roman"/>
          <w:b/>
          <w:color w:val="4F81BD" w:themeColor="accent1"/>
          <w:sz w:val="24"/>
          <w:szCs w:val="24"/>
        </w:rPr>
      </w:pPr>
      <w:r w:rsidRPr="00E25BA5">
        <w:rPr>
          <w:rFonts w:ascii="Times New Roman" w:hAnsi="Times New Roman" w:cs="Times New Roman"/>
          <w:b/>
          <w:sz w:val="24"/>
          <w:szCs w:val="24"/>
        </w:rPr>
        <w:t xml:space="preserve">Az </w:t>
      </w:r>
      <w:r w:rsidR="00794E61">
        <w:rPr>
          <w:rFonts w:ascii="Times New Roman" w:hAnsi="Times New Roman" w:cs="Times New Roman"/>
          <w:b/>
          <w:sz w:val="24"/>
          <w:szCs w:val="24"/>
        </w:rPr>
        <w:t>intézményvezetőne</w:t>
      </w:r>
      <w:r w:rsidRPr="00E25BA5">
        <w:rPr>
          <w:rFonts w:ascii="Times New Roman" w:hAnsi="Times New Roman" w:cs="Times New Roman"/>
          <w:b/>
          <w:sz w:val="24"/>
          <w:szCs w:val="24"/>
        </w:rPr>
        <w:t xml:space="preserve">k az intézmény vezetésében fennálló felelősségét, képviseleti és döntési jogkörét a </w:t>
      </w:r>
      <w:hyperlink r:id="rId9" w:tgtFrame="_blank" w:history="1">
        <w:r w:rsidR="008227F4" w:rsidRPr="008227F4">
          <w:rPr>
            <w:rStyle w:val="Hiperhivatkozs"/>
            <w:rFonts w:ascii="Times New Roman" w:hAnsi="Times New Roman" w:cs="Times New Roman"/>
            <w:b/>
            <w:sz w:val="24"/>
            <w:szCs w:val="24"/>
          </w:rPr>
          <w:t>Klebelsberg Központ</w:t>
        </w:r>
      </w:hyperlink>
      <w:r w:rsidR="008227F4">
        <w:rPr>
          <w:rFonts w:ascii="Times New Roman" w:hAnsi="Times New Roman" w:cs="Times New Roman"/>
          <w:b/>
          <w:sz w:val="24"/>
          <w:szCs w:val="24"/>
        </w:rPr>
        <w:t xml:space="preserve"> azon </w:t>
      </w:r>
      <w:proofErr w:type="gramStart"/>
      <w:r w:rsidR="008227F4">
        <w:rPr>
          <w:rFonts w:ascii="Times New Roman" w:hAnsi="Times New Roman" w:cs="Times New Roman"/>
          <w:b/>
          <w:sz w:val="24"/>
          <w:szCs w:val="24"/>
        </w:rPr>
        <w:t xml:space="preserve">belül  </w:t>
      </w:r>
      <w:r w:rsidR="008227F4" w:rsidRPr="008227F4">
        <w:rPr>
          <w:rFonts w:ascii="Times New Roman" w:hAnsi="Times New Roman" w:cs="Times New Roman"/>
          <w:b/>
          <w:color w:val="4F81BD" w:themeColor="accent1"/>
          <w:sz w:val="24"/>
          <w:szCs w:val="24"/>
        </w:rPr>
        <w:t>Hódmezővásárhelyi</w:t>
      </w:r>
      <w:proofErr w:type="gramEnd"/>
      <w:r w:rsidR="008227F4" w:rsidRPr="008227F4">
        <w:rPr>
          <w:rFonts w:ascii="Times New Roman" w:hAnsi="Times New Roman" w:cs="Times New Roman"/>
          <w:b/>
          <w:color w:val="4F81BD" w:themeColor="accent1"/>
          <w:sz w:val="24"/>
          <w:szCs w:val="24"/>
        </w:rPr>
        <w:t xml:space="preserve"> </w:t>
      </w:r>
      <w:r w:rsidR="004E1E52" w:rsidRPr="008227F4">
        <w:rPr>
          <w:rFonts w:ascii="Times New Roman" w:hAnsi="Times New Roman" w:cs="Times New Roman"/>
          <w:b/>
          <w:color w:val="4F81BD" w:themeColor="accent1"/>
          <w:sz w:val="24"/>
          <w:szCs w:val="24"/>
        </w:rPr>
        <w:t xml:space="preserve">Tankerületi Központ </w:t>
      </w:r>
      <w:r w:rsidRPr="008227F4">
        <w:rPr>
          <w:rFonts w:ascii="Times New Roman" w:hAnsi="Times New Roman" w:cs="Times New Roman"/>
          <w:b/>
          <w:color w:val="4F81BD" w:themeColor="accent1"/>
          <w:sz w:val="24"/>
          <w:szCs w:val="24"/>
        </w:rPr>
        <w:t>határozza meg.</w:t>
      </w:r>
    </w:p>
    <w:p w:rsidR="002B2897" w:rsidRPr="00E25BA5" w:rsidRDefault="002B2897" w:rsidP="00E6403E">
      <w:pPr>
        <w:spacing w:after="0"/>
        <w:jc w:val="both"/>
        <w:rPr>
          <w:rFonts w:ascii="Times New Roman" w:hAnsi="Times New Roman" w:cs="Times New Roman"/>
          <w:b/>
          <w:sz w:val="24"/>
          <w:szCs w:val="24"/>
        </w:rPr>
      </w:pPr>
    </w:p>
    <w:p w:rsidR="00134BC0" w:rsidRPr="002411EC" w:rsidRDefault="00134BC0" w:rsidP="00E6403E">
      <w:pPr>
        <w:pStyle w:val="Cmsor2"/>
      </w:pPr>
      <w:bookmarkStart w:id="14" w:name="_Toc384885781"/>
      <w:r w:rsidRPr="002411EC">
        <w:t xml:space="preserve">Az </w:t>
      </w:r>
      <w:r w:rsidR="00794E61">
        <w:t xml:space="preserve">intézményvezető </w:t>
      </w:r>
      <w:r w:rsidRPr="002411EC">
        <w:t>kiemelt feladatai</w:t>
      </w:r>
      <w:bookmarkEnd w:id="14"/>
    </w:p>
    <w:p w:rsidR="00921CEF" w:rsidRPr="00E25BA5" w:rsidRDefault="00921CEF" w:rsidP="00E6403E">
      <w:pPr>
        <w:spacing w:after="0"/>
        <w:jc w:val="both"/>
        <w:rPr>
          <w:rFonts w:ascii="Times New Roman" w:hAnsi="Times New Roman" w:cs="Times New Roman"/>
          <w:sz w:val="24"/>
          <w:szCs w:val="24"/>
        </w:rPr>
      </w:pPr>
    </w:p>
    <w:p w:rsidR="00452666" w:rsidRPr="00921CEF" w:rsidRDefault="00921CEF" w:rsidP="00C56425">
      <w:pPr>
        <w:pStyle w:val="Listaszerbekezds"/>
        <w:numPr>
          <w:ilvl w:val="0"/>
          <w:numId w:val="4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w:t>
      </w:r>
      <w:r w:rsidR="00134BC0" w:rsidRPr="00921CEF">
        <w:rPr>
          <w:rFonts w:ascii="Times New Roman" w:hAnsi="Times New Roman" w:cs="Times New Roman"/>
          <w:sz w:val="24"/>
          <w:szCs w:val="24"/>
        </w:rPr>
        <w:t xml:space="preserve"> nevelő és oktató munka irányítása és ellenőrzése</w:t>
      </w:r>
    </w:p>
    <w:p w:rsidR="00452666" w:rsidRPr="00921CEF" w:rsidRDefault="00921CEF" w:rsidP="00C56425">
      <w:pPr>
        <w:pStyle w:val="Listaszerbekezds"/>
        <w:numPr>
          <w:ilvl w:val="0"/>
          <w:numId w:val="4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w:t>
      </w:r>
      <w:r w:rsidR="00F47BEF" w:rsidRPr="00921CEF">
        <w:rPr>
          <w:rFonts w:ascii="Times New Roman" w:hAnsi="Times New Roman" w:cs="Times New Roman"/>
          <w:sz w:val="24"/>
          <w:szCs w:val="24"/>
        </w:rPr>
        <w:t xml:space="preserve"> nevelőtestület vezetése</w:t>
      </w:r>
    </w:p>
    <w:p w:rsidR="009D5872" w:rsidRPr="00D20C8F" w:rsidRDefault="00921CEF" w:rsidP="00C56425">
      <w:pPr>
        <w:pStyle w:val="Listaszerbekezds"/>
        <w:numPr>
          <w:ilvl w:val="0"/>
          <w:numId w:val="4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w:t>
      </w:r>
      <w:r w:rsidR="00134BC0" w:rsidRPr="00921CEF">
        <w:rPr>
          <w:rFonts w:ascii="Times New Roman" w:hAnsi="Times New Roman" w:cs="Times New Roman"/>
          <w:sz w:val="24"/>
          <w:szCs w:val="24"/>
        </w:rPr>
        <w:t xml:space="preserve"> nevelőtestület jogkörébe tartozó döntések előkészítése, végrehajtásának szakszerű </w:t>
      </w:r>
      <w:r w:rsidR="00D20C8F" w:rsidRPr="00D20C8F">
        <w:rPr>
          <w:rFonts w:ascii="Times New Roman" w:hAnsi="Times New Roman" w:cs="Times New Roman"/>
          <w:sz w:val="24"/>
          <w:szCs w:val="24"/>
        </w:rPr>
        <w:t>megszervezése</w:t>
      </w:r>
      <w:r w:rsidR="00F47BEF" w:rsidRPr="00D20C8F">
        <w:rPr>
          <w:rFonts w:ascii="Times New Roman" w:hAnsi="Times New Roman" w:cs="Times New Roman"/>
          <w:sz w:val="24"/>
          <w:szCs w:val="24"/>
        </w:rPr>
        <w:t xml:space="preserve"> és ellenőrzése</w:t>
      </w:r>
    </w:p>
    <w:p w:rsidR="009D5872" w:rsidRPr="00921CEF" w:rsidRDefault="00921CEF" w:rsidP="00C56425">
      <w:pPr>
        <w:pStyle w:val="Listaszerbekezds"/>
        <w:numPr>
          <w:ilvl w:val="0"/>
          <w:numId w:val="4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w:t>
      </w:r>
      <w:r w:rsidR="00134BC0" w:rsidRPr="00921CEF">
        <w:rPr>
          <w:rFonts w:ascii="Times New Roman" w:hAnsi="Times New Roman" w:cs="Times New Roman"/>
          <w:sz w:val="24"/>
          <w:szCs w:val="24"/>
        </w:rPr>
        <w:t xml:space="preserve"> szülői szervezettel és a munkáltatói érdekképviselet</w:t>
      </w:r>
      <w:r w:rsidR="009D2B29" w:rsidRPr="00921CEF">
        <w:rPr>
          <w:rFonts w:ascii="Times New Roman" w:hAnsi="Times New Roman" w:cs="Times New Roman"/>
          <w:sz w:val="24"/>
          <w:szCs w:val="24"/>
        </w:rPr>
        <w:t>i szervekkel való együttműködés</w:t>
      </w:r>
    </w:p>
    <w:p w:rsidR="009D5872" w:rsidRPr="00921CEF" w:rsidRDefault="00921CEF" w:rsidP="00C56425">
      <w:pPr>
        <w:pStyle w:val="Listaszerbekezds"/>
        <w:numPr>
          <w:ilvl w:val="0"/>
          <w:numId w:val="4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w:t>
      </w:r>
      <w:r w:rsidR="00134BC0" w:rsidRPr="00921CEF">
        <w:rPr>
          <w:rFonts w:ascii="Times New Roman" w:hAnsi="Times New Roman" w:cs="Times New Roman"/>
          <w:sz w:val="24"/>
          <w:szCs w:val="24"/>
        </w:rPr>
        <w:t xml:space="preserve"> nemzeti és iskolai ünnepek munkarendhez igazodó, méltó megszervezése</w:t>
      </w:r>
    </w:p>
    <w:p w:rsidR="009D5872" w:rsidRPr="00921CEF" w:rsidRDefault="00921CEF" w:rsidP="00C56425">
      <w:pPr>
        <w:pStyle w:val="Listaszerbekezds"/>
        <w:numPr>
          <w:ilvl w:val="0"/>
          <w:numId w:val="4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w:t>
      </w:r>
      <w:r w:rsidR="00134BC0" w:rsidRPr="00921CEF">
        <w:rPr>
          <w:rFonts w:ascii="Times New Roman" w:hAnsi="Times New Roman" w:cs="Times New Roman"/>
          <w:sz w:val="24"/>
          <w:szCs w:val="24"/>
        </w:rPr>
        <w:t xml:space="preserve"> tanuló-és gyermekbaleset megelőzésével kap</w:t>
      </w:r>
      <w:r w:rsidR="00F47BEF" w:rsidRPr="00921CEF">
        <w:rPr>
          <w:rFonts w:ascii="Times New Roman" w:hAnsi="Times New Roman" w:cs="Times New Roman"/>
          <w:sz w:val="24"/>
          <w:szCs w:val="24"/>
        </w:rPr>
        <w:t>csolatos tevékenység irányítása</w:t>
      </w:r>
    </w:p>
    <w:p w:rsidR="00134BC0" w:rsidRPr="00D20C8F" w:rsidRDefault="00921CEF" w:rsidP="00C56425">
      <w:pPr>
        <w:pStyle w:val="Listaszerbekezds"/>
        <w:numPr>
          <w:ilvl w:val="0"/>
          <w:numId w:val="41"/>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d</w:t>
      </w:r>
      <w:r w:rsidR="00134BC0" w:rsidRPr="00921CEF">
        <w:rPr>
          <w:rFonts w:ascii="Times New Roman" w:hAnsi="Times New Roman" w:cs="Times New Roman"/>
          <w:sz w:val="24"/>
          <w:szCs w:val="24"/>
        </w:rPr>
        <w:t xml:space="preserve">önt - az egyeztetési kötelezettség megtartásával – az intézmény működésével </w:t>
      </w:r>
      <w:r w:rsidR="00134BC0" w:rsidRPr="00D20C8F">
        <w:rPr>
          <w:rFonts w:ascii="Times New Roman" w:hAnsi="Times New Roman" w:cs="Times New Roman"/>
          <w:sz w:val="24"/>
          <w:szCs w:val="24"/>
        </w:rPr>
        <w:t xml:space="preserve">kapcsolatos minden olyan ügyben, amelyet jogszabály, vagy a </w:t>
      </w:r>
      <w:r w:rsidR="00CF44CC">
        <w:rPr>
          <w:rFonts w:ascii="Times New Roman" w:hAnsi="Times New Roman" w:cs="Times New Roman"/>
          <w:sz w:val="24"/>
          <w:szCs w:val="24"/>
        </w:rPr>
        <w:t>tankerületi központ</w:t>
      </w:r>
      <w:r w:rsidR="00134BC0" w:rsidRPr="00D20C8F">
        <w:rPr>
          <w:rFonts w:ascii="Times New Roman" w:hAnsi="Times New Roman" w:cs="Times New Roman"/>
          <w:sz w:val="24"/>
          <w:szCs w:val="24"/>
        </w:rPr>
        <w:t xml:space="preserve"> nem utal más hatáskörbe.</w:t>
      </w:r>
    </w:p>
    <w:p w:rsidR="00134BC0" w:rsidRPr="002411EC" w:rsidRDefault="00FB79C5" w:rsidP="00E6403E">
      <w:pPr>
        <w:pStyle w:val="Cmsor2"/>
      </w:pPr>
      <w:bookmarkStart w:id="15" w:name="_Toc384885782"/>
      <w:r w:rsidRPr="002411EC">
        <w:t>Az intézmény vezetése</w:t>
      </w:r>
      <w:bookmarkEnd w:id="15"/>
    </w:p>
    <w:p w:rsidR="00FB79C5" w:rsidRPr="00E25BA5" w:rsidRDefault="00FB79C5" w:rsidP="00E6403E">
      <w:pPr>
        <w:spacing w:after="0"/>
        <w:jc w:val="both"/>
        <w:rPr>
          <w:rFonts w:ascii="Times New Roman" w:hAnsi="Times New Roman" w:cs="Times New Roman"/>
          <w:b/>
          <w:sz w:val="24"/>
          <w:szCs w:val="24"/>
        </w:rPr>
      </w:pPr>
    </w:p>
    <w:p w:rsidR="00FB79C5" w:rsidRPr="00E25BA5" w:rsidRDefault="00134BC0" w:rsidP="00E6403E">
      <w:pPr>
        <w:spacing w:after="0"/>
        <w:jc w:val="both"/>
        <w:rPr>
          <w:rFonts w:ascii="Times New Roman" w:hAnsi="Times New Roman" w:cs="Times New Roman"/>
          <w:sz w:val="24"/>
          <w:szCs w:val="24"/>
        </w:rPr>
      </w:pPr>
      <w:r w:rsidRPr="00E25BA5">
        <w:rPr>
          <w:rFonts w:ascii="Times New Roman" w:hAnsi="Times New Roman" w:cs="Times New Roman"/>
          <w:sz w:val="24"/>
          <w:szCs w:val="24"/>
        </w:rPr>
        <w:t xml:space="preserve">Az </w:t>
      </w:r>
      <w:r w:rsidR="00794E61">
        <w:rPr>
          <w:rFonts w:ascii="Times New Roman" w:hAnsi="Times New Roman" w:cs="Times New Roman"/>
          <w:sz w:val="24"/>
          <w:szCs w:val="24"/>
        </w:rPr>
        <w:t xml:space="preserve">intézményvezető </w:t>
      </w:r>
      <w:r w:rsidRPr="00E25BA5">
        <w:rPr>
          <w:rFonts w:ascii="Times New Roman" w:hAnsi="Times New Roman" w:cs="Times New Roman"/>
          <w:sz w:val="24"/>
          <w:szCs w:val="24"/>
        </w:rPr>
        <w:t>feladatait közvetlen munka</w:t>
      </w:r>
      <w:r w:rsidR="00633F0A" w:rsidRPr="00E25BA5">
        <w:rPr>
          <w:rFonts w:ascii="Times New Roman" w:hAnsi="Times New Roman" w:cs="Times New Roman"/>
          <w:sz w:val="24"/>
          <w:szCs w:val="24"/>
        </w:rPr>
        <w:t xml:space="preserve">társai, az </w:t>
      </w:r>
      <w:r w:rsidR="00794E61">
        <w:rPr>
          <w:rFonts w:ascii="Times New Roman" w:hAnsi="Times New Roman" w:cs="Times New Roman"/>
          <w:sz w:val="24"/>
          <w:szCs w:val="24"/>
        </w:rPr>
        <w:t>intézményvezető-</w:t>
      </w:r>
      <w:r w:rsidR="0016266F" w:rsidRPr="00E25BA5">
        <w:rPr>
          <w:rFonts w:ascii="Times New Roman" w:hAnsi="Times New Roman" w:cs="Times New Roman"/>
          <w:sz w:val="24"/>
          <w:szCs w:val="24"/>
        </w:rPr>
        <w:t>helyettes</w:t>
      </w:r>
      <w:r w:rsidR="002411EC">
        <w:rPr>
          <w:rFonts w:ascii="Times New Roman" w:hAnsi="Times New Roman" w:cs="Times New Roman"/>
          <w:sz w:val="24"/>
          <w:szCs w:val="24"/>
        </w:rPr>
        <w:t>,</w:t>
      </w:r>
      <w:r w:rsidRPr="00E25BA5">
        <w:rPr>
          <w:rFonts w:ascii="Times New Roman" w:hAnsi="Times New Roman" w:cs="Times New Roman"/>
          <w:sz w:val="24"/>
          <w:szCs w:val="24"/>
        </w:rPr>
        <w:t xml:space="preserve"> a munkaközösség</w:t>
      </w:r>
      <w:r w:rsidR="00367B70">
        <w:rPr>
          <w:rFonts w:ascii="Times New Roman" w:hAnsi="Times New Roman" w:cs="Times New Roman"/>
          <w:sz w:val="24"/>
          <w:szCs w:val="24"/>
        </w:rPr>
        <w:t>-</w:t>
      </w:r>
      <w:r w:rsidRPr="00E25BA5">
        <w:rPr>
          <w:rFonts w:ascii="Times New Roman" w:hAnsi="Times New Roman" w:cs="Times New Roman"/>
          <w:sz w:val="24"/>
          <w:szCs w:val="24"/>
        </w:rPr>
        <w:t>vezetők,</w:t>
      </w:r>
      <w:r w:rsidR="00AF6F90">
        <w:rPr>
          <w:rFonts w:ascii="Times New Roman" w:hAnsi="Times New Roman" w:cs="Times New Roman"/>
          <w:sz w:val="24"/>
          <w:szCs w:val="24"/>
        </w:rPr>
        <w:t xml:space="preserve"> </w:t>
      </w:r>
      <w:r w:rsidR="00633F0A" w:rsidRPr="00E25BA5">
        <w:rPr>
          <w:rFonts w:ascii="Times New Roman" w:hAnsi="Times New Roman" w:cs="Times New Roman"/>
          <w:sz w:val="24"/>
          <w:szCs w:val="24"/>
        </w:rPr>
        <w:t xml:space="preserve">a művészeti iskola képviselőivel </w:t>
      </w:r>
      <w:r w:rsidR="0016266F" w:rsidRPr="00E25BA5">
        <w:rPr>
          <w:rFonts w:ascii="Times New Roman" w:hAnsi="Times New Roman" w:cs="Times New Roman"/>
          <w:sz w:val="24"/>
          <w:szCs w:val="24"/>
        </w:rPr>
        <w:t xml:space="preserve">és a </w:t>
      </w:r>
      <w:r w:rsidRPr="00E25BA5">
        <w:rPr>
          <w:rFonts w:ascii="Times New Roman" w:hAnsi="Times New Roman" w:cs="Times New Roman"/>
          <w:sz w:val="24"/>
          <w:szCs w:val="24"/>
        </w:rPr>
        <w:t>DÖK</w:t>
      </w:r>
      <w:r w:rsidR="00367B70">
        <w:rPr>
          <w:rFonts w:ascii="Times New Roman" w:hAnsi="Times New Roman" w:cs="Times New Roman"/>
          <w:sz w:val="24"/>
          <w:szCs w:val="24"/>
        </w:rPr>
        <w:t>-</w:t>
      </w:r>
      <w:proofErr w:type="spellStart"/>
      <w:r w:rsidR="00367B70">
        <w:rPr>
          <w:rFonts w:ascii="Times New Roman" w:hAnsi="Times New Roman" w:cs="Times New Roman"/>
          <w:sz w:val="24"/>
          <w:szCs w:val="24"/>
        </w:rPr>
        <w:t>ot</w:t>
      </w:r>
      <w:proofErr w:type="spellEnd"/>
      <w:r w:rsidRPr="00E25BA5">
        <w:rPr>
          <w:rFonts w:ascii="Times New Roman" w:hAnsi="Times New Roman" w:cs="Times New Roman"/>
          <w:sz w:val="24"/>
          <w:szCs w:val="24"/>
        </w:rPr>
        <w:t xml:space="preserve"> vezető </w:t>
      </w:r>
      <w:r w:rsidR="002411EC" w:rsidRPr="00E25BA5">
        <w:rPr>
          <w:rFonts w:ascii="Times New Roman" w:hAnsi="Times New Roman" w:cs="Times New Roman"/>
          <w:sz w:val="24"/>
          <w:szCs w:val="24"/>
        </w:rPr>
        <w:t>ta</w:t>
      </w:r>
      <w:r w:rsidR="002411EC">
        <w:rPr>
          <w:rFonts w:ascii="Times New Roman" w:hAnsi="Times New Roman" w:cs="Times New Roman"/>
          <w:sz w:val="24"/>
          <w:szCs w:val="24"/>
        </w:rPr>
        <w:t>nárok</w:t>
      </w:r>
      <w:r w:rsidR="002411EC" w:rsidRPr="00E25BA5">
        <w:rPr>
          <w:rFonts w:ascii="Times New Roman" w:hAnsi="Times New Roman" w:cs="Times New Roman"/>
          <w:sz w:val="24"/>
          <w:szCs w:val="24"/>
        </w:rPr>
        <w:t xml:space="preserve"> közreműködésével</w:t>
      </w:r>
      <w:r w:rsidR="00FB79C5" w:rsidRPr="00E25BA5">
        <w:rPr>
          <w:rFonts w:ascii="Times New Roman" w:hAnsi="Times New Roman" w:cs="Times New Roman"/>
          <w:sz w:val="24"/>
          <w:szCs w:val="24"/>
        </w:rPr>
        <w:t xml:space="preserve"> látja </w:t>
      </w:r>
      <w:r w:rsidRPr="00E25BA5">
        <w:rPr>
          <w:rFonts w:ascii="Times New Roman" w:hAnsi="Times New Roman" w:cs="Times New Roman"/>
          <w:sz w:val="24"/>
          <w:szCs w:val="24"/>
        </w:rPr>
        <w:t xml:space="preserve">el. </w:t>
      </w:r>
      <w:bookmarkStart w:id="16" w:name="_Toc353529925"/>
    </w:p>
    <w:p w:rsidR="00461529" w:rsidRPr="002411EC" w:rsidRDefault="00B23C8A" w:rsidP="00E6403E">
      <w:pPr>
        <w:pStyle w:val="Cmsor2"/>
      </w:pPr>
      <w:bookmarkStart w:id="17" w:name="_Toc384885783"/>
      <w:r>
        <w:t>Az intézmény m</w:t>
      </w:r>
      <w:r w:rsidR="000D0D51" w:rsidRPr="002411EC">
        <w:t>űkö</w:t>
      </w:r>
      <w:r w:rsidR="00461529" w:rsidRPr="002411EC">
        <w:t>dés</w:t>
      </w:r>
      <w:r w:rsidR="00367B70">
        <w:t>i</w:t>
      </w:r>
      <w:r w:rsidR="00461529" w:rsidRPr="002411EC">
        <w:t xml:space="preserve"> rendje</w:t>
      </w:r>
      <w:bookmarkEnd w:id="16"/>
      <w:bookmarkEnd w:id="17"/>
    </w:p>
    <w:p w:rsidR="00237836" w:rsidRPr="00E25BA5" w:rsidRDefault="00237836" w:rsidP="00E6403E">
      <w:pPr>
        <w:jc w:val="both"/>
        <w:rPr>
          <w:rFonts w:ascii="Times New Roman" w:hAnsi="Times New Roman" w:cs="Times New Roman"/>
          <w:sz w:val="24"/>
          <w:szCs w:val="24"/>
        </w:rPr>
      </w:pPr>
    </w:p>
    <w:p w:rsidR="00461529" w:rsidRPr="00E25BA5" w:rsidRDefault="00461529" w:rsidP="00E6403E">
      <w:pPr>
        <w:pStyle w:val="Cmsor3"/>
      </w:pPr>
      <w:bookmarkStart w:id="18" w:name="_Toc384885784"/>
      <w:r w:rsidRPr="00E25BA5">
        <w:t xml:space="preserve">Az </w:t>
      </w:r>
      <w:r w:rsidR="00245A1C" w:rsidRPr="00E25BA5">
        <w:t>Intézmény nyitva tartása, használati feltételei, módja</w:t>
      </w:r>
      <w:bookmarkEnd w:id="18"/>
    </w:p>
    <w:p w:rsidR="00245A1C" w:rsidRPr="00E25BA5" w:rsidRDefault="00245A1C" w:rsidP="00E6403E">
      <w:pPr>
        <w:spacing w:before="100" w:beforeAutospacing="1" w:after="100" w:afterAutospacing="1"/>
        <w:jc w:val="both"/>
        <w:rPr>
          <w:rFonts w:ascii="Times New Roman" w:hAnsi="Times New Roman" w:cs="Times New Roman"/>
          <w:sz w:val="24"/>
          <w:szCs w:val="24"/>
        </w:rPr>
      </w:pPr>
      <w:r w:rsidRPr="00E25BA5">
        <w:rPr>
          <w:rFonts w:ascii="Times New Roman" w:hAnsi="Times New Roman" w:cs="Times New Roman"/>
          <w:sz w:val="24"/>
          <w:szCs w:val="24"/>
        </w:rPr>
        <w:t xml:space="preserve">Az iskola épülete szorgalmi időben hétfőtől péntekig 6 órától </w:t>
      </w:r>
      <w:r w:rsidR="00367B70">
        <w:rPr>
          <w:rFonts w:ascii="Times New Roman" w:hAnsi="Times New Roman" w:cs="Times New Roman"/>
          <w:sz w:val="24"/>
          <w:szCs w:val="24"/>
        </w:rPr>
        <w:t>20</w:t>
      </w:r>
      <w:r w:rsidRPr="00E25BA5">
        <w:rPr>
          <w:rFonts w:ascii="Times New Roman" w:hAnsi="Times New Roman" w:cs="Times New Roman"/>
          <w:sz w:val="24"/>
          <w:szCs w:val="24"/>
        </w:rPr>
        <w:t xml:space="preserve"> óráig tart</w:t>
      </w:r>
      <w:r w:rsidR="00B23C8A">
        <w:rPr>
          <w:rFonts w:ascii="Times New Roman" w:hAnsi="Times New Roman" w:cs="Times New Roman"/>
          <w:sz w:val="24"/>
          <w:szCs w:val="24"/>
        </w:rPr>
        <w:t xml:space="preserve"> nyitva. </w:t>
      </w:r>
      <w:r w:rsidR="00E112DD">
        <w:rPr>
          <w:rFonts w:ascii="Times New Roman" w:hAnsi="Times New Roman" w:cs="Times New Roman"/>
          <w:sz w:val="24"/>
          <w:szCs w:val="24"/>
        </w:rPr>
        <w:t xml:space="preserve">A tanulók fogadása 7órától történik, amitől eltérni csak egyéni elbíráslás alapján, igazgatói engedéllyel lehet. </w:t>
      </w:r>
      <w:r w:rsidR="00B23C8A">
        <w:rPr>
          <w:rFonts w:ascii="Times New Roman" w:hAnsi="Times New Roman" w:cs="Times New Roman"/>
          <w:sz w:val="24"/>
          <w:szCs w:val="24"/>
        </w:rPr>
        <w:t>Az</w:t>
      </w:r>
      <w:r w:rsidR="00367B70">
        <w:rPr>
          <w:rFonts w:ascii="Times New Roman" w:hAnsi="Times New Roman" w:cs="Times New Roman"/>
          <w:sz w:val="24"/>
          <w:szCs w:val="24"/>
        </w:rPr>
        <w:t xml:space="preserve"> iskola intézmény</w:t>
      </w:r>
      <w:r w:rsidR="00B23C8A">
        <w:rPr>
          <w:rFonts w:ascii="Times New Roman" w:hAnsi="Times New Roman" w:cs="Times New Roman"/>
          <w:sz w:val="24"/>
          <w:szCs w:val="24"/>
        </w:rPr>
        <w:t>vezetőjével</w:t>
      </w:r>
      <w:r w:rsidRPr="00E25BA5">
        <w:rPr>
          <w:rFonts w:ascii="Times New Roman" w:hAnsi="Times New Roman" w:cs="Times New Roman"/>
          <w:sz w:val="24"/>
          <w:szCs w:val="24"/>
        </w:rPr>
        <w:t xml:space="preserve"> történt előzetes eg</w:t>
      </w:r>
      <w:r w:rsidR="00E112DD">
        <w:rPr>
          <w:rFonts w:ascii="Times New Roman" w:hAnsi="Times New Roman" w:cs="Times New Roman"/>
          <w:sz w:val="24"/>
          <w:szCs w:val="24"/>
        </w:rPr>
        <w:t>yeztetés alapján az épület</w:t>
      </w:r>
      <w:r w:rsidRPr="00E25BA5">
        <w:rPr>
          <w:rFonts w:ascii="Times New Roman" w:hAnsi="Times New Roman" w:cs="Times New Roman"/>
          <w:sz w:val="24"/>
          <w:szCs w:val="24"/>
        </w:rPr>
        <w:t xml:space="preserve"> eltérő időpontban, illetve szombaton és vasárnap is nyitva tartható. </w:t>
      </w:r>
    </w:p>
    <w:p w:rsidR="00245A1C" w:rsidRPr="00E25BA5" w:rsidRDefault="00245A1C" w:rsidP="00E6403E">
      <w:pPr>
        <w:spacing w:before="100" w:beforeAutospacing="1" w:after="100" w:afterAutospacing="1"/>
        <w:jc w:val="both"/>
        <w:rPr>
          <w:rFonts w:ascii="Times New Roman" w:hAnsi="Times New Roman" w:cs="Times New Roman"/>
          <w:sz w:val="24"/>
          <w:szCs w:val="24"/>
        </w:rPr>
      </w:pPr>
      <w:r w:rsidRPr="00E25BA5">
        <w:rPr>
          <w:rFonts w:ascii="Times New Roman" w:hAnsi="Times New Roman" w:cs="Times New Roman"/>
          <w:sz w:val="24"/>
          <w:szCs w:val="24"/>
        </w:rPr>
        <w:t xml:space="preserve">Az iskolában a </w:t>
      </w:r>
      <w:r w:rsidR="00D8762B" w:rsidRPr="00E25BA5">
        <w:rPr>
          <w:rFonts w:ascii="Times New Roman" w:hAnsi="Times New Roman" w:cs="Times New Roman"/>
          <w:sz w:val="24"/>
          <w:szCs w:val="24"/>
        </w:rPr>
        <w:t xml:space="preserve">tanítási órákat a </w:t>
      </w:r>
      <w:r w:rsidR="002411EC">
        <w:rPr>
          <w:rFonts w:ascii="Times New Roman" w:hAnsi="Times New Roman" w:cs="Times New Roman"/>
          <w:sz w:val="24"/>
          <w:szCs w:val="24"/>
        </w:rPr>
        <w:t>helyi tanterv alapján 7:00</w:t>
      </w:r>
      <w:r w:rsidRPr="00E25BA5">
        <w:rPr>
          <w:rFonts w:ascii="Times New Roman" w:hAnsi="Times New Roman" w:cs="Times New Roman"/>
          <w:sz w:val="24"/>
          <w:szCs w:val="24"/>
        </w:rPr>
        <w:t xml:space="preserve"> és 16</w:t>
      </w:r>
      <w:r w:rsidR="00633F0A" w:rsidRPr="00E25BA5">
        <w:rPr>
          <w:rFonts w:ascii="Times New Roman" w:hAnsi="Times New Roman" w:cs="Times New Roman"/>
          <w:sz w:val="24"/>
          <w:szCs w:val="24"/>
        </w:rPr>
        <w:t>:</w:t>
      </w:r>
      <w:r w:rsidR="00D8762B" w:rsidRPr="00E25BA5">
        <w:rPr>
          <w:rFonts w:ascii="Times New Roman" w:hAnsi="Times New Roman" w:cs="Times New Roman"/>
          <w:sz w:val="24"/>
          <w:szCs w:val="24"/>
        </w:rPr>
        <w:t>30</w:t>
      </w:r>
      <w:r w:rsidR="00633F0A" w:rsidRPr="00E25BA5">
        <w:rPr>
          <w:rFonts w:ascii="Times New Roman" w:hAnsi="Times New Roman" w:cs="Times New Roman"/>
          <w:sz w:val="24"/>
          <w:szCs w:val="24"/>
        </w:rPr>
        <w:t xml:space="preserve"> óra között kell megszervezni, kivéve a művészeti órákat, amelyeket este 19</w:t>
      </w:r>
      <w:r w:rsidR="002411EC">
        <w:rPr>
          <w:rFonts w:ascii="Times New Roman" w:hAnsi="Times New Roman" w:cs="Times New Roman"/>
          <w:sz w:val="24"/>
          <w:szCs w:val="24"/>
        </w:rPr>
        <w:t>:30</w:t>
      </w:r>
      <w:r w:rsidR="00633F0A" w:rsidRPr="00E25BA5">
        <w:rPr>
          <w:rFonts w:ascii="Times New Roman" w:hAnsi="Times New Roman" w:cs="Times New Roman"/>
          <w:sz w:val="24"/>
          <w:szCs w:val="24"/>
        </w:rPr>
        <w:t xml:space="preserve"> óráig is lehet tartani.</w:t>
      </w:r>
      <w:r w:rsidRPr="00E25BA5">
        <w:rPr>
          <w:rFonts w:ascii="Times New Roman" w:hAnsi="Times New Roman" w:cs="Times New Roman"/>
          <w:sz w:val="24"/>
          <w:szCs w:val="24"/>
        </w:rPr>
        <w:t xml:space="preserve"> A tanítási órák hossza 45 per</w:t>
      </w:r>
      <w:r w:rsidR="0091483B">
        <w:rPr>
          <w:rFonts w:ascii="Times New Roman" w:hAnsi="Times New Roman" w:cs="Times New Roman"/>
          <w:sz w:val="24"/>
          <w:szCs w:val="24"/>
        </w:rPr>
        <w:t>c, az óraközi szünetek hossza 15, illetve 10</w:t>
      </w:r>
      <w:r w:rsidRPr="00E25BA5">
        <w:rPr>
          <w:rFonts w:ascii="Times New Roman" w:hAnsi="Times New Roman" w:cs="Times New Roman"/>
          <w:sz w:val="24"/>
          <w:szCs w:val="24"/>
        </w:rPr>
        <w:t xml:space="preserve"> perc.</w:t>
      </w:r>
    </w:p>
    <w:p w:rsidR="00245A1C" w:rsidRDefault="00245A1C" w:rsidP="00E6403E">
      <w:pPr>
        <w:spacing w:before="100" w:beforeAutospacing="1" w:after="240"/>
        <w:jc w:val="both"/>
        <w:rPr>
          <w:rFonts w:ascii="Times New Roman" w:hAnsi="Times New Roman" w:cs="Times New Roman"/>
          <w:sz w:val="24"/>
          <w:szCs w:val="24"/>
        </w:rPr>
      </w:pPr>
      <w:r w:rsidRPr="00E25BA5">
        <w:rPr>
          <w:rFonts w:ascii="Times New Roman" w:hAnsi="Times New Roman" w:cs="Times New Roman"/>
          <w:sz w:val="24"/>
          <w:szCs w:val="24"/>
        </w:rPr>
        <w:t>Az iskolában a tanítási órák és az óraközi szünetek rendje a következő:</w:t>
      </w:r>
    </w:p>
    <w:p w:rsidR="0091483B" w:rsidRPr="00E25BA5" w:rsidRDefault="0091483B" w:rsidP="00E6403E">
      <w:pPr>
        <w:spacing w:before="100" w:beforeAutospacing="1" w:after="240"/>
        <w:jc w:val="both"/>
        <w:rPr>
          <w:rFonts w:ascii="Times New Roman" w:hAnsi="Times New Roman" w:cs="Times New Roman"/>
          <w:sz w:val="24"/>
          <w:szCs w:val="24"/>
        </w:rPr>
      </w:pPr>
    </w:p>
    <w:p w:rsidR="0091483B" w:rsidRPr="00F800B1" w:rsidRDefault="0091483B" w:rsidP="0091483B">
      <w:pPr>
        <w:pStyle w:val="Listaszerbekezds"/>
        <w:numPr>
          <w:ilvl w:val="0"/>
          <w:numId w:val="7"/>
        </w:numPr>
        <w:spacing w:after="0" w:line="360" w:lineRule="auto"/>
        <w:jc w:val="both"/>
        <w:rPr>
          <w:rFonts w:ascii="Times New Roman" w:hAnsi="Times New Roman" w:cs="Times New Roman"/>
          <w:b/>
          <w:sz w:val="24"/>
          <w:szCs w:val="24"/>
        </w:rPr>
      </w:pPr>
      <w:r w:rsidRPr="00F800B1">
        <w:rPr>
          <w:rFonts w:ascii="Times New Roman" w:hAnsi="Times New Roman" w:cs="Times New Roman"/>
          <w:b/>
          <w:sz w:val="24"/>
          <w:szCs w:val="24"/>
        </w:rPr>
        <w:t>0. óra:</w:t>
      </w:r>
      <w:r w:rsidRPr="00F800B1">
        <w:rPr>
          <w:rFonts w:ascii="Times New Roman" w:hAnsi="Times New Roman" w:cs="Times New Roman"/>
          <w:b/>
          <w:sz w:val="24"/>
          <w:szCs w:val="24"/>
        </w:rPr>
        <w:tab/>
      </w:r>
      <w:r w:rsidRPr="00F800B1">
        <w:rPr>
          <w:rFonts w:ascii="Times New Roman" w:hAnsi="Times New Roman" w:cs="Times New Roman"/>
          <w:b/>
          <w:sz w:val="24"/>
          <w:szCs w:val="24"/>
        </w:rPr>
        <w:tab/>
      </w:r>
      <w:r w:rsidRPr="00F800B1">
        <w:rPr>
          <w:rFonts w:ascii="Times New Roman" w:hAnsi="Times New Roman" w:cs="Times New Roman"/>
          <w:i/>
          <w:sz w:val="24"/>
          <w:szCs w:val="24"/>
        </w:rPr>
        <w:t>7:00 – 7:45</w:t>
      </w:r>
      <w:r w:rsidRPr="00F800B1">
        <w:rPr>
          <w:rFonts w:ascii="Times New Roman" w:hAnsi="Times New Roman" w:cs="Times New Roman"/>
          <w:i/>
          <w:sz w:val="24"/>
          <w:szCs w:val="24"/>
        </w:rPr>
        <w:tab/>
      </w:r>
      <w:r w:rsidRPr="00F800B1">
        <w:rPr>
          <w:rFonts w:ascii="Times New Roman" w:hAnsi="Times New Roman" w:cs="Times New Roman"/>
          <w:i/>
          <w:sz w:val="24"/>
          <w:szCs w:val="24"/>
        </w:rPr>
        <w:tab/>
        <w:t>15 perc szünet</w:t>
      </w:r>
    </w:p>
    <w:p w:rsidR="0091483B" w:rsidRPr="00E25BA5" w:rsidRDefault="0091483B" w:rsidP="0091483B">
      <w:pPr>
        <w:pStyle w:val="Listaszerbekezds"/>
        <w:numPr>
          <w:ilvl w:val="0"/>
          <w:numId w:val="7"/>
        </w:numPr>
        <w:tabs>
          <w:tab w:val="left" w:pos="1701"/>
        </w:tabs>
        <w:spacing w:after="0" w:line="360" w:lineRule="auto"/>
        <w:ind w:left="714" w:hanging="357"/>
        <w:jc w:val="both"/>
        <w:rPr>
          <w:rFonts w:ascii="Times New Roman" w:hAnsi="Times New Roman" w:cs="Times New Roman"/>
          <w:i/>
          <w:sz w:val="24"/>
          <w:szCs w:val="24"/>
        </w:rPr>
      </w:pPr>
      <w:r w:rsidRPr="00E25BA5">
        <w:rPr>
          <w:rFonts w:ascii="Times New Roman" w:hAnsi="Times New Roman" w:cs="Times New Roman"/>
          <w:b/>
          <w:sz w:val="24"/>
          <w:szCs w:val="24"/>
        </w:rPr>
        <w:t>1. óra</w:t>
      </w:r>
      <w:r w:rsidRPr="00E25BA5">
        <w:rPr>
          <w:rFonts w:ascii="Times New Roman" w:hAnsi="Times New Roman" w:cs="Times New Roman"/>
          <w:sz w:val="24"/>
          <w:szCs w:val="24"/>
        </w:rPr>
        <w:t xml:space="preserve">: </w:t>
      </w:r>
      <w:r w:rsidRPr="00E25BA5">
        <w:rPr>
          <w:rFonts w:ascii="Times New Roman" w:hAnsi="Times New Roman" w:cs="Times New Roman"/>
          <w:sz w:val="24"/>
          <w:szCs w:val="24"/>
        </w:rPr>
        <w:tab/>
      </w:r>
      <w:r>
        <w:rPr>
          <w:rFonts w:ascii="Times New Roman" w:hAnsi="Times New Roman" w:cs="Times New Roman"/>
          <w:sz w:val="24"/>
          <w:szCs w:val="24"/>
        </w:rPr>
        <w:tab/>
      </w:r>
      <w:r w:rsidRPr="00E25BA5">
        <w:rPr>
          <w:rFonts w:ascii="Times New Roman" w:hAnsi="Times New Roman" w:cs="Times New Roman"/>
          <w:i/>
          <w:sz w:val="24"/>
          <w:szCs w:val="24"/>
        </w:rPr>
        <w:t>8:00 - 8:45</w:t>
      </w:r>
      <w:r>
        <w:rPr>
          <w:rFonts w:ascii="Times New Roman" w:hAnsi="Times New Roman" w:cs="Times New Roman"/>
          <w:i/>
          <w:sz w:val="24"/>
          <w:szCs w:val="24"/>
        </w:rPr>
        <w:tab/>
      </w:r>
      <w:r>
        <w:rPr>
          <w:rFonts w:ascii="Times New Roman" w:hAnsi="Times New Roman" w:cs="Times New Roman"/>
          <w:i/>
          <w:sz w:val="24"/>
          <w:szCs w:val="24"/>
        </w:rPr>
        <w:tab/>
        <w:t>15 perc szünet</w:t>
      </w:r>
    </w:p>
    <w:p w:rsidR="00BD33AF" w:rsidRPr="00C047FA" w:rsidRDefault="0091483B" w:rsidP="00C047FA">
      <w:pPr>
        <w:pStyle w:val="Listaszerbekezds"/>
        <w:numPr>
          <w:ilvl w:val="0"/>
          <w:numId w:val="7"/>
        </w:numPr>
        <w:tabs>
          <w:tab w:val="left" w:pos="1701"/>
        </w:tabs>
        <w:spacing w:after="0" w:line="360" w:lineRule="auto"/>
        <w:ind w:left="714" w:hanging="357"/>
        <w:jc w:val="both"/>
        <w:rPr>
          <w:rFonts w:ascii="Times New Roman" w:hAnsi="Times New Roman" w:cs="Times New Roman"/>
          <w:i/>
          <w:sz w:val="24"/>
          <w:szCs w:val="24"/>
        </w:rPr>
      </w:pPr>
      <w:r w:rsidRPr="00E25BA5">
        <w:rPr>
          <w:rFonts w:ascii="Times New Roman" w:hAnsi="Times New Roman" w:cs="Times New Roman"/>
          <w:b/>
          <w:sz w:val="24"/>
          <w:szCs w:val="24"/>
        </w:rPr>
        <w:t>2. óra</w:t>
      </w:r>
      <w:r w:rsidRPr="00E25BA5">
        <w:rPr>
          <w:rFonts w:ascii="Times New Roman" w:hAnsi="Times New Roman" w:cs="Times New Roman"/>
          <w:sz w:val="24"/>
          <w:szCs w:val="24"/>
        </w:rPr>
        <w:t xml:space="preserve">: </w:t>
      </w:r>
      <w:r w:rsidRPr="00E25BA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9:00 - 9:45</w:t>
      </w:r>
      <w:r>
        <w:rPr>
          <w:rFonts w:ascii="Times New Roman" w:hAnsi="Times New Roman" w:cs="Times New Roman"/>
          <w:i/>
          <w:sz w:val="24"/>
          <w:szCs w:val="24"/>
        </w:rPr>
        <w:tab/>
      </w:r>
      <w:r>
        <w:rPr>
          <w:rFonts w:ascii="Times New Roman" w:hAnsi="Times New Roman" w:cs="Times New Roman"/>
          <w:i/>
          <w:sz w:val="24"/>
          <w:szCs w:val="24"/>
        </w:rPr>
        <w:tab/>
        <w:t>15 perc szünet</w:t>
      </w:r>
    </w:p>
    <w:p w:rsidR="0091483B" w:rsidRPr="00E25BA5" w:rsidRDefault="0091483B" w:rsidP="0091483B">
      <w:pPr>
        <w:pStyle w:val="Listaszerbekezds"/>
        <w:numPr>
          <w:ilvl w:val="0"/>
          <w:numId w:val="7"/>
        </w:numPr>
        <w:tabs>
          <w:tab w:val="left" w:pos="1701"/>
        </w:tabs>
        <w:spacing w:after="0" w:line="360" w:lineRule="auto"/>
        <w:ind w:left="714" w:hanging="357"/>
        <w:jc w:val="both"/>
        <w:rPr>
          <w:rFonts w:ascii="Times New Roman" w:hAnsi="Times New Roman" w:cs="Times New Roman"/>
          <w:i/>
          <w:sz w:val="24"/>
          <w:szCs w:val="24"/>
        </w:rPr>
      </w:pPr>
      <w:r w:rsidRPr="00E25BA5">
        <w:rPr>
          <w:rFonts w:ascii="Times New Roman" w:hAnsi="Times New Roman" w:cs="Times New Roman"/>
          <w:b/>
          <w:sz w:val="24"/>
          <w:szCs w:val="24"/>
        </w:rPr>
        <w:t>3. óra</w:t>
      </w:r>
      <w:r w:rsidRPr="00E25BA5">
        <w:rPr>
          <w:rFonts w:ascii="Times New Roman" w:hAnsi="Times New Roman" w:cs="Times New Roman"/>
          <w:sz w:val="24"/>
          <w:szCs w:val="24"/>
        </w:rPr>
        <w:t xml:space="preserve">: </w:t>
      </w:r>
      <w:r w:rsidRPr="00E25BA5">
        <w:rPr>
          <w:rFonts w:ascii="Times New Roman" w:hAnsi="Times New Roman" w:cs="Times New Roman"/>
          <w:sz w:val="24"/>
          <w:szCs w:val="24"/>
        </w:rPr>
        <w:tab/>
      </w:r>
      <w:r>
        <w:rPr>
          <w:rFonts w:ascii="Times New Roman" w:hAnsi="Times New Roman" w:cs="Times New Roman"/>
          <w:sz w:val="24"/>
          <w:szCs w:val="24"/>
        </w:rPr>
        <w:tab/>
      </w:r>
      <w:r w:rsidRPr="00E25BA5">
        <w:rPr>
          <w:rFonts w:ascii="Times New Roman" w:hAnsi="Times New Roman" w:cs="Times New Roman"/>
          <w:i/>
          <w:sz w:val="24"/>
          <w:szCs w:val="24"/>
        </w:rPr>
        <w:t>10:00 - 10:45</w:t>
      </w:r>
      <w:r>
        <w:rPr>
          <w:rFonts w:ascii="Times New Roman" w:hAnsi="Times New Roman" w:cs="Times New Roman"/>
          <w:i/>
          <w:sz w:val="24"/>
          <w:szCs w:val="24"/>
        </w:rPr>
        <w:tab/>
      </w:r>
      <w:r>
        <w:rPr>
          <w:rFonts w:ascii="Times New Roman" w:hAnsi="Times New Roman" w:cs="Times New Roman"/>
          <w:i/>
          <w:sz w:val="24"/>
          <w:szCs w:val="24"/>
        </w:rPr>
        <w:tab/>
        <w:t>15 perc szünet</w:t>
      </w:r>
    </w:p>
    <w:p w:rsidR="0091483B" w:rsidRPr="00E25BA5" w:rsidRDefault="0091483B" w:rsidP="0091483B">
      <w:pPr>
        <w:pStyle w:val="Listaszerbekezds"/>
        <w:numPr>
          <w:ilvl w:val="0"/>
          <w:numId w:val="7"/>
        </w:numPr>
        <w:tabs>
          <w:tab w:val="left" w:pos="1701"/>
        </w:tabs>
        <w:spacing w:after="0" w:line="360" w:lineRule="auto"/>
        <w:ind w:left="714" w:hanging="357"/>
        <w:jc w:val="both"/>
        <w:rPr>
          <w:rFonts w:ascii="Times New Roman" w:hAnsi="Times New Roman" w:cs="Times New Roman"/>
          <w:i/>
          <w:sz w:val="24"/>
          <w:szCs w:val="24"/>
        </w:rPr>
      </w:pPr>
      <w:r w:rsidRPr="00E25BA5">
        <w:rPr>
          <w:rFonts w:ascii="Times New Roman" w:hAnsi="Times New Roman" w:cs="Times New Roman"/>
          <w:b/>
          <w:sz w:val="24"/>
          <w:szCs w:val="24"/>
        </w:rPr>
        <w:t>4. óra</w:t>
      </w:r>
      <w:r w:rsidRPr="00E25BA5">
        <w:rPr>
          <w:rFonts w:ascii="Times New Roman" w:hAnsi="Times New Roman" w:cs="Times New Roman"/>
          <w:sz w:val="24"/>
          <w:szCs w:val="24"/>
        </w:rPr>
        <w:t xml:space="preserve">: </w:t>
      </w:r>
      <w:r w:rsidRPr="00E25BA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11:00 - 11:45</w:t>
      </w:r>
      <w:r>
        <w:rPr>
          <w:rFonts w:ascii="Times New Roman" w:hAnsi="Times New Roman" w:cs="Times New Roman"/>
          <w:i/>
          <w:sz w:val="24"/>
          <w:szCs w:val="24"/>
        </w:rPr>
        <w:tab/>
      </w:r>
      <w:r>
        <w:rPr>
          <w:rFonts w:ascii="Times New Roman" w:hAnsi="Times New Roman" w:cs="Times New Roman"/>
          <w:i/>
          <w:sz w:val="24"/>
          <w:szCs w:val="24"/>
        </w:rPr>
        <w:tab/>
        <w:t>10 perc szünet</w:t>
      </w:r>
    </w:p>
    <w:p w:rsidR="0091483B" w:rsidRPr="00E25BA5" w:rsidRDefault="0091483B" w:rsidP="0091483B">
      <w:pPr>
        <w:pStyle w:val="Listaszerbekezds"/>
        <w:numPr>
          <w:ilvl w:val="0"/>
          <w:numId w:val="7"/>
        </w:numPr>
        <w:tabs>
          <w:tab w:val="left" w:pos="1701"/>
        </w:tabs>
        <w:spacing w:after="0" w:line="360" w:lineRule="auto"/>
        <w:ind w:left="714" w:right="-2" w:hanging="357"/>
        <w:jc w:val="both"/>
        <w:rPr>
          <w:rFonts w:ascii="Times New Roman" w:hAnsi="Times New Roman" w:cs="Times New Roman"/>
          <w:i/>
          <w:sz w:val="24"/>
          <w:szCs w:val="24"/>
        </w:rPr>
      </w:pPr>
      <w:r w:rsidRPr="00E25BA5">
        <w:rPr>
          <w:rFonts w:ascii="Times New Roman" w:hAnsi="Times New Roman" w:cs="Times New Roman"/>
          <w:b/>
          <w:sz w:val="24"/>
          <w:szCs w:val="24"/>
        </w:rPr>
        <w:t>5. óra</w:t>
      </w:r>
      <w:r w:rsidRPr="00E25BA5">
        <w:rPr>
          <w:rFonts w:ascii="Times New Roman" w:hAnsi="Times New Roman" w:cs="Times New Roman"/>
          <w:sz w:val="24"/>
          <w:szCs w:val="24"/>
        </w:rPr>
        <w:t xml:space="preserve">: </w:t>
      </w:r>
      <w:r w:rsidRPr="00E25BA5">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11:</w:t>
      </w:r>
      <w:r w:rsidR="003C5EDB">
        <w:rPr>
          <w:rFonts w:ascii="Times New Roman" w:hAnsi="Times New Roman" w:cs="Times New Roman"/>
          <w:i/>
          <w:sz w:val="24"/>
          <w:szCs w:val="24"/>
        </w:rPr>
        <w:t>55 - 12:40</w:t>
      </w:r>
      <w:r w:rsidR="003C5EDB">
        <w:rPr>
          <w:rFonts w:ascii="Times New Roman" w:hAnsi="Times New Roman" w:cs="Times New Roman"/>
          <w:i/>
          <w:sz w:val="24"/>
          <w:szCs w:val="24"/>
        </w:rPr>
        <w:tab/>
      </w:r>
      <w:r w:rsidR="003C5EDB">
        <w:rPr>
          <w:rFonts w:ascii="Times New Roman" w:hAnsi="Times New Roman" w:cs="Times New Roman"/>
          <w:i/>
          <w:sz w:val="24"/>
          <w:szCs w:val="24"/>
        </w:rPr>
        <w:tab/>
        <w:t>2</w:t>
      </w:r>
      <w:r>
        <w:rPr>
          <w:rFonts w:ascii="Times New Roman" w:hAnsi="Times New Roman" w:cs="Times New Roman"/>
          <w:i/>
          <w:sz w:val="24"/>
          <w:szCs w:val="24"/>
        </w:rPr>
        <w:t>0 perc szünet</w:t>
      </w:r>
    </w:p>
    <w:p w:rsidR="0091483B" w:rsidRDefault="0091483B" w:rsidP="0091483B">
      <w:pPr>
        <w:pStyle w:val="Listaszerbekezds"/>
        <w:numPr>
          <w:ilvl w:val="0"/>
          <w:numId w:val="7"/>
        </w:numPr>
        <w:tabs>
          <w:tab w:val="left" w:pos="1701"/>
        </w:tabs>
        <w:spacing w:after="0" w:line="360" w:lineRule="auto"/>
        <w:ind w:left="714" w:hanging="357"/>
        <w:jc w:val="both"/>
        <w:rPr>
          <w:rFonts w:ascii="Times New Roman" w:hAnsi="Times New Roman" w:cs="Times New Roman"/>
          <w:i/>
          <w:sz w:val="24"/>
          <w:szCs w:val="24"/>
        </w:rPr>
      </w:pPr>
      <w:r w:rsidRPr="00E25BA5">
        <w:rPr>
          <w:rFonts w:ascii="Times New Roman" w:hAnsi="Times New Roman" w:cs="Times New Roman"/>
          <w:b/>
          <w:sz w:val="24"/>
          <w:szCs w:val="24"/>
        </w:rPr>
        <w:t>6. óra</w:t>
      </w:r>
      <w:r w:rsidRPr="00E25BA5">
        <w:rPr>
          <w:rFonts w:ascii="Times New Roman" w:hAnsi="Times New Roman" w:cs="Times New Roman"/>
          <w:sz w:val="24"/>
          <w:szCs w:val="24"/>
        </w:rPr>
        <w:t>:</w:t>
      </w:r>
      <w:r w:rsidRPr="00E25BA5">
        <w:rPr>
          <w:rFonts w:ascii="Times New Roman" w:hAnsi="Times New Roman" w:cs="Times New Roman"/>
          <w:i/>
          <w:sz w:val="24"/>
          <w:szCs w:val="24"/>
        </w:rPr>
        <w:tab/>
      </w:r>
      <w:r w:rsidR="003C5EDB">
        <w:rPr>
          <w:rFonts w:ascii="Times New Roman" w:hAnsi="Times New Roman" w:cs="Times New Roman"/>
          <w:i/>
          <w:sz w:val="24"/>
          <w:szCs w:val="24"/>
        </w:rPr>
        <w:tab/>
        <w:t>13:00 - 13:4</w:t>
      </w:r>
      <w:r>
        <w:rPr>
          <w:rFonts w:ascii="Times New Roman" w:hAnsi="Times New Roman" w:cs="Times New Roman"/>
          <w:i/>
          <w:sz w:val="24"/>
          <w:szCs w:val="24"/>
        </w:rPr>
        <w:t>5</w:t>
      </w:r>
      <w:r w:rsidR="003C5EDB">
        <w:rPr>
          <w:rFonts w:ascii="Times New Roman" w:hAnsi="Times New Roman" w:cs="Times New Roman"/>
          <w:i/>
          <w:sz w:val="24"/>
          <w:szCs w:val="24"/>
        </w:rPr>
        <w:tab/>
      </w:r>
      <w:r w:rsidR="003C5EDB">
        <w:rPr>
          <w:rFonts w:ascii="Times New Roman" w:hAnsi="Times New Roman" w:cs="Times New Roman"/>
          <w:i/>
          <w:sz w:val="24"/>
          <w:szCs w:val="24"/>
        </w:rPr>
        <w:tab/>
      </w:r>
      <w:r w:rsidR="00600220">
        <w:rPr>
          <w:rFonts w:ascii="Times New Roman" w:hAnsi="Times New Roman" w:cs="Times New Roman"/>
          <w:i/>
          <w:sz w:val="24"/>
          <w:szCs w:val="24"/>
        </w:rPr>
        <w:t>10 perc szünet</w:t>
      </w:r>
    </w:p>
    <w:p w:rsidR="00600220" w:rsidRPr="008227F4" w:rsidRDefault="00600220" w:rsidP="0091483B">
      <w:pPr>
        <w:pStyle w:val="Listaszerbekezds"/>
        <w:numPr>
          <w:ilvl w:val="0"/>
          <w:numId w:val="7"/>
        </w:numPr>
        <w:tabs>
          <w:tab w:val="left" w:pos="1701"/>
        </w:tabs>
        <w:spacing w:after="0" w:line="360" w:lineRule="auto"/>
        <w:ind w:left="714" w:hanging="357"/>
        <w:jc w:val="both"/>
        <w:rPr>
          <w:rFonts w:ascii="Times New Roman" w:hAnsi="Times New Roman" w:cs="Times New Roman"/>
          <w:i/>
          <w:sz w:val="24"/>
          <w:szCs w:val="24"/>
        </w:rPr>
      </w:pPr>
      <w:r w:rsidRPr="008227F4">
        <w:rPr>
          <w:rFonts w:ascii="Times New Roman" w:hAnsi="Times New Roman" w:cs="Times New Roman"/>
          <w:b/>
          <w:sz w:val="24"/>
          <w:szCs w:val="24"/>
        </w:rPr>
        <w:t>7</w:t>
      </w:r>
      <w:r w:rsidRPr="008227F4">
        <w:rPr>
          <w:rFonts w:ascii="Times New Roman" w:hAnsi="Times New Roman" w:cs="Times New Roman"/>
          <w:sz w:val="24"/>
          <w:szCs w:val="24"/>
        </w:rPr>
        <w:t>.</w:t>
      </w:r>
      <w:r w:rsidRPr="008227F4">
        <w:rPr>
          <w:rFonts w:ascii="Times New Roman" w:hAnsi="Times New Roman" w:cs="Times New Roman"/>
          <w:i/>
          <w:sz w:val="24"/>
          <w:szCs w:val="24"/>
        </w:rPr>
        <w:t xml:space="preserve"> </w:t>
      </w:r>
      <w:proofErr w:type="gramStart"/>
      <w:r w:rsidRPr="008227F4">
        <w:rPr>
          <w:rFonts w:ascii="Times New Roman" w:hAnsi="Times New Roman" w:cs="Times New Roman"/>
          <w:b/>
          <w:sz w:val="24"/>
          <w:szCs w:val="24"/>
        </w:rPr>
        <w:t>óra</w:t>
      </w:r>
      <w:r w:rsidRPr="008227F4">
        <w:rPr>
          <w:rFonts w:ascii="Times New Roman" w:hAnsi="Times New Roman" w:cs="Times New Roman"/>
          <w:i/>
          <w:sz w:val="24"/>
          <w:szCs w:val="24"/>
        </w:rPr>
        <w:t xml:space="preserve">    </w:t>
      </w:r>
      <w:r w:rsidR="008227F4">
        <w:rPr>
          <w:rFonts w:ascii="Times New Roman" w:hAnsi="Times New Roman" w:cs="Times New Roman"/>
          <w:i/>
          <w:sz w:val="24"/>
          <w:szCs w:val="24"/>
        </w:rPr>
        <w:t xml:space="preserve"> </w:t>
      </w:r>
      <w:r w:rsidR="003C5EDB">
        <w:rPr>
          <w:rFonts w:ascii="Times New Roman" w:hAnsi="Times New Roman" w:cs="Times New Roman"/>
          <w:i/>
          <w:sz w:val="24"/>
          <w:szCs w:val="24"/>
        </w:rPr>
        <w:t xml:space="preserve">         13</w:t>
      </w:r>
      <w:proofErr w:type="gramEnd"/>
      <w:r w:rsidR="003C5EDB">
        <w:rPr>
          <w:rFonts w:ascii="Times New Roman" w:hAnsi="Times New Roman" w:cs="Times New Roman"/>
          <w:i/>
          <w:sz w:val="24"/>
          <w:szCs w:val="24"/>
        </w:rPr>
        <w:t>:55-14:4</w:t>
      </w:r>
      <w:r w:rsidRPr="008227F4">
        <w:rPr>
          <w:rFonts w:ascii="Times New Roman" w:hAnsi="Times New Roman" w:cs="Times New Roman"/>
          <w:i/>
          <w:sz w:val="24"/>
          <w:szCs w:val="24"/>
        </w:rPr>
        <w:t>0</w:t>
      </w:r>
      <w:r w:rsidR="003C5EDB">
        <w:rPr>
          <w:rFonts w:ascii="Times New Roman" w:hAnsi="Times New Roman" w:cs="Times New Roman"/>
          <w:i/>
          <w:sz w:val="24"/>
          <w:szCs w:val="24"/>
        </w:rPr>
        <w:tab/>
      </w:r>
      <w:r w:rsidR="003C5EDB">
        <w:rPr>
          <w:rFonts w:ascii="Times New Roman" w:hAnsi="Times New Roman" w:cs="Times New Roman"/>
          <w:i/>
          <w:sz w:val="24"/>
          <w:szCs w:val="24"/>
        </w:rPr>
        <w:tab/>
        <w:t xml:space="preserve"> 10</w:t>
      </w:r>
      <w:r w:rsidR="008227F4" w:rsidRPr="008227F4">
        <w:rPr>
          <w:rFonts w:ascii="Times New Roman" w:hAnsi="Times New Roman" w:cs="Times New Roman"/>
          <w:i/>
          <w:sz w:val="24"/>
          <w:szCs w:val="24"/>
        </w:rPr>
        <w:t xml:space="preserve"> perc szünet</w:t>
      </w:r>
    </w:p>
    <w:p w:rsidR="008227F4" w:rsidRPr="008227F4" w:rsidRDefault="008227F4" w:rsidP="0091483B">
      <w:pPr>
        <w:pStyle w:val="Listaszerbekezds"/>
        <w:numPr>
          <w:ilvl w:val="0"/>
          <w:numId w:val="7"/>
        </w:numPr>
        <w:tabs>
          <w:tab w:val="left" w:pos="1701"/>
        </w:tabs>
        <w:spacing w:after="0" w:line="360" w:lineRule="auto"/>
        <w:ind w:left="714" w:hanging="357"/>
        <w:jc w:val="both"/>
        <w:rPr>
          <w:rFonts w:ascii="Times New Roman" w:hAnsi="Times New Roman" w:cs="Times New Roman"/>
          <w:i/>
          <w:sz w:val="24"/>
          <w:szCs w:val="24"/>
        </w:rPr>
      </w:pPr>
      <w:r w:rsidRPr="008227F4">
        <w:rPr>
          <w:rFonts w:ascii="Times New Roman" w:hAnsi="Times New Roman" w:cs="Times New Roman"/>
          <w:b/>
          <w:sz w:val="24"/>
          <w:szCs w:val="24"/>
        </w:rPr>
        <w:t>8. óra</w:t>
      </w:r>
      <w:r w:rsidRPr="008227F4">
        <w:rPr>
          <w:rFonts w:ascii="Times New Roman" w:hAnsi="Times New Roman" w:cs="Times New Roman"/>
          <w:b/>
          <w:sz w:val="24"/>
          <w:szCs w:val="24"/>
        </w:rPr>
        <w:tab/>
      </w:r>
      <w:r w:rsidRPr="008227F4">
        <w:rPr>
          <w:rFonts w:ascii="Times New Roman" w:hAnsi="Times New Roman" w:cs="Times New Roman"/>
          <w:b/>
          <w:sz w:val="24"/>
          <w:szCs w:val="24"/>
        </w:rPr>
        <w:tab/>
      </w:r>
      <w:r w:rsidR="003C5EDB">
        <w:rPr>
          <w:rFonts w:ascii="Times New Roman" w:hAnsi="Times New Roman" w:cs="Times New Roman"/>
          <w:i/>
          <w:sz w:val="24"/>
          <w:szCs w:val="24"/>
        </w:rPr>
        <w:t>14.50-15.35</w:t>
      </w:r>
      <w:r w:rsidR="003C5EDB">
        <w:rPr>
          <w:rFonts w:ascii="Times New Roman" w:hAnsi="Times New Roman" w:cs="Times New Roman"/>
          <w:i/>
          <w:sz w:val="24"/>
          <w:szCs w:val="24"/>
        </w:rPr>
        <w:tab/>
      </w:r>
      <w:r w:rsidR="003C5EDB">
        <w:rPr>
          <w:rFonts w:ascii="Times New Roman" w:hAnsi="Times New Roman" w:cs="Times New Roman"/>
          <w:i/>
          <w:sz w:val="24"/>
          <w:szCs w:val="24"/>
        </w:rPr>
        <w:tab/>
        <w:t>10</w:t>
      </w:r>
      <w:r w:rsidRPr="008227F4">
        <w:rPr>
          <w:rFonts w:ascii="Times New Roman" w:hAnsi="Times New Roman" w:cs="Times New Roman"/>
          <w:i/>
          <w:sz w:val="24"/>
          <w:szCs w:val="24"/>
        </w:rPr>
        <w:t xml:space="preserve"> perc szünet</w:t>
      </w:r>
    </w:p>
    <w:p w:rsidR="008227F4" w:rsidRPr="008227F4" w:rsidRDefault="008227F4" w:rsidP="0091483B">
      <w:pPr>
        <w:pStyle w:val="Listaszerbekezds"/>
        <w:numPr>
          <w:ilvl w:val="0"/>
          <w:numId w:val="7"/>
        </w:numPr>
        <w:tabs>
          <w:tab w:val="left" w:pos="1701"/>
        </w:tabs>
        <w:spacing w:after="0" w:line="360" w:lineRule="auto"/>
        <w:ind w:left="714" w:hanging="357"/>
        <w:jc w:val="both"/>
        <w:rPr>
          <w:rFonts w:ascii="Times New Roman" w:hAnsi="Times New Roman" w:cs="Times New Roman"/>
          <w:i/>
          <w:sz w:val="24"/>
          <w:szCs w:val="24"/>
        </w:rPr>
      </w:pPr>
      <w:r w:rsidRPr="008227F4">
        <w:rPr>
          <w:rFonts w:ascii="Times New Roman" w:hAnsi="Times New Roman" w:cs="Times New Roman"/>
          <w:b/>
          <w:sz w:val="24"/>
          <w:szCs w:val="24"/>
        </w:rPr>
        <w:t xml:space="preserve">9. óra </w:t>
      </w:r>
      <w:r w:rsidRPr="008227F4">
        <w:rPr>
          <w:rFonts w:ascii="Times New Roman" w:hAnsi="Times New Roman" w:cs="Times New Roman"/>
          <w:b/>
          <w:sz w:val="24"/>
          <w:szCs w:val="24"/>
        </w:rPr>
        <w:tab/>
      </w:r>
      <w:r w:rsidRPr="008227F4">
        <w:rPr>
          <w:rFonts w:ascii="Times New Roman" w:hAnsi="Times New Roman" w:cs="Times New Roman"/>
          <w:b/>
          <w:sz w:val="24"/>
          <w:szCs w:val="24"/>
        </w:rPr>
        <w:tab/>
      </w:r>
      <w:r w:rsidRPr="008227F4">
        <w:rPr>
          <w:rFonts w:ascii="Times New Roman" w:hAnsi="Times New Roman" w:cs="Times New Roman"/>
          <w:i/>
          <w:sz w:val="24"/>
          <w:szCs w:val="24"/>
        </w:rPr>
        <w:t>15.45.-16.30</w:t>
      </w:r>
    </w:p>
    <w:p w:rsidR="0091483B" w:rsidRDefault="0091483B" w:rsidP="00E6403E">
      <w:pPr>
        <w:spacing w:before="100" w:beforeAutospacing="1" w:after="100" w:afterAutospacing="1"/>
        <w:jc w:val="both"/>
        <w:rPr>
          <w:rFonts w:ascii="Times New Roman" w:hAnsi="Times New Roman" w:cs="Times New Roman"/>
          <w:sz w:val="24"/>
          <w:szCs w:val="24"/>
        </w:rPr>
      </w:pPr>
    </w:p>
    <w:p w:rsidR="0091483B" w:rsidRDefault="0091483B" w:rsidP="00E6403E">
      <w:pPr>
        <w:spacing w:before="100" w:beforeAutospacing="1" w:after="100" w:afterAutospacing="1"/>
        <w:jc w:val="both"/>
        <w:rPr>
          <w:rFonts w:ascii="Times New Roman" w:hAnsi="Times New Roman" w:cs="Times New Roman"/>
          <w:sz w:val="24"/>
          <w:szCs w:val="24"/>
        </w:rPr>
      </w:pPr>
    </w:p>
    <w:p w:rsidR="00F315AA" w:rsidRPr="00E25BA5" w:rsidRDefault="004D4B31" w:rsidP="00E6403E">
      <w:pPr>
        <w:spacing w:before="100" w:beforeAutospacing="1" w:after="100" w:afterAutospacing="1"/>
        <w:jc w:val="both"/>
        <w:rPr>
          <w:rFonts w:ascii="Times New Roman" w:hAnsi="Times New Roman" w:cs="Times New Roman"/>
          <w:sz w:val="24"/>
          <w:szCs w:val="24"/>
        </w:rPr>
      </w:pPr>
      <w:r w:rsidRPr="00E25BA5">
        <w:rPr>
          <w:rFonts w:ascii="Times New Roman" w:hAnsi="Times New Roman" w:cs="Times New Roman"/>
          <w:sz w:val="24"/>
          <w:szCs w:val="24"/>
        </w:rPr>
        <w:lastRenderedPageBreak/>
        <w:t>Az iskolába a tanulóknak reggel 7:30 é</w:t>
      </w:r>
      <w:r w:rsidR="0004106E" w:rsidRPr="00E25BA5">
        <w:rPr>
          <w:rFonts w:ascii="Times New Roman" w:hAnsi="Times New Roman" w:cs="Times New Roman"/>
          <w:sz w:val="24"/>
          <w:szCs w:val="24"/>
        </w:rPr>
        <w:t>s 7:50 között kell megérkezniük.</w:t>
      </w:r>
      <w:r w:rsidR="00B03574">
        <w:rPr>
          <w:rFonts w:ascii="Times New Roman" w:hAnsi="Times New Roman" w:cs="Times New Roman"/>
          <w:sz w:val="24"/>
          <w:szCs w:val="24"/>
        </w:rPr>
        <w:t xml:space="preserve"> Jó idő </w:t>
      </w:r>
      <w:proofErr w:type="gramStart"/>
      <w:r w:rsidR="00D756D3">
        <w:rPr>
          <w:rFonts w:ascii="Times New Roman" w:hAnsi="Times New Roman" w:cs="Times New Roman"/>
          <w:sz w:val="24"/>
          <w:szCs w:val="24"/>
        </w:rPr>
        <w:t>esetén</w:t>
      </w:r>
      <w:proofErr w:type="gramEnd"/>
      <w:r w:rsidRPr="00E25BA5">
        <w:rPr>
          <w:rFonts w:ascii="Times New Roman" w:hAnsi="Times New Roman" w:cs="Times New Roman"/>
          <w:sz w:val="24"/>
          <w:szCs w:val="24"/>
        </w:rPr>
        <w:t xml:space="preserve"> az udvaron, rossz idő esetén az iskola épületének folyosóján kell gyülekezniük</w:t>
      </w:r>
      <w:r w:rsidR="00D756D3">
        <w:rPr>
          <w:rFonts w:ascii="Times New Roman" w:hAnsi="Times New Roman" w:cs="Times New Roman"/>
          <w:sz w:val="24"/>
          <w:szCs w:val="24"/>
        </w:rPr>
        <w:t>. A</w:t>
      </w:r>
      <w:r w:rsidR="0016266F" w:rsidRPr="00E25BA5">
        <w:rPr>
          <w:rFonts w:ascii="Times New Roman" w:hAnsi="Times New Roman" w:cs="Times New Roman"/>
          <w:sz w:val="24"/>
          <w:szCs w:val="24"/>
        </w:rPr>
        <w:t xml:space="preserve"> felügyeletüket pedig az ügyeletre kijelölt tanár látja el</w:t>
      </w:r>
      <w:r w:rsidR="0004106E" w:rsidRPr="00E25BA5">
        <w:rPr>
          <w:rFonts w:ascii="Times New Roman" w:hAnsi="Times New Roman" w:cs="Times New Roman"/>
          <w:sz w:val="24"/>
          <w:szCs w:val="24"/>
        </w:rPr>
        <w:t>.</w:t>
      </w:r>
      <w:r w:rsidRPr="00E25BA5">
        <w:rPr>
          <w:rFonts w:ascii="Times New Roman" w:hAnsi="Times New Roman" w:cs="Times New Roman"/>
          <w:sz w:val="24"/>
          <w:szCs w:val="24"/>
        </w:rPr>
        <w:t xml:space="preserve"> A tanítás és az órák kezdete előtt az osztályoknak az udvaron sorakozniuk kell, majd az ügyeletes nevelők utasítása szerint az osztálytermekbe kell vonulniuk. Az iskolában reggel 7 órától és az óraközi szünetek idején tanári ügyelet működik. Az ügyeletes nevelők kötelesek a rájuk bízott épületben, épületrészben, udvaron a tanulók magatartását, az épületek rendjének, tisztaságának megőrzését, a balesetvédelmi szabályok betartását ellenőrizni.</w:t>
      </w:r>
      <w:r w:rsidR="00600220">
        <w:rPr>
          <w:rFonts w:ascii="Times New Roman" w:hAnsi="Times New Roman" w:cs="Times New Roman"/>
          <w:sz w:val="24"/>
          <w:szCs w:val="24"/>
        </w:rPr>
        <w:t xml:space="preserve"> </w:t>
      </w:r>
      <w:r w:rsidRPr="00E25BA5">
        <w:rPr>
          <w:rFonts w:ascii="Times New Roman" w:hAnsi="Times New Roman" w:cs="Times New Roman"/>
          <w:sz w:val="24"/>
          <w:szCs w:val="24"/>
        </w:rPr>
        <w:t>Az iskolában egyidejűleg 4 fő ügyeletes nevelő rossz idő esetén, illetve a má</w:t>
      </w:r>
      <w:r w:rsidR="00D756D3">
        <w:rPr>
          <w:rFonts w:ascii="Times New Roman" w:hAnsi="Times New Roman" w:cs="Times New Roman"/>
          <w:sz w:val="24"/>
          <w:szCs w:val="24"/>
        </w:rPr>
        <w:t xml:space="preserve">sodik (tízórai) szünetben 5 fő </w:t>
      </w:r>
      <w:r w:rsidRPr="00E25BA5">
        <w:rPr>
          <w:rFonts w:ascii="Times New Roman" w:hAnsi="Times New Roman" w:cs="Times New Roman"/>
          <w:sz w:val="24"/>
          <w:szCs w:val="24"/>
        </w:rPr>
        <w:t>kerül beosztásra.</w:t>
      </w:r>
    </w:p>
    <w:p w:rsidR="00F315AA" w:rsidRPr="00E25BA5" w:rsidRDefault="004D4B31" w:rsidP="00E6403E">
      <w:pPr>
        <w:spacing w:before="100" w:beforeAutospacing="1" w:after="100" w:afterAutospacing="1"/>
        <w:jc w:val="both"/>
        <w:rPr>
          <w:rFonts w:ascii="Times New Roman" w:hAnsi="Times New Roman" w:cs="Times New Roman"/>
          <w:sz w:val="24"/>
          <w:szCs w:val="24"/>
        </w:rPr>
      </w:pPr>
      <w:r w:rsidRPr="00E25BA5">
        <w:rPr>
          <w:rFonts w:ascii="Times New Roman" w:hAnsi="Times New Roman" w:cs="Times New Roman"/>
          <w:sz w:val="24"/>
          <w:szCs w:val="24"/>
        </w:rPr>
        <w:t xml:space="preserve">Az ügyeletes </w:t>
      </w:r>
      <w:r w:rsidR="0016266F" w:rsidRPr="00E25BA5">
        <w:rPr>
          <w:rFonts w:ascii="Times New Roman" w:hAnsi="Times New Roman" w:cs="Times New Roman"/>
          <w:sz w:val="24"/>
          <w:szCs w:val="24"/>
        </w:rPr>
        <w:t xml:space="preserve">nevelők felelősségi területét a tanáriban kifüggesztett ügyeleti rend </w:t>
      </w:r>
      <w:r w:rsidRPr="00E25BA5">
        <w:rPr>
          <w:rFonts w:ascii="Times New Roman" w:hAnsi="Times New Roman" w:cs="Times New Roman"/>
          <w:sz w:val="24"/>
          <w:szCs w:val="24"/>
        </w:rPr>
        <w:t>tartalmazza. A tanulóknak reggel, valamint az óraközi szünetekben – kivéve a második szünetet – lehetőség szerint az udvaron kell tartózkodniuk. Rossz idő esetén az ügyeletes nevelők egyöntetű utasítása alapján járnak el.</w:t>
      </w:r>
      <w:r w:rsidR="00E6122C">
        <w:rPr>
          <w:rFonts w:ascii="Times New Roman" w:hAnsi="Times New Roman" w:cs="Times New Roman"/>
          <w:sz w:val="24"/>
          <w:szCs w:val="24"/>
        </w:rPr>
        <w:t xml:space="preserve"> </w:t>
      </w:r>
      <w:r w:rsidRPr="00E25BA5">
        <w:rPr>
          <w:rFonts w:ascii="Times New Roman" w:hAnsi="Times New Roman" w:cs="Times New Roman"/>
          <w:sz w:val="24"/>
          <w:szCs w:val="24"/>
        </w:rPr>
        <w:t>A második óraközi szünet a t</w:t>
      </w:r>
      <w:r w:rsidR="00D756D3">
        <w:rPr>
          <w:rFonts w:ascii="Times New Roman" w:hAnsi="Times New Roman" w:cs="Times New Roman"/>
          <w:sz w:val="24"/>
          <w:szCs w:val="24"/>
        </w:rPr>
        <w:t xml:space="preserve">ízórai szünet. Ekkor a tanulók - </w:t>
      </w:r>
      <w:r w:rsidRPr="00E25BA5">
        <w:rPr>
          <w:rFonts w:ascii="Times New Roman" w:hAnsi="Times New Roman" w:cs="Times New Roman"/>
          <w:sz w:val="24"/>
          <w:szCs w:val="24"/>
        </w:rPr>
        <w:t>a teremcse</w:t>
      </w:r>
      <w:r w:rsidR="0004106E" w:rsidRPr="00E25BA5">
        <w:rPr>
          <w:rFonts w:ascii="Times New Roman" w:hAnsi="Times New Roman" w:cs="Times New Roman"/>
          <w:sz w:val="24"/>
          <w:szCs w:val="24"/>
        </w:rPr>
        <w:t xml:space="preserve">re lebonyolítása után </w:t>
      </w:r>
      <w:r w:rsidR="00D756D3">
        <w:rPr>
          <w:rFonts w:ascii="Times New Roman" w:hAnsi="Times New Roman" w:cs="Times New Roman"/>
          <w:sz w:val="24"/>
          <w:szCs w:val="24"/>
        </w:rPr>
        <w:t xml:space="preserve">- </w:t>
      </w:r>
      <w:r w:rsidR="0004106E" w:rsidRPr="00E25BA5">
        <w:rPr>
          <w:rFonts w:ascii="Times New Roman" w:hAnsi="Times New Roman" w:cs="Times New Roman"/>
          <w:sz w:val="24"/>
          <w:szCs w:val="24"/>
        </w:rPr>
        <w:t>az ebédlő</w:t>
      </w:r>
      <w:r w:rsidRPr="00E25BA5">
        <w:rPr>
          <w:rFonts w:ascii="Times New Roman" w:hAnsi="Times New Roman" w:cs="Times New Roman"/>
          <w:sz w:val="24"/>
          <w:szCs w:val="24"/>
        </w:rPr>
        <w:t>ben étkeznek. A tanuló tanítási idő alatt az iskola épületét csak a szülő személyes, vagy írásbeli kérésére az osztályfőnök engedélyével hagyhatja el, rendkívüli esetben – szülői kérés hiányában – az iskol</w:t>
      </w:r>
      <w:r w:rsidR="00B23C8A">
        <w:rPr>
          <w:rFonts w:ascii="Times New Roman" w:hAnsi="Times New Roman" w:cs="Times New Roman"/>
          <w:sz w:val="24"/>
          <w:szCs w:val="24"/>
        </w:rPr>
        <w:t>ából való távozásra az intézményvezető vagy az intézményvezető-</w:t>
      </w:r>
      <w:r w:rsidRPr="00E25BA5">
        <w:rPr>
          <w:rFonts w:ascii="Times New Roman" w:hAnsi="Times New Roman" w:cs="Times New Roman"/>
          <w:sz w:val="24"/>
          <w:szCs w:val="24"/>
        </w:rPr>
        <w:t xml:space="preserve">helyettes adhat engedélyt. A tanítási órát csak nagyon indokolt esetben, </w:t>
      </w:r>
      <w:r w:rsidR="00794E61">
        <w:rPr>
          <w:rFonts w:ascii="Times New Roman" w:hAnsi="Times New Roman" w:cs="Times New Roman"/>
          <w:sz w:val="24"/>
          <w:szCs w:val="24"/>
        </w:rPr>
        <w:t>intézményvezető</w:t>
      </w:r>
      <w:r w:rsidRPr="00E25BA5">
        <w:rPr>
          <w:rFonts w:ascii="Times New Roman" w:hAnsi="Times New Roman" w:cs="Times New Roman"/>
          <w:sz w:val="24"/>
          <w:szCs w:val="24"/>
        </w:rPr>
        <w:t xml:space="preserve">i engedéllyel lehet zavarni. </w:t>
      </w:r>
    </w:p>
    <w:p w:rsidR="004D4B31" w:rsidRPr="00F12943" w:rsidRDefault="004D4B31" w:rsidP="00E6403E">
      <w:pPr>
        <w:spacing w:before="100" w:beforeAutospacing="1" w:after="100" w:afterAutospacing="1"/>
        <w:jc w:val="both"/>
        <w:rPr>
          <w:rFonts w:ascii="Times New Roman" w:hAnsi="Times New Roman" w:cs="Times New Roman"/>
          <w:color w:val="C00000"/>
          <w:sz w:val="24"/>
          <w:szCs w:val="24"/>
        </w:rPr>
      </w:pPr>
      <w:r w:rsidRPr="00E25BA5">
        <w:rPr>
          <w:rFonts w:ascii="Times New Roman" w:hAnsi="Times New Roman" w:cs="Times New Roman"/>
          <w:sz w:val="24"/>
          <w:szCs w:val="24"/>
        </w:rPr>
        <w:t>Tanítási napokon a hivatalos ügyek intézése az iskolatitkári irodában történik</w:t>
      </w:r>
      <w:r w:rsidR="00D60103">
        <w:rPr>
          <w:rFonts w:ascii="Times New Roman" w:hAnsi="Times New Roman" w:cs="Times New Roman"/>
          <w:sz w:val="24"/>
          <w:szCs w:val="24"/>
        </w:rPr>
        <w:t xml:space="preserve"> </w:t>
      </w:r>
      <w:r w:rsidR="00C047FA">
        <w:rPr>
          <w:rFonts w:ascii="Times New Roman" w:hAnsi="Times New Roman" w:cs="Times New Roman"/>
          <w:color w:val="000000" w:themeColor="text1"/>
          <w:sz w:val="24"/>
          <w:szCs w:val="24"/>
        </w:rPr>
        <w:t>8:00-10</w:t>
      </w:r>
      <w:r w:rsidRPr="00F164E2">
        <w:rPr>
          <w:rFonts w:ascii="Times New Roman" w:hAnsi="Times New Roman" w:cs="Times New Roman"/>
          <w:color w:val="000000" w:themeColor="text1"/>
          <w:sz w:val="24"/>
          <w:szCs w:val="24"/>
        </w:rPr>
        <w:t xml:space="preserve">:00 óra között. </w:t>
      </w:r>
    </w:p>
    <w:p w:rsidR="0016266F" w:rsidRDefault="004D4B31" w:rsidP="00E6403E">
      <w:p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Az iskola a tanítási szünetekben a hivatalos ügyek intézésére külön ügyeleti rend szerint tart nyitva. Az ügye</w:t>
      </w:r>
      <w:r w:rsidR="00B23C8A">
        <w:rPr>
          <w:rFonts w:ascii="Times New Roman" w:hAnsi="Times New Roman" w:cs="Times New Roman"/>
          <w:sz w:val="24"/>
          <w:szCs w:val="24"/>
        </w:rPr>
        <w:t xml:space="preserve">leti rendet az </w:t>
      </w:r>
      <w:r w:rsidR="00B23C8A" w:rsidRPr="00F12943">
        <w:rPr>
          <w:rFonts w:ascii="Times New Roman" w:hAnsi="Times New Roman" w:cs="Times New Roman"/>
          <w:sz w:val="24"/>
          <w:szCs w:val="24"/>
        </w:rPr>
        <w:t>iskola intézményvezetője</w:t>
      </w:r>
      <w:r w:rsidR="00C047FA">
        <w:rPr>
          <w:rFonts w:ascii="Times New Roman" w:hAnsi="Times New Roman" w:cs="Times New Roman"/>
          <w:sz w:val="24"/>
          <w:szCs w:val="24"/>
        </w:rPr>
        <w:t xml:space="preserve"> és a </w:t>
      </w:r>
      <w:r w:rsidR="00C047FA" w:rsidRPr="00C047FA">
        <w:rPr>
          <w:rFonts w:ascii="Times New Roman" w:hAnsi="Times New Roman" w:cs="Times New Roman"/>
          <w:sz w:val="24"/>
          <w:szCs w:val="24"/>
        </w:rPr>
        <w:t>T</w:t>
      </w:r>
      <w:r w:rsidR="00F12943" w:rsidRPr="00C047FA">
        <w:rPr>
          <w:rFonts w:ascii="Times New Roman" w:hAnsi="Times New Roman" w:cs="Times New Roman"/>
          <w:sz w:val="24"/>
          <w:szCs w:val="24"/>
        </w:rPr>
        <w:t>ankerület</w:t>
      </w:r>
      <w:r w:rsidR="00C047FA" w:rsidRPr="00C047FA">
        <w:rPr>
          <w:rFonts w:ascii="Times New Roman" w:hAnsi="Times New Roman" w:cs="Times New Roman"/>
          <w:sz w:val="24"/>
          <w:szCs w:val="24"/>
        </w:rPr>
        <w:t>i Központ</w:t>
      </w:r>
      <w:r w:rsidR="00F12943" w:rsidRPr="00C047FA">
        <w:rPr>
          <w:rFonts w:ascii="Times New Roman" w:hAnsi="Times New Roman" w:cs="Times New Roman"/>
          <w:sz w:val="24"/>
          <w:szCs w:val="24"/>
        </w:rPr>
        <w:t xml:space="preserve"> </w:t>
      </w:r>
      <w:r w:rsidRPr="00F12943">
        <w:rPr>
          <w:rFonts w:ascii="Times New Roman" w:hAnsi="Times New Roman" w:cs="Times New Roman"/>
          <w:sz w:val="24"/>
          <w:szCs w:val="24"/>
        </w:rPr>
        <w:t>határozza</w:t>
      </w:r>
      <w:r w:rsidR="00F12943">
        <w:rPr>
          <w:rFonts w:ascii="Times New Roman" w:hAnsi="Times New Roman" w:cs="Times New Roman"/>
          <w:sz w:val="24"/>
          <w:szCs w:val="24"/>
        </w:rPr>
        <w:t xml:space="preserve"> </w:t>
      </w:r>
      <w:r w:rsidRPr="00E25BA5">
        <w:rPr>
          <w:rFonts w:ascii="Times New Roman" w:hAnsi="Times New Roman" w:cs="Times New Roman"/>
          <w:sz w:val="24"/>
          <w:szCs w:val="24"/>
        </w:rPr>
        <w:t>meg, és azt a szünet megkezdése előtt a szülők, a tanulók és a nevelők tudomására hozza.</w:t>
      </w:r>
    </w:p>
    <w:p w:rsidR="0082290A" w:rsidRPr="00E25BA5" w:rsidRDefault="0082290A" w:rsidP="00E6403E">
      <w:pPr>
        <w:tabs>
          <w:tab w:val="left" w:pos="1701"/>
        </w:tabs>
        <w:jc w:val="both"/>
        <w:rPr>
          <w:rFonts w:ascii="Times New Roman" w:hAnsi="Times New Roman" w:cs="Times New Roman"/>
          <w:sz w:val="24"/>
          <w:szCs w:val="24"/>
        </w:rPr>
      </w:pPr>
    </w:p>
    <w:p w:rsidR="00E6403E" w:rsidRDefault="002411EC" w:rsidP="00E6403E">
      <w:pPr>
        <w:pStyle w:val="Cmsor3"/>
      </w:pPr>
      <w:bookmarkStart w:id="19" w:name="_Toc384885785"/>
      <w:r w:rsidRPr="002411EC">
        <w:t>A vezetők benntartózkodása</w:t>
      </w:r>
      <w:bookmarkEnd w:id="19"/>
    </w:p>
    <w:p w:rsidR="0082290A" w:rsidRPr="0082290A" w:rsidRDefault="0082290A" w:rsidP="0082290A">
      <w:pPr>
        <w:spacing w:after="120"/>
      </w:pPr>
    </w:p>
    <w:p w:rsidR="004D4B31" w:rsidRPr="00E25BA5" w:rsidRDefault="0016266F" w:rsidP="00E6403E">
      <w:p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Az iskola nyitvatartási idején be</w:t>
      </w:r>
      <w:r w:rsidR="004A253B" w:rsidRPr="00E25BA5">
        <w:rPr>
          <w:rFonts w:ascii="Times New Roman" w:hAnsi="Times New Roman" w:cs="Times New Roman"/>
          <w:sz w:val="24"/>
          <w:szCs w:val="24"/>
        </w:rPr>
        <w:t xml:space="preserve">lül reggel </w:t>
      </w:r>
      <w:r w:rsidR="004A253B" w:rsidRPr="00E25BA5">
        <w:rPr>
          <w:rFonts w:ascii="Times New Roman" w:hAnsi="Times New Roman" w:cs="Times New Roman"/>
          <w:i/>
          <w:sz w:val="24"/>
          <w:szCs w:val="24"/>
        </w:rPr>
        <w:t>7</w:t>
      </w:r>
      <w:r w:rsidR="0004106E" w:rsidRPr="00E25BA5">
        <w:rPr>
          <w:rFonts w:ascii="Times New Roman" w:hAnsi="Times New Roman" w:cs="Times New Roman"/>
          <w:i/>
          <w:sz w:val="24"/>
          <w:szCs w:val="24"/>
        </w:rPr>
        <w:t>:</w:t>
      </w:r>
      <w:r w:rsidR="004A253B" w:rsidRPr="00E25BA5">
        <w:rPr>
          <w:rFonts w:ascii="Times New Roman" w:hAnsi="Times New Roman" w:cs="Times New Roman"/>
          <w:i/>
          <w:sz w:val="24"/>
          <w:szCs w:val="24"/>
        </w:rPr>
        <w:t>30</w:t>
      </w:r>
      <w:r w:rsidR="004A253B" w:rsidRPr="00E25BA5">
        <w:rPr>
          <w:rFonts w:ascii="Times New Roman" w:hAnsi="Times New Roman" w:cs="Times New Roman"/>
          <w:sz w:val="24"/>
          <w:szCs w:val="24"/>
        </w:rPr>
        <w:t xml:space="preserve"> óra és du. </w:t>
      </w:r>
      <w:r w:rsidR="0004106E" w:rsidRPr="00E25BA5">
        <w:rPr>
          <w:rFonts w:ascii="Times New Roman" w:hAnsi="Times New Roman" w:cs="Times New Roman"/>
          <w:i/>
          <w:sz w:val="24"/>
          <w:szCs w:val="24"/>
        </w:rPr>
        <w:t>16:</w:t>
      </w:r>
      <w:r w:rsidR="004A253B" w:rsidRPr="00E25BA5">
        <w:rPr>
          <w:rFonts w:ascii="Times New Roman" w:hAnsi="Times New Roman" w:cs="Times New Roman"/>
          <w:i/>
          <w:sz w:val="24"/>
          <w:szCs w:val="24"/>
        </w:rPr>
        <w:t>00</w:t>
      </w:r>
      <w:r w:rsidR="00B23C8A">
        <w:rPr>
          <w:rFonts w:ascii="Times New Roman" w:hAnsi="Times New Roman" w:cs="Times New Roman"/>
          <w:sz w:val="24"/>
          <w:szCs w:val="24"/>
        </w:rPr>
        <w:t xml:space="preserve"> óra között az intézményvezető</w:t>
      </w:r>
      <w:r w:rsidRPr="00E25BA5">
        <w:rPr>
          <w:rFonts w:ascii="Times New Roman" w:hAnsi="Times New Roman" w:cs="Times New Roman"/>
          <w:sz w:val="24"/>
          <w:szCs w:val="24"/>
        </w:rPr>
        <w:t xml:space="preserve"> és helyettese közül egy vezetőnek az iskolában kell tartózkodnia.</w:t>
      </w:r>
      <w:r w:rsidR="0004106E" w:rsidRPr="00E25BA5">
        <w:rPr>
          <w:rFonts w:ascii="Times New Roman" w:hAnsi="Times New Roman" w:cs="Times New Roman"/>
          <w:sz w:val="24"/>
          <w:szCs w:val="24"/>
        </w:rPr>
        <w:t xml:space="preserve"> A művészeti oktatás alatt a művészeti oktatók látják el az ügyeletet, bármilyen veszély, probléma eseté</w:t>
      </w:r>
      <w:r w:rsidR="00B23C8A">
        <w:rPr>
          <w:rFonts w:ascii="Times New Roman" w:hAnsi="Times New Roman" w:cs="Times New Roman"/>
          <w:sz w:val="24"/>
          <w:szCs w:val="24"/>
        </w:rPr>
        <w:t>n azonnal értesítik az intézményvezetőt</w:t>
      </w:r>
      <w:r w:rsidR="0004106E" w:rsidRPr="00E25BA5">
        <w:rPr>
          <w:rFonts w:ascii="Times New Roman" w:hAnsi="Times New Roman" w:cs="Times New Roman"/>
          <w:sz w:val="24"/>
          <w:szCs w:val="24"/>
        </w:rPr>
        <w:t xml:space="preserve"> vagy a helyettesét.</w:t>
      </w:r>
    </w:p>
    <w:p w:rsidR="005B66C4" w:rsidRPr="002411EC" w:rsidRDefault="005B66C4" w:rsidP="00FD7374">
      <w:pPr>
        <w:pStyle w:val="Cmsor3"/>
      </w:pPr>
      <w:bookmarkStart w:id="20" w:name="_Toc384885786"/>
      <w:r w:rsidRPr="002411EC">
        <w:t>A nem pedagógus munkakörben foglalkoztatottak napi munkarendje</w:t>
      </w:r>
      <w:bookmarkEnd w:id="20"/>
    </w:p>
    <w:p w:rsidR="005B66C4" w:rsidRPr="00E25BA5" w:rsidRDefault="005B66C4" w:rsidP="00E6403E">
      <w:pPr>
        <w:pStyle w:val="Default"/>
        <w:spacing w:line="276" w:lineRule="auto"/>
        <w:jc w:val="both"/>
      </w:pPr>
    </w:p>
    <w:p w:rsidR="005B66C4" w:rsidRDefault="005B66C4" w:rsidP="00E6403E">
      <w:pPr>
        <w:pStyle w:val="Default"/>
        <w:spacing w:line="276" w:lineRule="auto"/>
        <w:jc w:val="both"/>
        <w:rPr>
          <w:b/>
          <w:bCs/>
        </w:rPr>
      </w:pPr>
      <w:r w:rsidRPr="00E25BA5">
        <w:t xml:space="preserve">Az intézményben a </w:t>
      </w:r>
      <w:r w:rsidRPr="00E25BA5">
        <w:rPr>
          <w:b/>
          <w:bCs/>
        </w:rPr>
        <w:t xml:space="preserve">nem pedagógus munkavállalók </w:t>
      </w:r>
      <w:r w:rsidRPr="00E25BA5">
        <w:t xml:space="preserve">munkarendjét a jogszabályok betartásával az intézmény zavartalan működése érdekében </w:t>
      </w:r>
      <w:r w:rsidR="00B23C8A">
        <w:rPr>
          <w:b/>
          <w:bCs/>
        </w:rPr>
        <w:t>az intézményvezetője</w:t>
      </w:r>
      <w:r w:rsidRPr="00E25BA5">
        <w:rPr>
          <w:b/>
          <w:bCs/>
        </w:rPr>
        <w:t xml:space="preserve"> állapítja meg</w:t>
      </w:r>
      <w:r w:rsidRPr="00E25BA5">
        <w:t xml:space="preserve">. </w:t>
      </w:r>
      <w:r w:rsidR="00B23C8A">
        <w:t>Munkaköri leírásukat az intézményvezetője és az iskola intézményvezető-</w:t>
      </w:r>
      <w:r w:rsidRPr="00E25BA5">
        <w:t xml:space="preserve">helyettese közösen készíti el. A törvényes munkaidő és pihenőidő figyelembevételével az intézmény vezetői tesznek javaslatot a </w:t>
      </w:r>
      <w:r w:rsidRPr="00E25BA5">
        <w:rPr>
          <w:b/>
          <w:bCs/>
        </w:rPr>
        <w:t xml:space="preserve">napi munkarend összehangolt kialakítására, </w:t>
      </w:r>
      <w:r w:rsidRPr="00E25BA5">
        <w:t xml:space="preserve">megváltoztatására, és a munkavállalók szabadságának kiadására.  </w:t>
      </w:r>
      <w:r w:rsidRPr="00E25BA5">
        <w:rPr>
          <w:b/>
          <w:bCs/>
        </w:rPr>
        <w:t>A napi munk</w:t>
      </w:r>
      <w:r w:rsidR="00B23C8A">
        <w:rPr>
          <w:b/>
          <w:bCs/>
        </w:rPr>
        <w:t xml:space="preserve">aidő megváltoztatása az </w:t>
      </w:r>
      <w:r w:rsidR="00B23C8A">
        <w:rPr>
          <w:b/>
          <w:bCs/>
        </w:rPr>
        <w:lastRenderedPageBreak/>
        <w:t>intézményvezető</w:t>
      </w:r>
      <w:r w:rsidRPr="00E25BA5">
        <w:rPr>
          <w:b/>
          <w:bCs/>
        </w:rPr>
        <w:t xml:space="preserve"> utasításával történik szóban vagy írásban, </w:t>
      </w:r>
      <w:r w:rsidR="002411EC" w:rsidRPr="00E25BA5">
        <w:rPr>
          <w:b/>
          <w:bCs/>
        </w:rPr>
        <w:t>az adminisztratív</w:t>
      </w:r>
      <w:r w:rsidRPr="00E25BA5">
        <w:rPr>
          <w:b/>
          <w:bCs/>
        </w:rPr>
        <w:t xml:space="preserve"> és technikai dolgozók esetében. </w:t>
      </w:r>
    </w:p>
    <w:p w:rsidR="00FD7374" w:rsidRDefault="00FD7374" w:rsidP="00E6403E">
      <w:pPr>
        <w:spacing w:after="0" w:line="240" w:lineRule="auto"/>
        <w:rPr>
          <w:b/>
          <w:bCs/>
        </w:rPr>
      </w:pPr>
    </w:p>
    <w:p w:rsidR="005B66C4" w:rsidRDefault="005B66C4" w:rsidP="00E6403E">
      <w:pPr>
        <w:spacing w:after="0" w:line="240" w:lineRule="auto"/>
        <w:rPr>
          <w:rFonts w:ascii="Times New Roman" w:hAnsi="Times New Roman" w:cs="Times New Roman"/>
          <w:b/>
          <w:sz w:val="24"/>
          <w:szCs w:val="24"/>
        </w:rPr>
      </w:pPr>
      <w:r w:rsidRPr="004E4D14">
        <w:rPr>
          <w:rFonts w:ascii="Times New Roman" w:hAnsi="Times New Roman" w:cs="Times New Roman"/>
          <w:b/>
          <w:sz w:val="24"/>
          <w:szCs w:val="24"/>
        </w:rPr>
        <w:t>Beosztás</w:t>
      </w:r>
    </w:p>
    <w:p w:rsidR="004E4D14" w:rsidRPr="004E4D14" w:rsidRDefault="004E4D14" w:rsidP="00E6403E">
      <w:pPr>
        <w:spacing w:after="0" w:line="240" w:lineRule="auto"/>
        <w:rPr>
          <w:rFonts w:ascii="Times New Roman" w:hAnsi="Times New Roman" w:cs="Times New Roman"/>
          <w:b/>
          <w:bCs/>
          <w:color w:val="000000"/>
          <w:sz w:val="24"/>
          <w:szCs w:val="24"/>
        </w:rPr>
      </w:pPr>
    </w:p>
    <w:p w:rsidR="005B66C4" w:rsidRPr="00F24286" w:rsidRDefault="005B66C4" w:rsidP="00C56425">
      <w:pPr>
        <w:pStyle w:val="Default"/>
        <w:numPr>
          <w:ilvl w:val="0"/>
          <w:numId w:val="25"/>
        </w:numPr>
        <w:spacing w:line="276" w:lineRule="auto"/>
        <w:jc w:val="both"/>
        <w:rPr>
          <w:color w:val="auto"/>
        </w:rPr>
      </w:pPr>
      <w:r w:rsidRPr="00F24286">
        <w:rPr>
          <w:color w:val="auto"/>
        </w:rPr>
        <w:t xml:space="preserve">iskolatitkár 7:30 órától 16:00 óráig </w:t>
      </w:r>
    </w:p>
    <w:p w:rsidR="005B66C4" w:rsidRPr="00F24286" w:rsidRDefault="00C047FA" w:rsidP="00C56425">
      <w:pPr>
        <w:pStyle w:val="Default"/>
        <w:numPr>
          <w:ilvl w:val="0"/>
          <w:numId w:val="25"/>
        </w:numPr>
        <w:spacing w:line="276" w:lineRule="auto"/>
        <w:jc w:val="both"/>
        <w:rPr>
          <w:color w:val="auto"/>
        </w:rPr>
      </w:pPr>
      <w:r w:rsidRPr="00F24286">
        <w:rPr>
          <w:color w:val="auto"/>
        </w:rPr>
        <w:t>rendszergazda: 7:45- 16.15</w:t>
      </w:r>
      <w:r w:rsidR="005B66C4" w:rsidRPr="00F24286">
        <w:rPr>
          <w:color w:val="auto"/>
        </w:rPr>
        <w:t xml:space="preserve"> óráig</w:t>
      </w:r>
      <w:r w:rsidR="00F800B1" w:rsidRPr="00F24286">
        <w:rPr>
          <w:color w:val="auto"/>
        </w:rPr>
        <w:t xml:space="preserve"> </w:t>
      </w:r>
    </w:p>
    <w:p w:rsidR="005B66C4" w:rsidRPr="00F24286" w:rsidRDefault="005B66C4" w:rsidP="00E6403E">
      <w:pPr>
        <w:pStyle w:val="Default"/>
        <w:spacing w:line="276" w:lineRule="auto"/>
        <w:jc w:val="both"/>
        <w:rPr>
          <w:color w:val="auto"/>
        </w:rPr>
      </w:pPr>
    </w:p>
    <w:p w:rsidR="005B66C4" w:rsidRPr="00F24286" w:rsidRDefault="005B66C4" w:rsidP="00E6403E">
      <w:pPr>
        <w:pStyle w:val="Default"/>
        <w:spacing w:line="276" w:lineRule="auto"/>
        <w:jc w:val="both"/>
        <w:rPr>
          <w:b/>
          <w:color w:val="auto"/>
        </w:rPr>
      </w:pPr>
      <w:r w:rsidRPr="00F24286">
        <w:rPr>
          <w:b/>
          <w:color w:val="auto"/>
        </w:rPr>
        <w:t>Az osztott mu</w:t>
      </w:r>
      <w:r w:rsidR="002411EC" w:rsidRPr="00F24286">
        <w:rPr>
          <w:b/>
          <w:color w:val="auto"/>
        </w:rPr>
        <w:t>nkaidőben dolgozók munkarendje</w:t>
      </w:r>
    </w:p>
    <w:p w:rsidR="004E4D14" w:rsidRPr="00F24286" w:rsidRDefault="00D60103" w:rsidP="00E6403E">
      <w:pPr>
        <w:pStyle w:val="Default"/>
        <w:spacing w:line="276" w:lineRule="auto"/>
        <w:jc w:val="both"/>
        <w:rPr>
          <w:color w:val="auto"/>
        </w:rPr>
      </w:pPr>
      <w:r w:rsidRPr="00F24286">
        <w:rPr>
          <w:b/>
          <w:color w:val="auto"/>
        </w:rPr>
        <w:t xml:space="preserve">            </w:t>
      </w:r>
      <w:r w:rsidRPr="00F24286">
        <w:rPr>
          <w:color w:val="auto"/>
        </w:rPr>
        <w:t>Központi iskolában:</w:t>
      </w:r>
    </w:p>
    <w:p w:rsidR="005B66C4" w:rsidRPr="00F24286" w:rsidRDefault="002411EC" w:rsidP="00C56425">
      <w:pPr>
        <w:pStyle w:val="Default"/>
        <w:numPr>
          <w:ilvl w:val="0"/>
          <w:numId w:val="25"/>
        </w:numPr>
        <w:spacing w:line="276" w:lineRule="auto"/>
        <w:jc w:val="both"/>
        <w:rPr>
          <w:color w:val="auto"/>
        </w:rPr>
      </w:pPr>
      <w:r w:rsidRPr="00F24286">
        <w:rPr>
          <w:color w:val="auto"/>
        </w:rPr>
        <w:t>t</w:t>
      </w:r>
      <w:r w:rsidR="005B66C4" w:rsidRPr="00F24286">
        <w:rPr>
          <w:color w:val="auto"/>
        </w:rPr>
        <w:t xml:space="preserve">akarító délelőtt </w:t>
      </w:r>
      <w:r w:rsidR="00C047FA" w:rsidRPr="00F24286">
        <w:rPr>
          <w:color w:val="auto"/>
        </w:rPr>
        <w:t>6:00 -</w:t>
      </w:r>
      <w:proofErr w:type="spellStart"/>
      <w:r w:rsidR="00C047FA" w:rsidRPr="00F24286">
        <w:rPr>
          <w:color w:val="auto"/>
        </w:rPr>
        <w:t>tól</w:t>
      </w:r>
      <w:proofErr w:type="spellEnd"/>
      <w:r w:rsidR="00D60103" w:rsidRPr="00F24286">
        <w:rPr>
          <w:color w:val="auto"/>
        </w:rPr>
        <w:t xml:space="preserve"> 10:30-ig</w:t>
      </w:r>
    </w:p>
    <w:p w:rsidR="00D60103" w:rsidRDefault="005B66C4" w:rsidP="00C56425">
      <w:pPr>
        <w:pStyle w:val="Default"/>
        <w:numPr>
          <w:ilvl w:val="0"/>
          <w:numId w:val="25"/>
        </w:numPr>
        <w:spacing w:line="276" w:lineRule="auto"/>
        <w:jc w:val="both"/>
        <w:rPr>
          <w:color w:val="000000" w:themeColor="text1"/>
        </w:rPr>
      </w:pPr>
      <w:r w:rsidRPr="00F24286">
        <w:rPr>
          <w:color w:val="auto"/>
        </w:rPr>
        <w:t>délután 11:00 órától 19:00</w:t>
      </w:r>
      <w:r w:rsidR="00F800B1" w:rsidRPr="00F24286">
        <w:rPr>
          <w:color w:val="auto"/>
        </w:rPr>
        <w:t xml:space="preserve"> </w:t>
      </w:r>
      <w:r w:rsidR="00C047FA" w:rsidRPr="00F24286">
        <w:rPr>
          <w:color w:val="auto"/>
        </w:rPr>
        <w:t>és vagy</w:t>
      </w:r>
      <w:r w:rsidR="00D60103" w:rsidRPr="00F24286">
        <w:rPr>
          <w:color w:val="auto"/>
        </w:rPr>
        <w:t>16:00 órától 20:00 óráig</w:t>
      </w:r>
      <w:r w:rsidR="00C047FA" w:rsidRPr="00F24286">
        <w:rPr>
          <w:color w:val="auto"/>
        </w:rPr>
        <w:t>, vagy az elrendelt</w:t>
      </w:r>
      <w:r w:rsidR="00C047FA">
        <w:rPr>
          <w:color w:val="auto"/>
        </w:rPr>
        <w:t xml:space="preserve"> munkaidő szerint</w:t>
      </w:r>
    </w:p>
    <w:p w:rsidR="00D60103" w:rsidRPr="00D60103" w:rsidRDefault="00D60103" w:rsidP="00C56425">
      <w:pPr>
        <w:pStyle w:val="Default"/>
        <w:numPr>
          <w:ilvl w:val="0"/>
          <w:numId w:val="25"/>
        </w:numPr>
        <w:spacing w:line="276" w:lineRule="auto"/>
        <w:jc w:val="both"/>
        <w:rPr>
          <w:color w:val="000000" w:themeColor="text1"/>
        </w:rPr>
      </w:pPr>
      <w:r w:rsidRPr="00D60103">
        <w:rPr>
          <w:color w:val="000000" w:themeColor="text1"/>
        </w:rPr>
        <w:t xml:space="preserve"> Új iskolában</w:t>
      </w:r>
    </w:p>
    <w:p w:rsidR="00D60103" w:rsidRPr="00D60103" w:rsidRDefault="00C047FA" w:rsidP="00C56425">
      <w:pPr>
        <w:pStyle w:val="Default"/>
        <w:numPr>
          <w:ilvl w:val="0"/>
          <w:numId w:val="25"/>
        </w:numPr>
        <w:spacing w:line="276" w:lineRule="auto"/>
        <w:jc w:val="both"/>
        <w:rPr>
          <w:color w:val="000000" w:themeColor="text1"/>
        </w:rPr>
      </w:pPr>
      <w:r>
        <w:rPr>
          <w:color w:val="000000" w:themeColor="text1"/>
        </w:rPr>
        <w:t>délelőtt 6:00 órától 14:30</w:t>
      </w:r>
      <w:r w:rsidR="00D60103" w:rsidRPr="00D60103">
        <w:rPr>
          <w:color w:val="000000" w:themeColor="text1"/>
        </w:rPr>
        <w:t xml:space="preserve"> óráig </w:t>
      </w:r>
    </w:p>
    <w:p w:rsidR="005B66C4" w:rsidRPr="00D60103" w:rsidRDefault="00C047FA" w:rsidP="00C56425">
      <w:pPr>
        <w:pStyle w:val="Default"/>
        <w:numPr>
          <w:ilvl w:val="0"/>
          <w:numId w:val="25"/>
        </w:numPr>
        <w:spacing w:line="276" w:lineRule="auto"/>
        <w:jc w:val="both"/>
        <w:rPr>
          <w:color w:val="000000" w:themeColor="text1"/>
        </w:rPr>
      </w:pPr>
      <w:r>
        <w:rPr>
          <w:color w:val="000000" w:themeColor="text1"/>
        </w:rPr>
        <w:t>délután 11:3</w:t>
      </w:r>
      <w:r w:rsidR="00D60103" w:rsidRPr="00D60103">
        <w:rPr>
          <w:color w:val="000000" w:themeColor="text1"/>
        </w:rPr>
        <w:t>0 órától 20:00 óráig</w:t>
      </w:r>
    </w:p>
    <w:p w:rsidR="005B66C4" w:rsidRPr="004C3BFA" w:rsidRDefault="002411EC" w:rsidP="00C56425">
      <w:pPr>
        <w:pStyle w:val="Default"/>
        <w:numPr>
          <w:ilvl w:val="0"/>
          <w:numId w:val="25"/>
        </w:numPr>
        <w:spacing w:line="276" w:lineRule="auto"/>
        <w:jc w:val="both"/>
        <w:rPr>
          <w:color w:val="000000" w:themeColor="text1"/>
        </w:rPr>
      </w:pPr>
      <w:r w:rsidRPr="004C3BFA">
        <w:rPr>
          <w:color w:val="000000" w:themeColor="text1"/>
        </w:rPr>
        <w:t>f</w:t>
      </w:r>
      <w:r w:rsidR="005B66C4" w:rsidRPr="004C3BFA">
        <w:rPr>
          <w:color w:val="000000" w:themeColor="text1"/>
        </w:rPr>
        <w:t>űtő-karbantart</w:t>
      </w:r>
      <w:r w:rsidRPr="004C3BFA">
        <w:rPr>
          <w:color w:val="000000" w:themeColor="text1"/>
        </w:rPr>
        <w:t>ó: 6:00 órától</w:t>
      </w:r>
      <w:r w:rsidR="005B66C4" w:rsidRPr="004C3BFA">
        <w:rPr>
          <w:color w:val="000000" w:themeColor="text1"/>
        </w:rPr>
        <w:t xml:space="preserve"> 14:30 óráig </w:t>
      </w:r>
    </w:p>
    <w:p w:rsidR="005B66C4" w:rsidRPr="004C3BFA" w:rsidRDefault="005B66C4" w:rsidP="00E6403E">
      <w:pPr>
        <w:pStyle w:val="Default"/>
        <w:spacing w:line="276" w:lineRule="auto"/>
        <w:jc w:val="both"/>
        <w:rPr>
          <w:color w:val="000000" w:themeColor="text1"/>
        </w:rPr>
      </w:pPr>
    </w:p>
    <w:p w:rsidR="005B66C4" w:rsidRPr="004C3BFA" w:rsidRDefault="005B66C4" w:rsidP="00E6403E">
      <w:pPr>
        <w:pStyle w:val="Default"/>
        <w:spacing w:line="276" w:lineRule="auto"/>
        <w:jc w:val="both"/>
        <w:rPr>
          <w:color w:val="000000" w:themeColor="text1"/>
        </w:rPr>
      </w:pPr>
      <w:r w:rsidRPr="004C3BFA">
        <w:rPr>
          <w:color w:val="000000" w:themeColor="text1"/>
        </w:rPr>
        <w:t xml:space="preserve">Valamennyi munkarend magában foglal 30 perces (ebéd) szünetet. </w:t>
      </w:r>
    </w:p>
    <w:p w:rsidR="005B66C4" w:rsidRPr="004C3BFA" w:rsidRDefault="005B66C4" w:rsidP="00E6403E">
      <w:pPr>
        <w:pStyle w:val="Default"/>
        <w:spacing w:line="276" w:lineRule="auto"/>
        <w:jc w:val="both"/>
        <w:rPr>
          <w:color w:val="000000" w:themeColor="text1"/>
        </w:rPr>
      </w:pPr>
      <w:r w:rsidRPr="004C3BFA">
        <w:rPr>
          <w:color w:val="000000" w:themeColor="text1"/>
        </w:rPr>
        <w:t>Tanítási szünetekben a munkarend rugalmasan változhat.</w:t>
      </w:r>
    </w:p>
    <w:p w:rsidR="004A253B" w:rsidRDefault="0016266F" w:rsidP="00E6403E">
      <w:pPr>
        <w:pStyle w:val="Cmsor2"/>
      </w:pPr>
      <w:bookmarkStart w:id="21" w:name="_Toc384885787"/>
      <w:r w:rsidRPr="002411EC">
        <w:t>Ünnepek, megemlékezések módja</w:t>
      </w:r>
      <w:bookmarkEnd w:id="21"/>
    </w:p>
    <w:p w:rsidR="004E4D14" w:rsidRPr="004E4D14" w:rsidRDefault="004E4D14" w:rsidP="00E6403E"/>
    <w:p w:rsidR="004A253B" w:rsidRPr="00E25BA5" w:rsidRDefault="0016266F" w:rsidP="00E6403E">
      <w:pPr>
        <w:tabs>
          <w:tab w:val="left" w:pos="1701"/>
        </w:tabs>
        <w:jc w:val="both"/>
        <w:rPr>
          <w:rFonts w:ascii="Times New Roman" w:hAnsi="Times New Roman" w:cs="Times New Roman"/>
          <w:b/>
          <w:sz w:val="24"/>
          <w:szCs w:val="24"/>
        </w:rPr>
      </w:pPr>
      <w:r w:rsidRPr="00E25BA5">
        <w:rPr>
          <w:rFonts w:ascii="Times New Roman" w:hAnsi="Times New Roman" w:cs="Times New Roman"/>
          <w:b/>
          <w:sz w:val="24"/>
          <w:szCs w:val="24"/>
        </w:rPr>
        <w:t>A hagyom</w:t>
      </w:r>
      <w:r w:rsidR="002411EC">
        <w:rPr>
          <w:rFonts w:ascii="Times New Roman" w:hAnsi="Times New Roman" w:cs="Times New Roman"/>
          <w:b/>
          <w:sz w:val="24"/>
          <w:szCs w:val="24"/>
        </w:rPr>
        <w:t>ányápolás tartalmi vonatkozásai</w:t>
      </w:r>
    </w:p>
    <w:p w:rsidR="0016266F" w:rsidRPr="00E25BA5" w:rsidRDefault="0016266F" w:rsidP="004C3BFA">
      <w:pPr>
        <w:tabs>
          <w:tab w:val="left" w:pos="1701"/>
        </w:tabs>
        <w:spacing w:after="120" w:line="240" w:lineRule="auto"/>
        <w:jc w:val="both"/>
        <w:rPr>
          <w:rFonts w:ascii="Times New Roman" w:hAnsi="Times New Roman" w:cs="Times New Roman"/>
          <w:sz w:val="24"/>
          <w:szCs w:val="24"/>
        </w:rPr>
      </w:pPr>
      <w:r w:rsidRPr="00E25BA5">
        <w:rPr>
          <w:rFonts w:ascii="Times New Roman" w:hAnsi="Times New Roman" w:cs="Times New Roman"/>
          <w:sz w:val="24"/>
          <w:szCs w:val="24"/>
        </w:rPr>
        <w:t xml:space="preserve"> Az iskola hagyományainak ápolása, fejlesztése és bővítése jó hírnevének megőrzése az iskolaközösség minden tagjának joga és kötelessége. A hagyományápolással kapcsolatos feladatokat, időpontokat, felelőseiket az éves munkaterv tartalmazza.</w:t>
      </w:r>
      <w:r w:rsidR="00F164E2">
        <w:rPr>
          <w:rFonts w:ascii="Times New Roman" w:hAnsi="Times New Roman" w:cs="Times New Roman"/>
          <w:sz w:val="24"/>
          <w:szCs w:val="24"/>
        </w:rPr>
        <w:t xml:space="preserve"> </w:t>
      </w:r>
      <w:r w:rsidRPr="00E25BA5">
        <w:rPr>
          <w:rFonts w:ascii="Times New Roman" w:hAnsi="Times New Roman" w:cs="Times New Roman"/>
          <w:sz w:val="24"/>
          <w:szCs w:val="24"/>
        </w:rPr>
        <w:t xml:space="preserve">Az intézményi rendezvényekre, ünnepélyekre, tanulmányi és sport rendezvényekre való megfelelő színvonalú felkészítés és felkészülés a pedagógusok és a tanulók számára egyenletes, képességet és </w:t>
      </w:r>
      <w:proofErr w:type="gramStart"/>
      <w:r w:rsidRPr="00E25BA5">
        <w:rPr>
          <w:rFonts w:ascii="Times New Roman" w:hAnsi="Times New Roman" w:cs="Times New Roman"/>
          <w:sz w:val="24"/>
          <w:szCs w:val="24"/>
        </w:rPr>
        <w:t>rátermettséget</w:t>
      </w:r>
      <w:proofErr w:type="gramEnd"/>
      <w:r w:rsidRPr="00E25BA5">
        <w:rPr>
          <w:rFonts w:ascii="Times New Roman" w:hAnsi="Times New Roman" w:cs="Times New Roman"/>
          <w:sz w:val="24"/>
          <w:szCs w:val="24"/>
        </w:rPr>
        <w:t xml:space="preserve"> </w:t>
      </w:r>
      <w:r w:rsidR="00C047FA">
        <w:rPr>
          <w:rFonts w:ascii="Times New Roman" w:hAnsi="Times New Roman" w:cs="Times New Roman"/>
          <w:sz w:val="24"/>
          <w:szCs w:val="24"/>
        </w:rPr>
        <w:t xml:space="preserve"> életkori sajátosságot </w:t>
      </w:r>
      <w:r w:rsidR="00C047FA" w:rsidRPr="00E25BA5">
        <w:rPr>
          <w:rFonts w:ascii="Times New Roman" w:hAnsi="Times New Roman" w:cs="Times New Roman"/>
          <w:sz w:val="24"/>
          <w:szCs w:val="24"/>
        </w:rPr>
        <w:t>figyelembe vevő</w:t>
      </w:r>
      <w:r w:rsidRPr="00E25BA5">
        <w:rPr>
          <w:rFonts w:ascii="Times New Roman" w:hAnsi="Times New Roman" w:cs="Times New Roman"/>
          <w:sz w:val="24"/>
          <w:szCs w:val="24"/>
        </w:rPr>
        <w:t xml:space="preserve"> terhelést adjon. Az intézményi szintű ünnepélyeken, rendezvényeken a pedagógusok és a tanulók jelenléte kötelező, az alkalomhoz illő öltözékben.</w:t>
      </w:r>
      <w:r w:rsidR="00C047FA">
        <w:rPr>
          <w:rFonts w:ascii="Times New Roman" w:hAnsi="Times New Roman" w:cs="Times New Roman"/>
          <w:sz w:val="24"/>
          <w:szCs w:val="24"/>
        </w:rPr>
        <w:t xml:space="preserve"> </w:t>
      </w:r>
      <w:proofErr w:type="gramStart"/>
      <w:r w:rsidR="00C047FA">
        <w:rPr>
          <w:rFonts w:ascii="Times New Roman" w:hAnsi="Times New Roman" w:cs="Times New Roman"/>
          <w:sz w:val="24"/>
          <w:szCs w:val="24"/>
        </w:rPr>
        <w:t>( fekete-</w:t>
      </w:r>
      <w:proofErr w:type="gramEnd"/>
      <w:r w:rsidR="00C047FA">
        <w:rPr>
          <w:rFonts w:ascii="Times New Roman" w:hAnsi="Times New Roman" w:cs="Times New Roman"/>
          <w:sz w:val="24"/>
          <w:szCs w:val="24"/>
        </w:rPr>
        <w:t xml:space="preserve"> fehér, vagy ünnepi  öltözék )</w:t>
      </w:r>
    </w:p>
    <w:p w:rsidR="004A253B" w:rsidRPr="00E25BA5" w:rsidRDefault="004A253B" w:rsidP="004C3BFA">
      <w:pPr>
        <w:tabs>
          <w:tab w:val="left" w:pos="1701"/>
        </w:tabs>
        <w:jc w:val="both"/>
        <w:rPr>
          <w:rFonts w:ascii="Times New Roman" w:hAnsi="Times New Roman" w:cs="Times New Roman"/>
          <w:b/>
          <w:sz w:val="24"/>
          <w:szCs w:val="24"/>
        </w:rPr>
      </w:pPr>
    </w:p>
    <w:p w:rsidR="0016266F" w:rsidRPr="00E25BA5" w:rsidRDefault="0016266F" w:rsidP="00E6403E">
      <w:pPr>
        <w:tabs>
          <w:tab w:val="left" w:pos="1701"/>
        </w:tabs>
        <w:jc w:val="both"/>
        <w:rPr>
          <w:rFonts w:ascii="Times New Roman" w:hAnsi="Times New Roman" w:cs="Times New Roman"/>
          <w:b/>
          <w:sz w:val="24"/>
          <w:szCs w:val="24"/>
        </w:rPr>
      </w:pPr>
      <w:r w:rsidRPr="00E25BA5">
        <w:rPr>
          <w:rFonts w:ascii="Times New Roman" w:hAnsi="Times New Roman" w:cs="Times New Roman"/>
          <w:b/>
          <w:sz w:val="24"/>
          <w:szCs w:val="24"/>
        </w:rPr>
        <w:t>Az intézmény hagyományos ku</w:t>
      </w:r>
      <w:r w:rsidR="002411EC">
        <w:rPr>
          <w:rFonts w:ascii="Times New Roman" w:hAnsi="Times New Roman" w:cs="Times New Roman"/>
          <w:b/>
          <w:sz w:val="24"/>
          <w:szCs w:val="24"/>
        </w:rPr>
        <w:t>lturális és ünnepi rendezvényei</w:t>
      </w:r>
    </w:p>
    <w:p w:rsidR="005339AA" w:rsidRPr="00C047FA" w:rsidRDefault="00F800B1" w:rsidP="00234A0C">
      <w:pPr>
        <w:pStyle w:val="Listaszerbekezds"/>
        <w:numPr>
          <w:ilvl w:val="0"/>
          <w:numId w:val="118"/>
        </w:numPr>
        <w:tabs>
          <w:tab w:val="left" w:pos="1701"/>
        </w:tabs>
        <w:ind w:left="709"/>
        <w:jc w:val="both"/>
        <w:rPr>
          <w:rFonts w:ascii="Times New Roman" w:hAnsi="Times New Roman" w:cs="Times New Roman"/>
          <w:sz w:val="24"/>
          <w:szCs w:val="24"/>
        </w:rPr>
      </w:pPr>
      <w:r w:rsidRPr="00C047FA">
        <w:rPr>
          <w:rFonts w:ascii="Times New Roman" w:hAnsi="Times New Roman" w:cs="Times New Roman"/>
          <w:sz w:val="24"/>
          <w:szCs w:val="24"/>
        </w:rPr>
        <w:t>iskolagyűlés</w:t>
      </w:r>
    </w:p>
    <w:p w:rsidR="005339AA" w:rsidRPr="00E25BA5" w:rsidRDefault="005339AA" w:rsidP="00C56425">
      <w:pPr>
        <w:pStyle w:val="Listaszerbekezds"/>
        <w:numPr>
          <w:ilvl w:val="0"/>
          <w:numId w:val="10"/>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Máté napi sportrend</w:t>
      </w:r>
      <w:r w:rsidR="005B66C4" w:rsidRPr="00E25BA5">
        <w:rPr>
          <w:rFonts w:ascii="Times New Roman" w:hAnsi="Times New Roman" w:cs="Times New Roman"/>
          <w:sz w:val="24"/>
          <w:szCs w:val="24"/>
        </w:rPr>
        <w:t xml:space="preserve">ezvény, megemlékezés </w:t>
      </w:r>
      <w:proofErr w:type="spellStart"/>
      <w:r w:rsidR="005B66C4" w:rsidRPr="00E25BA5">
        <w:rPr>
          <w:rFonts w:ascii="Times New Roman" w:hAnsi="Times New Roman" w:cs="Times New Roman"/>
          <w:sz w:val="24"/>
          <w:szCs w:val="24"/>
        </w:rPr>
        <w:t>névadónkra</w:t>
      </w:r>
      <w:proofErr w:type="spellEnd"/>
    </w:p>
    <w:p w:rsidR="005339AA" w:rsidRPr="00E25BA5" w:rsidRDefault="00F315AA" w:rsidP="00C56425">
      <w:pPr>
        <w:pStyle w:val="Listaszerbekezds"/>
        <w:numPr>
          <w:ilvl w:val="0"/>
          <w:numId w:val="10"/>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Aradi vértanúk napja-</w:t>
      </w:r>
      <w:r w:rsidR="005339AA" w:rsidRPr="00E25BA5">
        <w:rPr>
          <w:rFonts w:ascii="Times New Roman" w:hAnsi="Times New Roman" w:cs="Times New Roman"/>
          <w:sz w:val="24"/>
          <w:szCs w:val="24"/>
        </w:rPr>
        <w:t xml:space="preserve"> megemlékezés</w:t>
      </w:r>
    </w:p>
    <w:p w:rsidR="005339AA" w:rsidRPr="00E25BA5" w:rsidRDefault="002411EC" w:rsidP="00C56425">
      <w:pPr>
        <w:pStyle w:val="Listaszerbekezds"/>
        <w:numPr>
          <w:ilvl w:val="0"/>
          <w:numId w:val="10"/>
        </w:numPr>
        <w:tabs>
          <w:tab w:val="left" w:pos="1701"/>
        </w:tabs>
        <w:jc w:val="both"/>
        <w:rPr>
          <w:rFonts w:ascii="Times New Roman" w:hAnsi="Times New Roman" w:cs="Times New Roman"/>
          <w:sz w:val="24"/>
          <w:szCs w:val="24"/>
        </w:rPr>
      </w:pPr>
      <w:r>
        <w:rPr>
          <w:rFonts w:ascii="Times New Roman" w:hAnsi="Times New Roman" w:cs="Times New Roman"/>
          <w:sz w:val="24"/>
          <w:szCs w:val="24"/>
        </w:rPr>
        <w:t>o</w:t>
      </w:r>
      <w:r w:rsidR="005339AA" w:rsidRPr="00E25BA5">
        <w:rPr>
          <w:rFonts w:ascii="Times New Roman" w:hAnsi="Times New Roman" w:cs="Times New Roman"/>
          <w:sz w:val="24"/>
          <w:szCs w:val="24"/>
        </w:rPr>
        <w:t>któber 23-i ünnepi műsor</w:t>
      </w:r>
    </w:p>
    <w:p w:rsidR="005339AA" w:rsidRPr="00E25BA5" w:rsidRDefault="005339AA" w:rsidP="00C56425">
      <w:pPr>
        <w:pStyle w:val="Listaszerbekezds"/>
        <w:numPr>
          <w:ilvl w:val="0"/>
          <w:numId w:val="10"/>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Karácsonyváró ünnep</w:t>
      </w:r>
      <w:r w:rsidR="004C3BFA">
        <w:rPr>
          <w:rFonts w:ascii="Times New Roman" w:hAnsi="Times New Roman" w:cs="Times New Roman"/>
          <w:sz w:val="24"/>
          <w:szCs w:val="24"/>
        </w:rPr>
        <w:t xml:space="preserve">ség </w:t>
      </w:r>
    </w:p>
    <w:p w:rsidR="005339AA" w:rsidRPr="00E25BA5" w:rsidRDefault="005339AA" w:rsidP="00C56425">
      <w:pPr>
        <w:pStyle w:val="Listaszerbekezds"/>
        <w:numPr>
          <w:ilvl w:val="0"/>
          <w:numId w:val="10"/>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lastRenderedPageBreak/>
        <w:t>Karácsonyi Gála a művészeti isko</w:t>
      </w:r>
      <w:r w:rsidR="00F315AA" w:rsidRPr="00E25BA5">
        <w:rPr>
          <w:rFonts w:ascii="Times New Roman" w:hAnsi="Times New Roman" w:cs="Times New Roman"/>
          <w:sz w:val="24"/>
          <w:szCs w:val="24"/>
        </w:rPr>
        <w:t xml:space="preserve">la tánctagozatának bemutatkozó </w:t>
      </w:r>
      <w:r w:rsidRPr="00E25BA5">
        <w:rPr>
          <w:rFonts w:ascii="Times New Roman" w:hAnsi="Times New Roman" w:cs="Times New Roman"/>
          <w:sz w:val="24"/>
          <w:szCs w:val="24"/>
        </w:rPr>
        <w:t>műsora</w:t>
      </w:r>
    </w:p>
    <w:p w:rsidR="005339AA" w:rsidRPr="00E25BA5" w:rsidRDefault="005339AA" w:rsidP="00C56425">
      <w:pPr>
        <w:pStyle w:val="Listaszerbekezds"/>
        <w:numPr>
          <w:ilvl w:val="0"/>
          <w:numId w:val="10"/>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Farsang</w:t>
      </w:r>
    </w:p>
    <w:p w:rsidR="005339AA" w:rsidRPr="00E25BA5" w:rsidRDefault="002411EC" w:rsidP="00C56425">
      <w:pPr>
        <w:pStyle w:val="Listaszerbekezds"/>
        <w:numPr>
          <w:ilvl w:val="0"/>
          <w:numId w:val="10"/>
        </w:numPr>
        <w:tabs>
          <w:tab w:val="left" w:pos="1701"/>
        </w:tabs>
        <w:jc w:val="both"/>
        <w:rPr>
          <w:rFonts w:ascii="Times New Roman" w:hAnsi="Times New Roman" w:cs="Times New Roman"/>
          <w:sz w:val="24"/>
          <w:szCs w:val="24"/>
        </w:rPr>
      </w:pPr>
      <w:r>
        <w:rPr>
          <w:rFonts w:ascii="Times New Roman" w:hAnsi="Times New Roman" w:cs="Times New Roman"/>
          <w:sz w:val="24"/>
          <w:szCs w:val="24"/>
        </w:rPr>
        <w:t>m</w:t>
      </w:r>
      <w:r w:rsidR="005339AA" w:rsidRPr="00E25BA5">
        <w:rPr>
          <w:rFonts w:ascii="Times New Roman" w:hAnsi="Times New Roman" w:cs="Times New Roman"/>
          <w:sz w:val="24"/>
          <w:szCs w:val="24"/>
        </w:rPr>
        <w:t>árcius 15-i megemlékezés</w:t>
      </w:r>
    </w:p>
    <w:p w:rsidR="005339AA" w:rsidRPr="00E25BA5" w:rsidRDefault="002411EC" w:rsidP="00C56425">
      <w:pPr>
        <w:pStyle w:val="Listaszerbekezds"/>
        <w:numPr>
          <w:ilvl w:val="0"/>
          <w:numId w:val="10"/>
        </w:numPr>
        <w:tabs>
          <w:tab w:val="left" w:pos="1701"/>
        </w:tabs>
        <w:jc w:val="both"/>
        <w:rPr>
          <w:rFonts w:ascii="Times New Roman" w:hAnsi="Times New Roman" w:cs="Times New Roman"/>
          <w:sz w:val="24"/>
          <w:szCs w:val="24"/>
        </w:rPr>
      </w:pPr>
      <w:r>
        <w:rPr>
          <w:rFonts w:ascii="Times New Roman" w:hAnsi="Times New Roman" w:cs="Times New Roman"/>
          <w:sz w:val="24"/>
          <w:szCs w:val="24"/>
        </w:rPr>
        <w:t>t</w:t>
      </w:r>
      <w:r w:rsidR="005339AA" w:rsidRPr="00E25BA5">
        <w:rPr>
          <w:rFonts w:ascii="Times New Roman" w:hAnsi="Times New Roman" w:cs="Times New Roman"/>
          <w:sz w:val="24"/>
          <w:szCs w:val="24"/>
        </w:rPr>
        <w:t xml:space="preserve">avaszi hangverseny a </w:t>
      </w:r>
      <w:r w:rsidR="005B66C4" w:rsidRPr="00E25BA5">
        <w:rPr>
          <w:rFonts w:ascii="Times New Roman" w:hAnsi="Times New Roman" w:cs="Times New Roman"/>
          <w:sz w:val="24"/>
          <w:szCs w:val="24"/>
        </w:rPr>
        <w:t xml:space="preserve">néptánc és a </w:t>
      </w:r>
      <w:r w:rsidR="005339AA" w:rsidRPr="00E25BA5">
        <w:rPr>
          <w:rFonts w:ascii="Times New Roman" w:hAnsi="Times New Roman" w:cs="Times New Roman"/>
          <w:sz w:val="24"/>
          <w:szCs w:val="24"/>
        </w:rPr>
        <w:t>zene-tagozatos diákok előadásában.</w:t>
      </w:r>
    </w:p>
    <w:p w:rsidR="005339AA" w:rsidRPr="00E25BA5" w:rsidRDefault="002411EC" w:rsidP="00C56425">
      <w:pPr>
        <w:pStyle w:val="Listaszerbekezds"/>
        <w:numPr>
          <w:ilvl w:val="0"/>
          <w:numId w:val="10"/>
        </w:numPr>
        <w:tabs>
          <w:tab w:val="left" w:pos="1701"/>
        </w:tabs>
        <w:jc w:val="both"/>
        <w:rPr>
          <w:rFonts w:ascii="Times New Roman" w:hAnsi="Times New Roman" w:cs="Times New Roman"/>
          <w:sz w:val="24"/>
          <w:szCs w:val="24"/>
        </w:rPr>
      </w:pPr>
      <w:r>
        <w:rPr>
          <w:rFonts w:ascii="Times New Roman" w:hAnsi="Times New Roman" w:cs="Times New Roman"/>
          <w:sz w:val="24"/>
          <w:szCs w:val="24"/>
        </w:rPr>
        <w:t>o</w:t>
      </w:r>
      <w:r w:rsidR="005339AA" w:rsidRPr="00E25BA5">
        <w:rPr>
          <w:rFonts w:ascii="Times New Roman" w:hAnsi="Times New Roman" w:cs="Times New Roman"/>
          <w:sz w:val="24"/>
          <w:szCs w:val="24"/>
        </w:rPr>
        <w:t xml:space="preserve">lvasás születésnapja </w:t>
      </w:r>
    </w:p>
    <w:p w:rsidR="005339AA" w:rsidRPr="00E25BA5" w:rsidRDefault="005339AA" w:rsidP="00C56425">
      <w:pPr>
        <w:pStyle w:val="Listaszerbekezds"/>
        <w:numPr>
          <w:ilvl w:val="0"/>
          <w:numId w:val="10"/>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Gyermeknapi rendezvény</w:t>
      </w:r>
    </w:p>
    <w:p w:rsidR="005339AA" w:rsidRPr="00E25BA5" w:rsidRDefault="005339AA" w:rsidP="00C56425">
      <w:pPr>
        <w:pStyle w:val="Listaszerbekezds"/>
        <w:numPr>
          <w:ilvl w:val="0"/>
          <w:numId w:val="10"/>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Nemzeti Összetartozás Napja-megemlékezés</w:t>
      </w:r>
    </w:p>
    <w:p w:rsidR="005339AA" w:rsidRPr="00E25BA5" w:rsidRDefault="002411EC" w:rsidP="00C56425">
      <w:pPr>
        <w:pStyle w:val="Listaszerbekezds"/>
        <w:numPr>
          <w:ilvl w:val="0"/>
          <w:numId w:val="10"/>
        </w:numPr>
        <w:tabs>
          <w:tab w:val="left" w:pos="1701"/>
        </w:tabs>
        <w:jc w:val="both"/>
        <w:rPr>
          <w:rFonts w:ascii="Times New Roman" w:hAnsi="Times New Roman" w:cs="Times New Roman"/>
          <w:sz w:val="24"/>
          <w:szCs w:val="24"/>
        </w:rPr>
      </w:pPr>
      <w:r>
        <w:rPr>
          <w:rFonts w:ascii="Times New Roman" w:hAnsi="Times New Roman" w:cs="Times New Roman"/>
          <w:sz w:val="24"/>
          <w:szCs w:val="24"/>
        </w:rPr>
        <w:t>b</w:t>
      </w:r>
      <w:r w:rsidR="005339AA" w:rsidRPr="00E25BA5">
        <w:rPr>
          <w:rFonts w:ascii="Times New Roman" w:hAnsi="Times New Roman" w:cs="Times New Roman"/>
          <w:sz w:val="24"/>
          <w:szCs w:val="24"/>
        </w:rPr>
        <w:t>allagás</w:t>
      </w:r>
    </w:p>
    <w:p w:rsidR="00DD29FE" w:rsidRDefault="005339AA" w:rsidP="00C56425">
      <w:pPr>
        <w:pStyle w:val="Listaszerbekezds"/>
        <w:numPr>
          <w:ilvl w:val="0"/>
          <w:numId w:val="10"/>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Tanévzáró ünnepély</w:t>
      </w:r>
    </w:p>
    <w:p w:rsidR="00DD29FE" w:rsidRPr="00E25BA5" w:rsidRDefault="007858FC" w:rsidP="00E6403E">
      <w:pPr>
        <w:tabs>
          <w:tab w:val="left" w:pos="1701"/>
        </w:tabs>
        <w:jc w:val="both"/>
        <w:rPr>
          <w:rFonts w:ascii="Times New Roman" w:hAnsi="Times New Roman" w:cs="Times New Roman"/>
          <w:b/>
          <w:sz w:val="24"/>
          <w:szCs w:val="24"/>
        </w:rPr>
      </w:pPr>
      <w:r w:rsidRPr="00E25BA5">
        <w:rPr>
          <w:rFonts w:ascii="Times New Roman" w:hAnsi="Times New Roman" w:cs="Times New Roman"/>
          <w:b/>
          <w:sz w:val="24"/>
          <w:szCs w:val="24"/>
        </w:rPr>
        <w:t>A hagyomány</w:t>
      </w:r>
      <w:r w:rsidR="002411EC">
        <w:rPr>
          <w:rFonts w:ascii="Times New Roman" w:hAnsi="Times New Roman" w:cs="Times New Roman"/>
          <w:b/>
          <w:sz w:val="24"/>
          <w:szCs w:val="24"/>
        </w:rPr>
        <w:t>ápolás külsőségei</w:t>
      </w:r>
    </w:p>
    <w:p w:rsidR="00DD29FE" w:rsidRPr="00C047FA" w:rsidRDefault="00DD29FE" w:rsidP="00E6403E">
      <w:pPr>
        <w:tabs>
          <w:tab w:val="left" w:pos="1701"/>
        </w:tabs>
        <w:jc w:val="both"/>
        <w:rPr>
          <w:rFonts w:ascii="Times New Roman" w:hAnsi="Times New Roman" w:cs="Times New Roman"/>
          <w:sz w:val="24"/>
          <w:szCs w:val="24"/>
        </w:rPr>
      </w:pPr>
      <w:r w:rsidRPr="00C047FA">
        <w:rPr>
          <w:rFonts w:ascii="Times New Roman" w:hAnsi="Times New Roman" w:cs="Times New Roman"/>
          <w:sz w:val="24"/>
          <w:szCs w:val="24"/>
        </w:rPr>
        <w:t>Mindenkinek kötelező a fehér ing és a fekete nadrág/szoknya.</w:t>
      </w:r>
    </w:p>
    <w:p w:rsidR="00DD29FE" w:rsidRPr="00E25BA5" w:rsidRDefault="00DD29FE" w:rsidP="00E6403E">
      <w:p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Helyszíne</w:t>
      </w:r>
      <w:r w:rsidR="002411EC">
        <w:rPr>
          <w:rFonts w:ascii="Times New Roman" w:hAnsi="Times New Roman" w:cs="Times New Roman"/>
          <w:sz w:val="24"/>
          <w:szCs w:val="24"/>
        </w:rPr>
        <w:t>i</w:t>
      </w:r>
    </w:p>
    <w:p w:rsidR="00DD29FE" w:rsidRPr="00E25BA5" w:rsidRDefault="00DD29FE" w:rsidP="00C56425">
      <w:pPr>
        <w:pStyle w:val="Listaszerbekezds"/>
        <w:numPr>
          <w:ilvl w:val="0"/>
          <w:numId w:val="11"/>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Az általános iskola udvara</w:t>
      </w:r>
    </w:p>
    <w:p w:rsidR="00DD29FE" w:rsidRPr="00C047FA" w:rsidRDefault="00DD29FE" w:rsidP="00C56425">
      <w:pPr>
        <w:pStyle w:val="Listaszerbekezds"/>
        <w:numPr>
          <w:ilvl w:val="0"/>
          <w:numId w:val="11"/>
        </w:numPr>
        <w:tabs>
          <w:tab w:val="left" w:pos="1701"/>
        </w:tabs>
        <w:jc w:val="both"/>
        <w:rPr>
          <w:rFonts w:ascii="Times New Roman" w:hAnsi="Times New Roman" w:cs="Times New Roman"/>
          <w:sz w:val="24"/>
          <w:szCs w:val="24"/>
        </w:rPr>
      </w:pPr>
      <w:r w:rsidRPr="00C047FA">
        <w:rPr>
          <w:rFonts w:ascii="Times New Roman" w:hAnsi="Times New Roman" w:cs="Times New Roman"/>
          <w:sz w:val="24"/>
          <w:szCs w:val="24"/>
        </w:rPr>
        <w:t>a helyi művelődési központ</w:t>
      </w:r>
    </w:p>
    <w:p w:rsidR="00DD29FE" w:rsidRPr="00E25BA5" w:rsidRDefault="00DD29FE" w:rsidP="00C56425">
      <w:pPr>
        <w:pStyle w:val="Listaszerbekezds"/>
        <w:numPr>
          <w:ilvl w:val="0"/>
          <w:numId w:val="11"/>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a tornacsarnok</w:t>
      </w:r>
    </w:p>
    <w:p w:rsidR="00DD29FE" w:rsidRDefault="00DD29FE" w:rsidP="00C56425">
      <w:pPr>
        <w:pStyle w:val="Listaszerbekezds"/>
        <w:numPr>
          <w:ilvl w:val="0"/>
          <w:numId w:val="11"/>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osztályszintű rendezvényeken az osztályterem</w:t>
      </w:r>
    </w:p>
    <w:p w:rsidR="00C047FA" w:rsidRPr="00C047FA" w:rsidRDefault="00C047FA" w:rsidP="00C047FA">
      <w:pPr>
        <w:tabs>
          <w:tab w:val="left" w:pos="1701"/>
        </w:tabs>
        <w:jc w:val="both"/>
        <w:rPr>
          <w:rFonts w:ascii="Times New Roman" w:hAnsi="Times New Roman" w:cs="Times New Roman"/>
          <w:sz w:val="24"/>
          <w:szCs w:val="24"/>
        </w:rPr>
      </w:pPr>
    </w:p>
    <w:p w:rsidR="004A253B" w:rsidRDefault="00DD29FE" w:rsidP="00E6403E">
      <w:pPr>
        <w:pStyle w:val="Cmsor1"/>
      </w:pPr>
      <w:bookmarkStart w:id="22" w:name="_Toc384885788"/>
      <w:r w:rsidRPr="002411EC">
        <w:t>A pedagógiai program megismerésének módja</w:t>
      </w:r>
      <w:bookmarkEnd w:id="22"/>
    </w:p>
    <w:p w:rsidR="004E4D14" w:rsidRPr="004E4D14" w:rsidRDefault="004E4D14" w:rsidP="00E6403E"/>
    <w:p w:rsidR="00F315AA" w:rsidRDefault="00F315AA" w:rsidP="00E6403E">
      <w:pPr>
        <w:pStyle w:val="Cmsor2"/>
      </w:pPr>
      <w:bookmarkStart w:id="23" w:name="_Toc384885789"/>
      <w:r w:rsidRPr="00E25BA5">
        <w:t>Az intézmény alapdokumentumai</w:t>
      </w:r>
      <w:bookmarkEnd w:id="23"/>
    </w:p>
    <w:p w:rsidR="0082290A" w:rsidRPr="0082290A" w:rsidRDefault="0082290A" w:rsidP="0082290A"/>
    <w:p w:rsidR="00F315AA" w:rsidRPr="00E25BA5" w:rsidRDefault="00F315AA" w:rsidP="00CC1215">
      <w:pPr>
        <w:tabs>
          <w:tab w:val="left" w:pos="1701"/>
        </w:tabs>
        <w:spacing w:after="120" w:line="240" w:lineRule="auto"/>
        <w:ind w:firstLine="3544"/>
        <w:jc w:val="both"/>
        <w:rPr>
          <w:rFonts w:ascii="Times New Roman" w:hAnsi="Times New Roman" w:cs="Times New Roman"/>
          <w:sz w:val="24"/>
          <w:szCs w:val="24"/>
        </w:rPr>
      </w:pPr>
      <w:r w:rsidRPr="00E25BA5">
        <w:rPr>
          <w:rFonts w:ascii="Times New Roman" w:hAnsi="Times New Roman" w:cs="Times New Roman"/>
          <w:sz w:val="24"/>
          <w:szCs w:val="24"/>
        </w:rPr>
        <w:t>Alapító okirat</w:t>
      </w:r>
    </w:p>
    <w:p w:rsidR="00F315AA" w:rsidRPr="00E25BA5" w:rsidRDefault="00F315AA" w:rsidP="00CC1215">
      <w:pPr>
        <w:tabs>
          <w:tab w:val="left" w:pos="1701"/>
        </w:tabs>
        <w:spacing w:after="120" w:line="240" w:lineRule="auto"/>
        <w:ind w:firstLine="3544"/>
        <w:jc w:val="both"/>
        <w:rPr>
          <w:rFonts w:ascii="Times New Roman" w:hAnsi="Times New Roman" w:cs="Times New Roman"/>
          <w:sz w:val="24"/>
          <w:szCs w:val="24"/>
        </w:rPr>
      </w:pPr>
      <w:r w:rsidRPr="00E25BA5">
        <w:rPr>
          <w:rFonts w:ascii="Times New Roman" w:hAnsi="Times New Roman" w:cs="Times New Roman"/>
          <w:sz w:val="24"/>
          <w:szCs w:val="24"/>
        </w:rPr>
        <w:t>Szervezeti és Működési Szabályzat</w:t>
      </w:r>
    </w:p>
    <w:p w:rsidR="00F315AA" w:rsidRPr="00E25BA5" w:rsidRDefault="00F315AA" w:rsidP="00CC1215">
      <w:pPr>
        <w:tabs>
          <w:tab w:val="left" w:pos="1701"/>
        </w:tabs>
        <w:spacing w:after="120" w:line="240" w:lineRule="auto"/>
        <w:ind w:firstLine="3544"/>
        <w:jc w:val="both"/>
        <w:rPr>
          <w:rFonts w:ascii="Times New Roman" w:hAnsi="Times New Roman" w:cs="Times New Roman"/>
          <w:sz w:val="24"/>
          <w:szCs w:val="24"/>
        </w:rPr>
      </w:pPr>
      <w:r w:rsidRPr="00E25BA5">
        <w:rPr>
          <w:rFonts w:ascii="Times New Roman" w:hAnsi="Times New Roman" w:cs="Times New Roman"/>
          <w:sz w:val="24"/>
          <w:szCs w:val="24"/>
        </w:rPr>
        <w:t>Házirend</w:t>
      </w:r>
    </w:p>
    <w:p w:rsidR="00F315AA" w:rsidRDefault="00F315AA" w:rsidP="00CC1215">
      <w:pPr>
        <w:tabs>
          <w:tab w:val="left" w:pos="1701"/>
        </w:tabs>
        <w:spacing w:after="120" w:line="240" w:lineRule="auto"/>
        <w:ind w:firstLine="3544"/>
        <w:jc w:val="both"/>
        <w:rPr>
          <w:rFonts w:ascii="Times New Roman" w:hAnsi="Times New Roman" w:cs="Times New Roman"/>
          <w:sz w:val="24"/>
          <w:szCs w:val="24"/>
        </w:rPr>
      </w:pPr>
      <w:r w:rsidRPr="00E25BA5">
        <w:rPr>
          <w:rFonts w:ascii="Times New Roman" w:hAnsi="Times New Roman" w:cs="Times New Roman"/>
          <w:sz w:val="24"/>
          <w:szCs w:val="24"/>
        </w:rPr>
        <w:t>Pedagógiai Program</w:t>
      </w:r>
    </w:p>
    <w:p w:rsidR="004E4D14" w:rsidRPr="00E25BA5" w:rsidRDefault="004E4D14" w:rsidP="00E6403E">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E4D14" w:rsidRDefault="00F315AA" w:rsidP="00E6403E">
      <w:p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lastRenderedPageBreak/>
        <w:t>Ezek az alapdokumentumok nyilvánosak. Egy példányuk elhelyezendő az iskolai könyvtárban, a nevelői szobában és az intézmény honlapján.</w:t>
      </w:r>
      <w:r w:rsidR="00C047FA">
        <w:rPr>
          <w:rFonts w:ascii="Times New Roman" w:hAnsi="Times New Roman" w:cs="Times New Roman"/>
          <w:color w:val="C00000"/>
          <w:sz w:val="24"/>
          <w:szCs w:val="24"/>
        </w:rPr>
        <w:t xml:space="preserve"> </w:t>
      </w:r>
      <w:r w:rsidRPr="00E25BA5">
        <w:rPr>
          <w:rFonts w:ascii="Times New Roman" w:hAnsi="Times New Roman" w:cs="Times New Roman"/>
          <w:sz w:val="24"/>
          <w:szCs w:val="24"/>
        </w:rPr>
        <w:t>Tartalmukról felvilágosítással, magyarázattal szolgál az intézményvezetés bármely tagja.</w:t>
      </w:r>
    </w:p>
    <w:p w:rsidR="002411EC" w:rsidRDefault="00F315AA" w:rsidP="00E6403E">
      <w:p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Az iskolai házirendet minden tanuló r</w:t>
      </w:r>
      <w:r w:rsidR="00BC65AF" w:rsidRPr="00E25BA5">
        <w:rPr>
          <w:rFonts w:ascii="Times New Roman" w:hAnsi="Times New Roman" w:cs="Times New Roman"/>
          <w:sz w:val="24"/>
          <w:szCs w:val="24"/>
        </w:rPr>
        <w:t>észére a beiratkozáskor átadjuk, illetve felhívjuk a szülők figyelmét, hogy a dokumentumok nyilvánosak és elérhetőek a honalapunkon.</w:t>
      </w:r>
    </w:p>
    <w:p w:rsidR="00F315AA" w:rsidRDefault="00F315AA" w:rsidP="00E6403E">
      <w:p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Az alkalmazottak részére nyilvános továbbá az éves munkaterv, az ellenőrzési terv, az intézményi minőségirányítási program, a védelmi jellegű szabályzatok (tűz</w:t>
      </w:r>
      <w:r w:rsidR="005B66C4" w:rsidRPr="00E25BA5">
        <w:rPr>
          <w:rFonts w:ascii="Times New Roman" w:hAnsi="Times New Roman" w:cs="Times New Roman"/>
          <w:sz w:val="24"/>
          <w:szCs w:val="24"/>
        </w:rPr>
        <w:t>-</w:t>
      </w:r>
      <w:r w:rsidRPr="00E25BA5">
        <w:rPr>
          <w:rFonts w:ascii="Times New Roman" w:hAnsi="Times New Roman" w:cs="Times New Roman"/>
          <w:sz w:val="24"/>
          <w:szCs w:val="24"/>
        </w:rPr>
        <w:t xml:space="preserve"> és munkavédelmi szabályzat; számítástechnikai és szoftvervédelmi szabályzat), a középtávú továbbképzési program és beiskolázási terv. Személyes adatokat az adatvédelmi törvény betartásával kezelünk és tesszük az arra jogosultaknak hozzáférhetővé.</w:t>
      </w:r>
    </w:p>
    <w:p w:rsidR="002411EC" w:rsidRPr="00E25BA5" w:rsidRDefault="002411EC" w:rsidP="0082290A">
      <w:pPr>
        <w:tabs>
          <w:tab w:val="left" w:pos="1701"/>
        </w:tabs>
        <w:spacing w:after="120" w:line="360" w:lineRule="auto"/>
        <w:jc w:val="both"/>
        <w:rPr>
          <w:rFonts w:ascii="Times New Roman" w:hAnsi="Times New Roman" w:cs="Times New Roman"/>
          <w:sz w:val="24"/>
          <w:szCs w:val="24"/>
        </w:rPr>
      </w:pPr>
    </w:p>
    <w:p w:rsidR="00F315AA" w:rsidRPr="00E25BA5" w:rsidRDefault="00F315AA" w:rsidP="00E6403E">
      <w:pPr>
        <w:tabs>
          <w:tab w:val="left" w:pos="1701"/>
        </w:tabs>
        <w:jc w:val="both"/>
        <w:rPr>
          <w:rFonts w:ascii="Times New Roman" w:hAnsi="Times New Roman" w:cs="Times New Roman"/>
          <w:b/>
          <w:sz w:val="24"/>
          <w:szCs w:val="24"/>
        </w:rPr>
      </w:pPr>
      <w:r w:rsidRPr="00E25BA5">
        <w:rPr>
          <w:rFonts w:ascii="Times New Roman" w:hAnsi="Times New Roman" w:cs="Times New Roman"/>
          <w:b/>
          <w:sz w:val="24"/>
          <w:szCs w:val="24"/>
        </w:rPr>
        <w:t>Az iskola pedagógiai programját a szülőkkel és a tanulókkal a következő mó</w:t>
      </w:r>
      <w:r w:rsidR="002411EC">
        <w:rPr>
          <w:rFonts w:ascii="Times New Roman" w:hAnsi="Times New Roman" w:cs="Times New Roman"/>
          <w:b/>
          <w:sz w:val="24"/>
          <w:szCs w:val="24"/>
        </w:rPr>
        <w:t>dokon ismertetjük meg</w:t>
      </w:r>
    </w:p>
    <w:p w:rsidR="004A253B" w:rsidRPr="00E25BA5" w:rsidRDefault="00F315AA" w:rsidP="00E6403E">
      <w:p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A teljes pedagógiai program egy bekötött példányát az iskolai könyvtárban helyezzük</w:t>
      </w:r>
      <w:r w:rsidR="00F164E2">
        <w:rPr>
          <w:rFonts w:ascii="Times New Roman" w:hAnsi="Times New Roman" w:cs="Times New Roman"/>
          <w:sz w:val="24"/>
          <w:szCs w:val="24"/>
        </w:rPr>
        <w:t xml:space="preserve"> </w:t>
      </w:r>
      <w:r w:rsidRPr="00E25BA5">
        <w:rPr>
          <w:rFonts w:ascii="Times New Roman" w:hAnsi="Times New Roman" w:cs="Times New Roman"/>
          <w:sz w:val="24"/>
          <w:szCs w:val="24"/>
        </w:rPr>
        <w:t xml:space="preserve">el </w:t>
      </w:r>
      <w:proofErr w:type="spellStart"/>
      <w:r w:rsidRPr="00E25BA5">
        <w:rPr>
          <w:rFonts w:ascii="Times New Roman" w:hAnsi="Times New Roman" w:cs="Times New Roman"/>
          <w:sz w:val="24"/>
          <w:szCs w:val="24"/>
        </w:rPr>
        <w:t>olvasótermi</w:t>
      </w:r>
      <w:proofErr w:type="spellEnd"/>
      <w:r w:rsidRPr="00E25BA5">
        <w:rPr>
          <w:rFonts w:ascii="Times New Roman" w:hAnsi="Times New Roman" w:cs="Times New Roman"/>
          <w:sz w:val="24"/>
          <w:szCs w:val="24"/>
        </w:rPr>
        <w:t xml:space="preserve"> használatra</w:t>
      </w:r>
      <w:r w:rsidR="005B66C4" w:rsidRPr="00E25BA5">
        <w:rPr>
          <w:rFonts w:ascii="Times New Roman" w:hAnsi="Times New Roman" w:cs="Times New Roman"/>
          <w:sz w:val="24"/>
          <w:szCs w:val="24"/>
        </w:rPr>
        <w:t>.</w:t>
      </w:r>
    </w:p>
    <w:p w:rsidR="004A253B" w:rsidRPr="00E25BA5" w:rsidRDefault="00F315AA" w:rsidP="00E6403E">
      <w:p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Az 1. osztályos tanulók szülei tanév elején szülői értekezleten kapnak felvilágosítást</w:t>
      </w:r>
      <w:r w:rsidR="00F164E2">
        <w:rPr>
          <w:rFonts w:ascii="Times New Roman" w:hAnsi="Times New Roman" w:cs="Times New Roman"/>
          <w:sz w:val="24"/>
          <w:szCs w:val="24"/>
        </w:rPr>
        <w:t xml:space="preserve"> </w:t>
      </w:r>
      <w:r w:rsidR="006057DC" w:rsidRPr="00E25BA5">
        <w:rPr>
          <w:rFonts w:ascii="Times New Roman" w:hAnsi="Times New Roman" w:cs="Times New Roman"/>
          <w:sz w:val="24"/>
          <w:szCs w:val="24"/>
        </w:rPr>
        <w:t>az iskola</w:t>
      </w:r>
      <w:r w:rsidRPr="00E25BA5">
        <w:rPr>
          <w:rFonts w:ascii="Times New Roman" w:hAnsi="Times New Roman" w:cs="Times New Roman"/>
          <w:sz w:val="24"/>
          <w:szCs w:val="24"/>
        </w:rPr>
        <w:t xml:space="preserve"> pedagógiai program</w:t>
      </w:r>
      <w:r w:rsidR="006057DC" w:rsidRPr="00E25BA5">
        <w:rPr>
          <w:rFonts w:ascii="Times New Roman" w:hAnsi="Times New Roman" w:cs="Times New Roman"/>
          <w:sz w:val="24"/>
          <w:szCs w:val="24"/>
        </w:rPr>
        <w:t>já</w:t>
      </w:r>
      <w:r w:rsidRPr="00E25BA5">
        <w:rPr>
          <w:rFonts w:ascii="Times New Roman" w:hAnsi="Times New Roman" w:cs="Times New Roman"/>
          <w:sz w:val="24"/>
          <w:szCs w:val="24"/>
        </w:rPr>
        <w:t>ról.</w:t>
      </w:r>
    </w:p>
    <w:p w:rsidR="00DD29FE" w:rsidRPr="00E25BA5" w:rsidRDefault="00F315AA" w:rsidP="00E6403E">
      <w:p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A más iskolából átvételre jelentkező tanulók</w:t>
      </w:r>
      <w:r w:rsidR="004C3BFA">
        <w:rPr>
          <w:rFonts w:ascii="Times New Roman" w:hAnsi="Times New Roman" w:cs="Times New Roman"/>
          <w:sz w:val="24"/>
          <w:szCs w:val="24"/>
        </w:rPr>
        <w:t>,</w:t>
      </w:r>
      <w:r w:rsidRPr="00E25BA5">
        <w:rPr>
          <w:rFonts w:ascii="Times New Roman" w:hAnsi="Times New Roman" w:cs="Times New Roman"/>
          <w:sz w:val="24"/>
          <w:szCs w:val="24"/>
        </w:rPr>
        <w:t xml:space="preserve"> illetve azok szülei (gondviselői) az</w:t>
      </w:r>
      <w:r w:rsidR="007F008C">
        <w:rPr>
          <w:rFonts w:ascii="Times New Roman" w:hAnsi="Times New Roman" w:cs="Times New Roman"/>
          <w:sz w:val="24"/>
          <w:szCs w:val="24"/>
        </w:rPr>
        <w:t xml:space="preserve"> </w:t>
      </w:r>
      <w:r w:rsidR="00B23C8A">
        <w:rPr>
          <w:rFonts w:ascii="Times New Roman" w:hAnsi="Times New Roman" w:cs="Times New Roman"/>
          <w:sz w:val="24"/>
          <w:szCs w:val="24"/>
        </w:rPr>
        <w:t>intézményvezető-</w:t>
      </w:r>
      <w:r w:rsidRPr="00E25BA5">
        <w:rPr>
          <w:rFonts w:ascii="Times New Roman" w:hAnsi="Times New Roman" w:cs="Times New Roman"/>
          <w:sz w:val="24"/>
          <w:szCs w:val="24"/>
        </w:rPr>
        <w:t>helyettestől kapnak tájékoztatást.</w:t>
      </w:r>
    </w:p>
    <w:p w:rsidR="004A253B" w:rsidRPr="00E25BA5" w:rsidRDefault="004A253B" w:rsidP="00E6403E">
      <w:pPr>
        <w:jc w:val="both"/>
        <w:rPr>
          <w:rFonts w:ascii="Times New Roman" w:hAnsi="Times New Roman" w:cs="Times New Roman"/>
          <w:b/>
          <w:sz w:val="24"/>
          <w:szCs w:val="24"/>
        </w:rPr>
      </w:pPr>
    </w:p>
    <w:p w:rsidR="00DD29FE" w:rsidRDefault="00522AFD" w:rsidP="00E6403E">
      <w:pPr>
        <w:pStyle w:val="Cmsor2"/>
      </w:pPr>
      <w:bookmarkStart w:id="24" w:name="_Toc384885790"/>
      <w:r w:rsidRPr="00E25BA5">
        <w:t>Balesetvédelem, épület és berendezések használata</w:t>
      </w:r>
      <w:bookmarkEnd w:id="24"/>
    </w:p>
    <w:p w:rsidR="004E4D14" w:rsidRPr="004E4D14" w:rsidRDefault="004E4D14" w:rsidP="00E6403E"/>
    <w:p w:rsidR="009D2B29" w:rsidRDefault="00D16C9B" w:rsidP="00E6403E">
      <w:pPr>
        <w:ind w:right="-142"/>
        <w:jc w:val="both"/>
        <w:rPr>
          <w:rFonts w:ascii="Times New Roman" w:hAnsi="Times New Roman" w:cs="Times New Roman"/>
          <w:sz w:val="24"/>
          <w:szCs w:val="24"/>
        </w:rPr>
      </w:pPr>
      <w:r w:rsidRPr="00E25BA5">
        <w:rPr>
          <w:rFonts w:ascii="Times New Roman" w:hAnsi="Times New Roman" w:cs="Times New Roman"/>
          <w:sz w:val="24"/>
          <w:szCs w:val="24"/>
        </w:rPr>
        <w:t>Az iskola minden munkavállalója és tanulója felelős:</w:t>
      </w:r>
    </w:p>
    <w:p w:rsidR="00D16C9B" w:rsidRPr="009D2B29" w:rsidRDefault="00D16C9B" w:rsidP="00C56425">
      <w:pPr>
        <w:pStyle w:val="Listaszerbekezds"/>
        <w:numPr>
          <w:ilvl w:val="0"/>
          <w:numId w:val="35"/>
        </w:numPr>
        <w:ind w:right="-142"/>
        <w:jc w:val="both"/>
        <w:rPr>
          <w:rFonts w:ascii="Times New Roman" w:hAnsi="Times New Roman" w:cs="Times New Roman"/>
          <w:sz w:val="24"/>
          <w:szCs w:val="24"/>
        </w:rPr>
      </w:pPr>
      <w:r w:rsidRPr="009D2B29">
        <w:rPr>
          <w:rFonts w:ascii="Times New Roman" w:hAnsi="Times New Roman" w:cs="Times New Roman"/>
          <w:sz w:val="24"/>
          <w:szCs w:val="24"/>
        </w:rPr>
        <w:t>a közösségi tulajdon védelméért, állapotának megőrzéséért,</w:t>
      </w:r>
    </w:p>
    <w:p w:rsidR="00D16C9B" w:rsidRPr="00E25BA5" w:rsidRDefault="00D16C9B" w:rsidP="00C56425">
      <w:pPr>
        <w:numPr>
          <w:ilvl w:val="0"/>
          <w:numId w:val="9"/>
        </w:numPr>
        <w:tabs>
          <w:tab w:val="clear" w:pos="360"/>
          <w:tab w:val="num" w:pos="1068"/>
        </w:tabs>
        <w:ind w:left="1068" w:right="-142"/>
        <w:jc w:val="both"/>
        <w:rPr>
          <w:rFonts w:ascii="Times New Roman" w:hAnsi="Times New Roman" w:cs="Times New Roman"/>
          <w:sz w:val="24"/>
          <w:szCs w:val="24"/>
        </w:rPr>
      </w:pPr>
      <w:r w:rsidRPr="00E25BA5">
        <w:rPr>
          <w:rFonts w:ascii="Times New Roman" w:hAnsi="Times New Roman" w:cs="Times New Roman"/>
          <w:sz w:val="24"/>
          <w:szCs w:val="24"/>
        </w:rPr>
        <w:t>az iskola rendjének, tisztaságának megőrzéséért,</w:t>
      </w:r>
    </w:p>
    <w:p w:rsidR="00D16C9B" w:rsidRPr="00E25BA5" w:rsidRDefault="00D16C9B" w:rsidP="00C56425">
      <w:pPr>
        <w:numPr>
          <w:ilvl w:val="0"/>
          <w:numId w:val="9"/>
        </w:numPr>
        <w:tabs>
          <w:tab w:val="clear" w:pos="360"/>
          <w:tab w:val="num" w:pos="1068"/>
        </w:tabs>
        <w:ind w:left="1068" w:right="-142"/>
        <w:jc w:val="both"/>
        <w:rPr>
          <w:rFonts w:ascii="Times New Roman" w:hAnsi="Times New Roman" w:cs="Times New Roman"/>
          <w:sz w:val="24"/>
          <w:szCs w:val="24"/>
        </w:rPr>
      </w:pPr>
      <w:r w:rsidRPr="00E25BA5">
        <w:rPr>
          <w:rFonts w:ascii="Times New Roman" w:hAnsi="Times New Roman" w:cs="Times New Roman"/>
          <w:sz w:val="24"/>
          <w:szCs w:val="24"/>
        </w:rPr>
        <w:t>az energiafelhasználással való takarékoskodásért,</w:t>
      </w:r>
    </w:p>
    <w:p w:rsidR="00D16C9B" w:rsidRPr="00E25BA5" w:rsidRDefault="00D16C9B" w:rsidP="00C56425">
      <w:pPr>
        <w:numPr>
          <w:ilvl w:val="0"/>
          <w:numId w:val="9"/>
        </w:numPr>
        <w:tabs>
          <w:tab w:val="clear" w:pos="360"/>
          <w:tab w:val="num" w:pos="1068"/>
        </w:tabs>
        <w:ind w:left="1068" w:right="-142"/>
        <w:jc w:val="both"/>
        <w:rPr>
          <w:rFonts w:ascii="Times New Roman" w:hAnsi="Times New Roman" w:cs="Times New Roman"/>
          <w:sz w:val="24"/>
          <w:szCs w:val="24"/>
        </w:rPr>
      </w:pPr>
      <w:r w:rsidRPr="00E25BA5">
        <w:rPr>
          <w:rFonts w:ascii="Times New Roman" w:hAnsi="Times New Roman" w:cs="Times New Roman"/>
          <w:sz w:val="24"/>
          <w:szCs w:val="24"/>
        </w:rPr>
        <w:t>a tűz- és balesetvédelmi, valamint munkavédelmi szabályok betartásáért.</w:t>
      </w:r>
    </w:p>
    <w:p w:rsidR="00D16C9B" w:rsidRPr="00E25BA5" w:rsidRDefault="00D16C9B" w:rsidP="004C3BFA">
      <w:pPr>
        <w:spacing w:line="240" w:lineRule="auto"/>
        <w:ind w:right="-142"/>
        <w:jc w:val="both"/>
        <w:rPr>
          <w:rFonts w:ascii="Times New Roman" w:hAnsi="Times New Roman" w:cs="Times New Roman"/>
          <w:bCs/>
          <w:sz w:val="24"/>
          <w:szCs w:val="24"/>
        </w:rPr>
      </w:pPr>
      <w:r w:rsidRPr="00E25BA5">
        <w:rPr>
          <w:rFonts w:ascii="Times New Roman" w:hAnsi="Times New Roman" w:cs="Times New Roman"/>
          <w:bCs/>
          <w:sz w:val="24"/>
          <w:szCs w:val="24"/>
        </w:rPr>
        <w:t>A tanulók az intézmény létesítmény</w:t>
      </w:r>
      <w:r w:rsidR="006057DC" w:rsidRPr="00E25BA5">
        <w:rPr>
          <w:rFonts w:ascii="Times New Roman" w:hAnsi="Times New Roman" w:cs="Times New Roman"/>
          <w:bCs/>
          <w:sz w:val="24"/>
          <w:szCs w:val="24"/>
        </w:rPr>
        <w:t>eit, helyiségeit csak pedagógus felügyeletével</w:t>
      </w:r>
      <w:r w:rsidRPr="00E25BA5">
        <w:rPr>
          <w:rFonts w:ascii="Times New Roman" w:hAnsi="Times New Roman" w:cs="Times New Roman"/>
          <w:bCs/>
          <w:sz w:val="24"/>
          <w:szCs w:val="24"/>
        </w:rPr>
        <w:t xml:space="preserve"> használhatják.</w:t>
      </w:r>
      <w:r w:rsidRPr="00E25BA5">
        <w:rPr>
          <w:rFonts w:ascii="Times New Roman" w:hAnsi="Times New Roman" w:cs="Times New Roman"/>
          <w:sz w:val="24"/>
          <w:szCs w:val="24"/>
        </w:rPr>
        <w:t xml:space="preserve"> Az iskola tantermeit, szaktantermeit, könyvtárát, tornatermét, számítástechnikai felszereléseit, stb. a diákok elsősorban a kötelező és a választható tanítási órákon használhatják. A foglalkozásokat követően – a tanteremért felelős, vagy a foglalkozást tartó pedagógus felügyelete mellett – lehetőség van az iskola minden felszerelésének használatára. </w:t>
      </w:r>
      <w:r w:rsidRPr="00E25BA5">
        <w:rPr>
          <w:rFonts w:ascii="Times New Roman" w:hAnsi="Times New Roman" w:cs="Times New Roman"/>
          <w:bCs/>
          <w:sz w:val="24"/>
          <w:szCs w:val="24"/>
        </w:rPr>
        <w:t>A szaktantermek, könyvtár, tornaterem, stb. használatának rendjét</w:t>
      </w:r>
      <w:r w:rsidR="00151D4B">
        <w:rPr>
          <w:rFonts w:ascii="Times New Roman" w:hAnsi="Times New Roman" w:cs="Times New Roman"/>
          <w:bCs/>
          <w:sz w:val="24"/>
          <w:szCs w:val="24"/>
        </w:rPr>
        <w:t xml:space="preserve"> </w:t>
      </w:r>
      <w:r w:rsidRPr="00E25BA5">
        <w:rPr>
          <w:rFonts w:ascii="Times New Roman" w:hAnsi="Times New Roman" w:cs="Times New Roman"/>
          <w:sz w:val="24"/>
          <w:szCs w:val="24"/>
        </w:rPr>
        <w:t xml:space="preserve">a házirendhez kapcsolódó </w:t>
      </w:r>
      <w:r w:rsidRPr="00E25BA5">
        <w:rPr>
          <w:rFonts w:ascii="Times New Roman" w:hAnsi="Times New Roman" w:cs="Times New Roman"/>
          <w:bCs/>
          <w:sz w:val="24"/>
          <w:szCs w:val="24"/>
        </w:rPr>
        <w:t>belső szabályzatok tartalmazzák, amelyek betartása tanulóink és a pedagógusok számára kötelező.</w:t>
      </w:r>
      <w:r w:rsidR="00151D4B">
        <w:rPr>
          <w:rFonts w:ascii="Times New Roman" w:hAnsi="Times New Roman" w:cs="Times New Roman"/>
          <w:bCs/>
          <w:sz w:val="24"/>
          <w:szCs w:val="24"/>
        </w:rPr>
        <w:t xml:space="preserve"> </w:t>
      </w:r>
      <w:r w:rsidRPr="00E25BA5">
        <w:rPr>
          <w:rFonts w:ascii="Times New Roman" w:hAnsi="Times New Roman" w:cs="Times New Roman"/>
          <w:sz w:val="24"/>
          <w:szCs w:val="24"/>
        </w:rPr>
        <w:t xml:space="preserve">Vagyonvédelmi okok miatt az üresen hagyott szaktantermeket, szertárakat zárni kell. A tantermek, szertárak </w:t>
      </w:r>
      <w:r w:rsidRPr="00E25BA5">
        <w:rPr>
          <w:rFonts w:ascii="Times New Roman" w:hAnsi="Times New Roman" w:cs="Times New Roman"/>
          <w:sz w:val="24"/>
          <w:szCs w:val="24"/>
        </w:rPr>
        <w:lastRenderedPageBreak/>
        <w:t>bezárása az órát tartó pedagógusok, illetve – a tanítási órákat követően – a technikai dolgozók feladata.</w:t>
      </w:r>
      <w:r w:rsidR="00453117">
        <w:rPr>
          <w:rFonts w:ascii="Times New Roman" w:hAnsi="Times New Roman" w:cs="Times New Roman"/>
          <w:sz w:val="24"/>
          <w:szCs w:val="24"/>
        </w:rPr>
        <w:t xml:space="preserve"> </w:t>
      </w:r>
      <w:r w:rsidRPr="00E25BA5">
        <w:rPr>
          <w:rFonts w:ascii="Times New Roman" w:hAnsi="Times New Roman" w:cs="Times New Roman"/>
          <w:bCs/>
          <w:sz w:val="24"/>
          <w:szCs w:val="24"/>
        </w:rPr>
        <w:t>A diákönkormányzat az iskola helyiségeit</w:t>
      </w:r>
      <w:r w:rsidRPr="00E25BA5">
        <w:rPr>
          <w:rFonts w:ascii="Times New Roman" w:hAnsi="Times New Roman" w:cs="Times New Roman"/>
          <w:sz w:val="24"/>
          <w:szCs w:val="24"/>
        </w:rPr>
        <w:t>, az is</w:t>
      </w:r>
      <w:r w:rsidR="00B23C8A">
        <w:rPr>
          <w:rFonts w:ascii="Times New Roman" w:hAnsi="Times New Roman" w:cs="Times New Roman"/>
          <w:sz w:val="24"/>
          <w:szCs w:val="24"/>
        </w:rPr>
        <w:t>kola berendezéseit – az intézményvezető-</w:t>
      </w:r>
      <w:r w:rsidRPr="00E25BA5">
        <w:rPr>
          <w:rFonts w:ascii="Times New Roman" w:hAnsi="Times New Roman" w:cs="Times New Roman"/>
          <w:sz w:val="24"/>
          <w:szCs w:val="24"/>
        </w:rPr>
        <w:t xml:space="preserve">helyettessel való egyeztetés után – </w:t>
      </w:r>
      <w:r w:rsidRPr="00E25BA5">
        <w:rPr>
          <w:rFonts w:ascii="Times New Roman" w:hAnsi="Times New Roman" w:cs="Times New Roman"/>
          <w:bCs/>
          <w:sz w:val="24"/>
          <w:szCs w:val="24"/>
        </w:rPr>
        <w:t>szabadon használhatja.</w:t>
      </w:r>
    </w:p>
    <w:p w:rsidR="004A253B" w:rsidRPr="00E25BA5" w:rsidRDefault="004A253B" w:rsidP="004C3BFA">
      <w:pPr>
        <w:spacing w:after="0" w:line="240" w:lineRule="auto"/>
        <w:jc w:val="both"/>
        <w:rPr>
          <w:rFonts w:ascii="Times New Roman" w:hAnsi="Times New Roman" w:cs="Times New Roman"/>
          <w:sz w:val="24"/>
          <w:szCs w:val="24"/>
        </w:rPr>
      </w:pPr>
    </w:p>
    <w:p w:rsidR="00F315AA" w:rsidRPr="00E25BA5" w:rsidRDefault="00F315AA" w:rsidP="00E6403E">
      <w:pPr>
        <w:jc w:val="both"/>
        <w:rPr>
          <w:rStyle w:val="Cmsor2Char"/>
          <w:rFonts w:ascii="Times New Roman" w:hAnsi="Times New Roman" w:cs="Times New Roman"/>
          <w:sz w:val="24"/>
          <w:szCs w:val="24"/>
        </w:rPr>
      </w:pPr>
      <w:r w:rsidRPr="00E25BA5">
        <w:rPr>
          <w:rFonts w:ascii="Times New Roman" w:hAnsi="Times New Roman" w:cs="Times New Roman"/>
          <w:b/>
          <w:sz w:val="24"/>
          <w:szCs w:val="24"/>
        </w:rPr>
        <w:t>Osztályfőnök feladata</w:t>
      </w:r>
      <w:r w:rsidR="006057DC" w:rsidRPr="00E25BA5">
        <w:rPr>
          <w:rStyle w:val="Cmsor2Char"/>
          <w:rFonts w:ascii="Times New Roman" w:hAnsi="Times New Roman" w:cs="Times New Roman"/>
          <w:sz w:val="24"/>
          <w:szCs w:val="24"/>
        </w:rPr>
        <w:t xml:space="preserve"> a balesetvédelem területén</w:t>
      </w:r>
    </w:p>
    <w:p w:rsidR="007858FC" w:rsidRDefault="00F315AA" w:rsidP="00A32A98">
      <w:pPr>
        <w:tabs>
          <w:tab w:val="left" w:pos="1701"/>
        </w:tabs>
        <w:spacing w:after="120" w:line="240" w:lineRule="auto"/>
        <w:jc w:val="both"/>
        <w:rPr>
          <w:rFonts w:ascii="Times New Roman" w:hAnsi="Times New Roman" w:cs="Times New Roman"/>
          <w:sz w:val="24"/>
          <w:szCs w:val="24"/>
        </w:rPr>
      </w:pPr>
      <w:r w:rsidRPr="00E25BA5">
        <w:rPr>
          <w:rFonts w:ascii="Times New Roman" w:hAnsi="Times New Roman" w:cs="Times New Roman"/>
          <w:sz w:val="24"/>
          <w:szCs w:val="24"/>
        </w:rPr>
        <w:t>Minden tanév első osztályfőnöki óráján a tanulókat életkoruknak és fejlettségüknek</w:t>
      </w:r>
      <w:r w:rsidR="00453117">
        <w:rPr>
          <w:rFonts w:ascii="Times New Roman" w:hAnsi="Times New Roman" w:cs="Times New Roman"/>
          <w:sz w:val="24"/>
          <w:szCs w:val="24"/>
        </w:rPr>
        <w:t xml:space="preserve"> </w:t>
      </w:r>
      <w:r w:rsidRPr="00E25BA5">
        <w:rPr>
          <w:rFonts w:ascii="Times New Roman" w:hAnsi="Times New Roman" w:cs="Times New Roman"/>
          <w:sz w:val="24"/>
          <w:szCs w:val="24"/>
        </w:rPr>
        <w:t xml:space="preserve">megfelelően balesetvédelmi oktatásban kell részesíteniük. Az ismertetés tényét és </w:t>
      </w:r>
      <w:r w:rsidR="004C3BFA">
        <w:rPr>
          <w:rFonts w:ascii="Times New Roman" w:hAnsi="Times New Roman" w:cs="Times New Roman"/>
          <w:sz w:val="24"/>
          <w:szCs w:val="24"/>
        </w:rPr>
        <w:t xml:space="preserve">tartalmát az </w:t>
      </w:r>
      <w:r w:rsidRPr="00E25BA5">
        <w:rPr>
          <w:rFonts w:ascii="Times New Roman" w:hAnsi="Times New Roman" w:cs="Times New Roman"/>
          <w:sz w:val="24"/>
          <w:szCs w:val="24"/>
        </w:rPr>
        <w:t xml:space="preserve">osztálynaplóban dokumentálni kell. A balesetvédelmi oktatásban részt vett tanulókról nyilvántartást vesz fel, azt a tanulókkal aláíratja és a nyilvántartási lapot az </w:t>
      </w:r>
      <w:r w:rsidR="00B23C8A">
        <w:rPr>
          <w:rFonts w:ascii="Times New Roman" w:hAnsi="Times New Roman" w:cs="Times New Roman"/>
          <w:sz w:val="24"/>
          <w:szCs w:val="24"/>
        </w:rPr>
        <w:t>első napon leadja az int</w:t>
      </w:r>
      <w:r w:rsidR="004C3BFA">
        <w:rPr>
          <w:rFonts w:ascii="Times New Roman" w:hAnsi="Times New Roman" w:cs="Times New Roman"/>
          <w:sz w:val="24"/>
          <w:szCs w:val="24"/>
        </w:rPr>
        <w:t>ézmény</w:t>
      </w:r>
      <w:r w:rsidR="00B23C8A">
        <w:rPr>
          <w:rFonts w:ascii="Times New Roman" w:hAnsi="Times New Roman" w:cs="Times New Roman"/>
          <w:sz w:val="24"/>
          <w:szCs w:val="24"/>
        </w:rPr>
        <w:t>vezető</w:t>
      </w:r>
      <w:r w:rsidRPr="00E25BA5">
        <w:rPr>
          <w:rFonts w:ascii="Times New Roman" w:hAnsi="Times New Roman" w:cs="Times New Roman"/>
          <w:sz w:val="24"/>
          <w:szCs w:val="24"/>
        </w:rPr>
        <w:t>i irodában.</w:t>
      </w:r>
      <w:r w:rsidR="00453117">
        <w:rPr>
          <w:rFonts w:ascii="Times New Roman" w:hAnsi="Times New Roman" w:cs="Times New Roman"/>
          <w:sz w:val="24"/>
          <w:szCs w:val="24"/>
        </w:rPr>
        <w:t xml:space="preserve"> </w:t>
      </w:r>
      <w:r w:rsidRPr="00E25BA5">
        <w:rPr>
          <w:rFonts w:ascii="Times New Roman" w:hAnsi="Times New Roman" w:cs="Times New Roman"/>
          <w:sz w:val="24"/>
          <w:szCs w:val="24"/>
        </w:rPr>
        <w:t>Az első osztályos tanulók nyilvántartási lapját a szülőkkel kell aláíratni.</w:t>
      </w:r>
    </w:p>
    <w:p w:rsidR="00A32A98" w:rsidRPr="00A32A98" w:rsidRDefault="00A32A98" w:rsidP="00A32A98">
      <w:pPr>
        <w:tabs>
          <w:tab w:val="left" w:pos="1701"/>
        </w:tabs>
        <w:spacing w:after="120" w:line="240" w:lineRule="auto"/>
        <w:jc w:val="both"/>
        <w:rPr>
          <w:rFonts w:ascii="Times New Roman" w:hAnsi="Times New Roman" w:cs="Times New Roman"/>
          <w:sz w:val="24"/>
          <w:szCs w:val="24"/>
        </w:rPr>
      </w:pPr>
    </w:p>
    <w:p w:rsidR="00892BEB" w:rsidRPr="00E25BA5" w:rsidRDefault="004A253B" w:rsidP="00E6403E">
      <w:pPr>
        <w:jc w:val="both"/>
        <w:rPr>
          <w:rFonts w:ascii="Times New Roman" w:hAnsi="Times New Roman" w:cs="Times New Roman"/>
          <w:b/>
          <w:sz w:val="24"/>
          <w:szCs w:val="24"/>
        </w:rPr>
      </w:pPr>
      <w:r w:rsidRPr="00E25BA5">
        <w:rPr>
          <w:rFonts w:ascii="Times New Roman" w:hAnsi="Times New Roman" w:cs="Times New Roman"/>
          <w:b/>
          <w:sz w:val="24"/>
          <w:szCs w:val="24"/>
        </w:rPr>
        <w:t>Minden pedagóg</w:t>
      </w:r>
      <w:r w:rsidR="00892BEB" w:rsidRPr="00E25BA5">
        <w:rPr>
          <w:rFonts w:ascii="Times New Roman" w:hAnsi="Times New Roman" w:cs="Times New Roman"/>
          <w:b/>
          <w:sz w:val="24"/>
          <w:szCs w:val="24"/>
        </w:rPr>
        <w:t>us</w:t>
      </w:r>
      <w:r w:rsidRPr="00E25BA5">
        <w:rPr>
          <w:rFonts w:ascii="Times New Roman" w:hAnsi="Times New Roman" w:cs="Times New Roman"/>
          <w:b/>
          <w:sz w:val="24"/>
          <w:szCs w:val="24"/>
        </w:rPr>
        <w:t xml:space="preserve"> balesetvédelmi</w:t>
      </w:r>
      <w:r w:rsidR="00DF390D">
        <w:rPr>
          <w:rFonts w:ascii="Times New Roman" w:hAnsi="Times New Roman" w:cs="Times New Roman"/>
          <w:b/>
          <w:sz w:val="24"/>
          <w:szCs w:val="24"/>
        </w:rPr>
        <w:t xml:space="preserve"> feladata</w:t>
      </w:r>
    </w:p>
    <w:p w:rsidR="008D1412" w:rsidRDefault="00F315AA" w:rsidP="00A32A98">
      <w:pPr>
        <w:tabs>
          <w:tab w:val="left" w:pos="1701"/>
        </w:tabs>
        <w:spacing w:line="240" w:lineRule="auto"/>
        <w:jc w:val="both"/>
        <w:rPr>
          <w:rFonts w:ascii="Times New Roman" w:hAnsi="Times New Roman" w:cs="Times New Roman"/>
          <w:sz w:val="24"/>
          <w:szCs w:val="24"/>
        </w:rPr>
      </w:pPr>
      <w:r w:rsidRPr="00E25BA5">
        <w:rPr>
          <w:rFonts w:ascii="Times New Roman" w:hAnsi="Times New Roman" w:cs="Times New Roman"/>
          <w:sz w:val="24"/>
          <w:szCs w:val="24"/>
        </w:rPr>
        <w:t>Tudatosítja a tanulókkal a Háziren</w:t>
      </w:r>
      <w:r w:rsidR="00892BEB" w:rsidRPr="00E25BA5">
        <w:rPr>
          <w:rFonts w:ascii="Times New Roman" w:hAnsi="Times New Roman" w:cs="Times New Roman"/>
          <w:sz w:val="24"/>
          <w:szCs w:val="24"/>
        </w:rPr>
        <w:t>d szabályait, azt részletesen elmagyarázza és közösen értelmezik.</w:t>
      </w:r>
      <w:r w:rsidR="00453117">
        <w:rPr>
          <w:rFonts w:ascii="Times New Roman" w:hAnsi="Times New Roman" w:cs="Times New Roman"/>
          <w:sz w:val="24"/>
          <w:szCs w:val="24"/>
        </w:rPr>
        <w:t xml:space="preserve"> </w:t>
      </w:r>
      <w:r w:rsidR="00892BEB" w:rsidRPr="00E25BA5">
        <w:rPr>
          <w:rFonts w:ascii="Times New Roman" w:hAnsi="Times New Roman" w:cs="Times New Roman"/>
          <w:sz w:val="24"/>
          <w:szCs w:val="24"/>
        </w:rPr>
        <w:t>Tanulmányi és osztálykirándulások előtt felhívja a tanulók figyelmét a testi épségük védelmére vonatkozó előírásokra, a tilos és elvárható magatartásformára, a veszélyforrásokra.</w:t>
      </w:r>
      <w:r w:rsidR="00453117">
        <w:rPr>
          <w:rFonts w:ascii="Times New Roman" w:hAnsi="Times New Roman" w:cs="Times New Roman"/>
          <w:sz w:val="24"/>
          <w:szCs w:val="24"/>
        </w:rPr>
        <w:t xml:space="preserve"> </w:t>
      </w:r>
      <w:r w:rsidR="00892BEB" w:rsidRPr="00E25BA5">
        <w:rPr>
          <w:rFonts w:ascii="Times New Roman" w:hAnsi="Times New Roman" w:cs="Times New Roman"/>
          <w:sz w:val="24"/>
          <w:szCs w:val="24"/>
        </w:rPr>
        <w:t>A kirándulás időtartamára elsősegély ládát biztosít, melynek tartalmát előzőleg ellenőrzi.</w:t>
      </w:r>
      <w:r w:rsidR="00453117">
        <w:rPr>
          <w:rFonts w:ascii="Times New Roman" w:hAnsi="Times New Roman" w:cs="Times New Roman"/>
          <w:sz w:val="24"/>
          <w:szCs w:val="24"/>
        </w:rPr>
        <w:t xml:space="preserve"> </w:t>
      </w:r>
      <w:r w:rsidR="00892BEB" w:rsidRPr="00E25BA5">
        <w:rPr>
          <w:rFonts w:ascii="Times New Roman" w:hAnsi="Times New Roman" w:cs="Times New Roman"/>
          <w:sz w:val="24"/>
          <w:szCs w:val="24"/>
        </w:rPr>
        <w:t>Szaktárgyuknak megfelelően törekedjenek a tanulók egészséges életmódjának, szokásainak kialakítására.</w:t>
      </w:r>
      <w:r w:rsidR="00453117">
        <w:rPr>
          <w:rFonts w:ascii="Times New Roman" w:hAnsi="Times New Roman" w:cs="Times New Roman"/>
          <w:sz w:val="24"/>
          <w:szCs w:val="24"/>
        </w:rPr>
        <w:t xml:space="preserve"> </w:t>
      </w:r>
      <w:r w:rsidR="00892BEB" w:rsidRPr="00E25BA5">
        <w:rPr>
          <w:rFonts w:ascii="Times New Roman" w:hAnsi="Times New Roman" w:cs="Times New Roman"/>
          <w:sz w:val="24"/>
          <w:szCs w:val="24"/>
        </w:rPr>
        <w:t>Hívják fel a tanulók figyelmét az adott tantárgy óráin a veszélyforrásokra, ismertessék a testi épségük védelmére vonatkozó előírásokat, követeljék meg azok betartását. Kémia,</w:t>
      </w:r>
      <w:r w:rsidR="00453117">
        <w:rPr>
          <w:rFonts w:ascii="Times New Roman" w:hAnsi="Times New Roman" w:cs="Times New Roman"/>
          <w:sz w:val="24"/>
          <w:szCs w:val="24"/>
        </w:rPr>
        <w:t xml:space="preserve"> </w:t>
      </w:r>
      <w:r w:rsidR="00892BEB" w:rsidRPr="00E25BA5">
        <w:rPr>
          <w:rFonts w:ascii="Times New Roman" w:hAnsi="Times New Roman" w:cs="Times New Roman"/>
          <w:sz w:val="24"/>
          <w:szCs w:val="24"/>
        </w:rPr>
        <w:t>fizika, testnevelés és technika tantárgyak esetén a balesetvédelmi oktatás tényét a</w:t>
      </w:r>
      <w:r w:rsidR="00453117">
        <w:rPr>
          <w:rFonts w:ascii="Times New Roman" w:hAnsi="Times New Roman" w:cs="Times New Roman"/>
          <w:sz w:val="24"/>
          <w:szCs w:val="24"/>
        </w:rPr>
        <w:t xml:space="preserve"> </w:t>
      </w:r>
      <w:r w:rsidR="00892BEB" w:rsidRPr="00E25BA5">
        <w:rPr>
          <w:rFonts w:ascii="Times New Roman" w:hAnsi="Times New Roman" w:cs="Times New Roman"/>
          <w:sz w:val="24"/>
          <w:szCs w:val="24"/>
        </w:rPr>
        <w:t>tanulók aláírásával dokumentálni kell. Az erről szóló nyilvántartási lapot az adott tantárgy első tanítási óráj</w:t>
      </w:r>
      <w:r w:rsidR="00B23C8A">
        <w:rPr>
          <w:rFonts w:ascii="Times New Roman" w:hAnsi="Times New Roman" w:cs="Times New Roman"/>
          <w:sz w:val="24"/>
          <w:szCs w:val="24"/>
        </w:rPr>
        <w:t>a után le kell adni az intézményvezető-</w:t>
      </w:r>
      <w:r w:rsidR="00892BEB" w:rsidRPr="00E25BA5">
        <w:rPr>
          <w:rFonts w:ascii="Times New Roman" w:hAnsi="Times New Roman" w:cs="Times New Roman"/>
          <w:sz w:val="24"/>
          <w:szCs w:val="24"/>
        </w:rPr>
        <w:t>helyettesi irodában.</w:t>
      </w:r>
    </w:p>
    <w:p w:rsidR="00DF390D" w:rsidRPr="00E25BA5" w:rsidRDefault="00DF390D" w:rsidP="00E6403E">
      <w:pPr>
        <w:tabs>
          <w:tab w:val="left" w:pos="1701"/>
        </w:tabs>
        <w:spacing w:after="120" w:line="240" w:lineRule="auto"/>
        <w:jc w:val="both"/>
        <w:rPr>
          <w:rFonts w:ascii="Times New Roman" w:hAnsi="Times New Roman" w:cs="Times New Roman"/>
          <w:sz w:val="24"/>
          <w:szCs w:val="24"/>
        </w:rPr>
      </w:pPr>
    </w:p>
    <w:p w:rsidR="00892BEB" w:rsidRPr="00D20C8F" w:rsidRDefault="00892BEB" w:rsidP="00E6403E">
      <w:pPr>
        <w:tabs>
          <w:tab w:val="left" w:pos="1701"/>
        </w:tabs>
        <w:jc w:val="both"/>
        <w:rPr>
          <w:rFonts w:ascii="Times New Roman" w:hAnsi="Times New Roman" w:cs="Times New Roman"/>
          <w:sz w:val="24"/>
          <w:szCs w:val="24"/>
        </w:rPr>
      </w:pPr>
      <w:r w:rsidRPr="00D20C8F">
        <w:rPr>
          <w:rFonts w:ascii="Times New Roman" w:hAnsi="Times New Roman" w:cs="Times New Roman"/>
          <w:sz w:val="24"/>
          <w:szCs w:val="24"/>
        </w:rPr>
        <w:t>Tűz- és bomb</w:t>
      </w:r>
      <w:r w:rsidR="00DF390D" w:rsidRPr="00D20C8F">
        <w:rPr>
          <w:rFonts w:ascii="Times New Roman" w:hAnsi="Times New Roman" w:cs="Times New Roman"/>
          <w:sz w:val="24"/>
          <w:szCs w:val="24"/>
        </w:rPr>
        <w:t>ariadó esetén szükséges teendők</w:t>
      </w:r>
    </w:p>
    <w:p w:rsidR="00C346CD" w:rsidRPr="00D20C8F" w:rsidRDefault="00C346CD" w:rsidP="00E6403E">
      <w:pPr>
        <w:tabs>
          <w:tab w:val="left" w:pos="1701"/>
        </w:tabs>
        <w:jc w:val="both"/>
        <w:rPr>
          <w:rFonts w:ascii="Times New Roman" w:hAnsi="Times New Roman" w:cs="Times New Roman"/>
          <w:bCs/>
          <w:sz w:val="24"/>
          <w:szCs w:val="24"/>
        </w:rPr>
      </w:pPr>
      <w:r w:rsidRPr="00D20C8F">
        <w:rPr>
          <w:rFonts w:ascii="Times New Roman" w:hAnsi="Times New Roman" w:cs="Times New Roman"/>
          <w:bCs/>
          <w:sz w:val="24"/>
          <w:szCs w:val="24"/>
        </w:rPr>
        <w:t>A rendkívüli események (továbbiakban: „bombariadó”) esetére a 20/2012. (VIII.31.) EMMI rendelet 4. § (1)/n szakasza végrehajtására a következő intézkedéseket léptetjük életbe.</w:t>
      </w:r>
    </w:p>
    <w:p w:rsidR="00A32A98" w:rsidRPr="00D20C8F" w:rsidRDefault="00A32A98" w:rsidP="00E6403E">
      <w:pPr>
        <w:tabs>
          <w:tab w:val="left" w:pos="1701"/>
        </w:tabs>
        <w:jc w:val="both"/>
        <w:rPr>
          <w:rFonts w:ascii="Times New Roman" w:hAnsi="Times New Roman" w:cs="Times New Roman"/>
          <w:bCs/>
          <w:color w:val="000000" w:themeColor="text1"/>
          <w:sz w:val="24"/>
          <w:szCs w:val="24"/>
        </w:rPr>
      </w:pPr>
      <w:r w:rsidRPr="00D20C8F">
        <w:rPr>
          <w:rFonts w:ascii="Times New Roman" w:hAnsi="Times New Roman" w:cs="Times New Roman"/>
          <w:bCs/>
          <w:color w:val="000000" w:themeColor="text1"/>
          <w:sz w:val="24"/>
          <w:szCs w:val="24"/>
        </w:rPr>
        <w:t>Munkavédelem és kockázatértékelés:</w:t>
      </w:r>
    </w:p>
    <w:p w:rsidR="00A32A98" w:rsidRPr="00D20C8F" w:rsidRDefault="00A32A98" w:rsidP="00E6403E">
      <w:pPr>
        <w:tabs>
          <w:tab w:val="left" w:pos="1701"/>
        </w:tabs>
        <w:jc w:val="both"/>
        <w:rPr>
          <w:rFonts w:ascii="Times New Roman" w:hAnsi="Times New Roman" w:cs="Times New Roman"/>
          <w:bCs/>
          <w:color w:val="000000" w:themeColor="text1"/>
          <w:sz w:val="24"/>
          <w:szCs w:val="24"/>
        </w:rPr>
      </w:pPr>
      <w:r w:rsidRPr="00D20C8F">
        <w:rPr>
          <w:rFonts w:ascii="Times New Roman" w:hAnsi="Times New Roman" w:cs="Times New Roman"/>
          <w:bCs/>
          <w:color w:val="000000" w:themeColor="text1"/>
          <w:sz w:val="24"/>
          <w:szCs w:val="24"/>
        </w:rPr>
        <w:t>Mvt. 54/A. § (1) A munkáltató megfelelő intézkedésekkel biztosítja, hogy szükség esetén az elsősegély, az orvosi sürgősségi ellátás, a mentési- és tűzvédelmi feladatok</w:t>
      </w:r>
      <w:r w:rsidR="00453117">
        <w:rPr>
          <w:rFonts w:ascii="Times New Roman" w:hAnsi="Times New Roman" w:cs="Times New Roman"/>
          <w:bCs/>
          <w:color w:val="000000" w:themeColor="text1"/>
          <w:sz w:val="24"/>
          <w:szCs w:val="24"/>
        </w:rPr>
        <w:t xml:space="preserve"> </w:t>
      </w:r>
      <w:r w:rsidRPr="00D20C8F">
        <w:rPr>
          <w:rFonts w:ascii="Times New Roman" w:hAnsi="Times New Roman" w:cs="Times New Roman"/>
          <w:bCs/>
          <w:color w:val="000000" w:themeColor="text1"/>
          <w:sz w:val="24"/>
          <w:szCs w:val="24"/>
        </w:rPr>
        <w:t>ellátása érdekében haladéktalanul fel lehessen venni a kapcsolatot a külső szolgáltatókkal, szervekkel.</w:t>
      </w:r>
    </w:p>
    <w:p w:rsidR="00A32A98" w:rsidRPr="00D20C8F" w:rsidRDefault="00A32A98" w:rsidP="00E6403E">
      <w:pPr>
        <w:tabs>
          <w:tab w:val="left" w:pos="1701"/>
        </w:tabs>
        <w:jc w:val="both"/>
        <w:rPr>
          <w:rFonts w:ascii="Times New Roman" w:hAnsi="Times New Roman" w:cs="Times New Roman"/>
          <w:bCs/>
          <w:color w:val="000000" w:themeColor="text1"/>
          <w:sz w:val="24"/>
          <w:szCs w:val="24"/>
        </w:rPr>
      </w:pPr>
      <w:r w:rsidRPr="00D20C8F">
        <w:rPr>
          <w:rFonts w:ascii="Times New Roman" w:hAnsi="Times New Roman" w:cs="Times New Roman"/>
          <w:bCs/>
          <w:color w:val="000000" w:themeColor="text1"/>
          <w:sz w:val="24"/>
          <w:szCs w:val="24"/>
        </w:rPr>
        <w:t>(2) A munkáltató a külön jogszabályok figyelembevételével köteles megtenni minden indokolt intézkedést veszély esetére a munkahely kiürítésének, továbbá a tűzvédelmi, katasztrófavédelmi feladatok végrehajtásához szükséges, arra alkalmas munkavállalók kijelölése, létszámuk meghatározása, felkészítésük és megfelelő egyéni védő</w:t>
      </w:r>
      <w:r w:rsidR="0005344C" w:rsidRPr="00D20C8F">
        <w:rPr>
          <w:rFonts w:ascii="Times New Roman" w:hAnsi="Times New Roman" w:cs="Times New Roman"/>
          <w:bCs/>
          <w:color w:val="000000" w:themeColor="text1"/>
          <w:sz w:val="24"/>
          <w:szCs w:val="24"/>
        </w:rPr>
        <w:t>e</w:t>
      </w:r>
      <w:r w:rsidRPr="00D20C8F">
        <w:rPr>
          <w:rFonts w:ascii="Times New Roman" w:hAnsi="Times New Roman" w:cs="Times New Roman"/>
          <w:bCs/>
          <w:color w:val="000000" w:themeColor="text1"/>
          <w:sz w:val="24"/>
          <w:szCs w:val="24"/>
        </w:rPr>
        <w:t>szközzel való ellátásuk érdekében.</w:t>
      </w:r>
    </w:p>
    <w:p w:rsidR="00C346CD" w:rsidRPr="00E25BA5" w:rsidRDefault="00C346CD" w:rsidP="00E6403E">
      <w:p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Ha az intézmény munkavállalója az épületben bomba elhelyezésére utaló jelet tapasztal, vagy bomba elhelyezését bejelentő telefon üzenetet vesz, a rendkívüli eseményt azonnal bejelenti az iskola legkönnyebben elérhető vezetőjének</w:t>
      </w:r>
      <w:r w:rsidR="006057DC" w:rsidRPr="00E25BA5">
        <w:rPr>
          <w:rFonts w:ascii="Times New Roman" w:hAnsi="Times New Roman" w:cs="Times New Roman"/>
          <w:sz w:val="24"/>
          <w:szCs w:val="24"/>
        </w:rPr>
        <w:t>,</w:t>
      </w:r>
      <w:r w:rsidRPr="00E25BA5">
        <w:rPr>
          <w:rFonts w:ascii="Times New Roman" w:hAnsi="Times New Roman" w:cs="Times New Roman"/>
          <w:sz w:val="24"/>
          <w:szCs w:val="24"/>
        </w:rPr>
        <w:t xml:space="preserve"> aki a bejelentés valóságtartalmának vizsgálata nélkül köteles elrendelni a bombariadót.</w:t>
      </w:r>
    </w:p>
    <w:p w:rsidR="00C346CD" w:rsidRPr="00F800B1" w:rsidRDefault="00C346CD" w:rsidP="00E6403E">
      <w:pPr>
        <w:tabs>
          <w:tab w:val="left" w:pos="1701"/>
        </w:tabs>
        <w:jc w:val="both"/>
        <w:rPr>
          <w:rFonts w:ascii="Times New Roman" w:hAnsi="Times New Roman" w:cs="Times New Roman"/>
          <w:color w:val="C00000"/>
          <w:sz w:val="24"/>
          <w:szCs w:val="24"/>
        </w:rPr>
      </w:pPr>
      <w:r w:rsidRPr="00E25BA5">
        <w:rPr>
          <w:rFonts w:ascii="Times New Roman" w:hAnsi="Times New Roman" w:cs="Times New Roman"/>
          <w:sz w:val="24"/>
          <w:szCs w:val="24"/>
        </w:rPr>
        <w:lastRenderedPageBreak/>
        <w:t xml:space="preserve">A bombariadó elrendelése a tűzriadóhoz hasonlóan az iskolai csengő szaggatott jelzésével történik. </w:t>
      </w:r>
      <w:r w:rsidR="00C047FA" w:rsidRPr="00C047FA">
        <w:rPr>
          <w:rFonts w:ascii="Times New Roman" w:hAnsi="Times New Roman" w:cs="Times New Roman"/>
          <w:sz w:val="24"/>
          <w:szCs w:val="24"/>
        </w:rPr>
        <w:t>Amennyiben rendelkezésre áll, kihangosítás, vagy rádió</w:t>
      </w:r>
      <w:r w:rsidRPr="00C047FA">
        <w:rPr>
          <w:rFonts w:ascii="Times New Roman" w:hAnsi="Times New Roman" w:cs="Times New Roman"/>
          <w:sz w:val="24"/>
          <w:szCs w:val="24"/>
        </w:rPr>
        <w:t xml:space="preserve"> a bombariadó tényét az iskolarádióban is közzé kell tenni.</w:t>
      </w:r>
    </w:p>
    <w:p w:rsidR="00C346CD" w:rsidRPr="00E25BA5" w:rsidRDefault="00C346CD" w:rsidP="00E6403E">
      <w:p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 xml:space="preserve">Az iskola épületében tartózkodó tanulók és munkavállalók az épületet a tűzriadó tervnek megfelelő rendben azonnal kötelesek elhagyni. A gyülekezésre kijelölt terület – ezzel ellentétes utasítás hiányában – az iskolaudvar. A felügyelő tanárok a náluk lévő dokumentumokat mentve kötelesek az osztályokat sorakoztatni, a jelen lévő és hiányzó tanulókat haladéktalanul megszámolni, a tanulók kíséretét és felügyeletét ellátni, a tanulócsoportokkal a gyülekező helyen tartózkodni. </w:t>
      </w:r>
    </w:p>
    <w:p w:rsidR="00C346CD" w:rsidRPr="00E25BA5" w:rsidRDefault="00C346CD" w:rsidP="00E6403E">
      <w:p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A bombariadót elrendelő személy a riadó elrendelését követően haladéktalanul köteles bejelenteni a bombariadó tényét a rendőrségnek. A rendőrség megérkezéséig az épületben tartózkodni tilos!</w:t>
      </w:r>
    </w:p>
    <w:p w:rsidR="00C346CD" w:rsidRPr="00E25BA5" w:rsidRDefault="00C346CD" w:rsidP="00E6403E">
      <w:p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 xml:space="preserve">Ha a bombariadó bejelentése telefonon történt, akkor az üzenetet munkavállaló törekedjék arra, hogy a fenyegetőt hosszabb beszélgetésre késztesse, igyekezzék minél több tényt megtudni a fenyegetéssel kapcsolatban. </w:t>
      </w:r>
    </w:p>
    <w:p w:rsidR="00C346CD" w:rsidRPr="00E25BA5" w:rsidRDefault="00C346CD" w:rsidP="00E6403E">
      <w:p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 xml:space="preserve">A bombariadó lefújása folyamatos csengetéssel és szóbeli közléssel történik. A bombariadó által kiesett tanítási időt az iskola vezetője pótolni köteles a tanítás meghosszabbításával vagy pótlólagos tanítási nap elrendelésével. </w:t>
      </w:r>
    </w:p>
    <w:p w:rsidR="00892BEB" w:rsidRPr="00DF390D" w:rsidRDefault="00892BEB" w:rsidP="00E6403E">
      <w:pPr>
        <w:tabs>
          <w:tab w:val="left" w:pos="1701"/>
        </w:tabs>
        <w:jc w:val="both"/>
        <w:rPr>
          <w:rFonts w:ascii="Times New Roman" w:hAnsi="Times New Roman" w:cs="Times New Roman"/>
          <w:b/>
          <w:sz w:val="24"/>
          <w:szCs w:val="24"/>
        </w:rPr>
      </w:pPr>
      <w:r w:rsidRPr="00DF390D">
        <w:rPr>
          <w:rFonts w:ascii="Times New Roman" w:hAnsi="Times New Roman" w:cs="Times New Roman"/>
          <w:b/>
          <w:sz w:val="24"/>
          <w:szCs w:val="24"/>
        </w:rPr>
        <w:t>Bombariad</w:t>
      </w:r>
      <w:r w:rsidR="00DF390D">
        <w:rPr>
          <w:rFonts w:ascii="Times New Roman" w:hAnsi="Times New Roman" w:cs="Times New Roman"/>
          <w:b/>
          <w:sz w:val="24"/>
          <w:szCs w:val="24"/>
        </w:rPr>
        <w:t>ó esetén a teendők a következők</w:t>
      </w:r>
    </w:p>
    <w:p w:rsidR="00892BEB" w:rsidRPr="00E25BA5" w:rsidRDefault="00892BEB" w:rsidP="0005344C">
      <w:p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Az a személy</w:t>
      </w:r>
      <w:r w:rsidR="006057DC" w:rsidRPr="00E25BA5">
        <w:rPr>
          <w:rFonts w:ascii="Times New Roman" w:hAnsi="Times New Roman" w:cs="Times New Roman"/>
          <w:sz w:val="24"/>
          <w:szCs w:val="24"/>
        </w:rPr>
        <w:t>,</w:t>
      </w:r>
      <w:r w:rsidRPr="00E25BA5">
        <w:rPr>
          <w:rFonts w:ascii="Times New Roman" w:hAnsi="Times New Roman" w:cs="Times New Roman"/>
          <w:sz w:val="24"/>
          <w:szCs w:val="24"/>
        </w:rPr>
        <w:t xml:space="preserve"> aki bombát észlel, vagy annak elhelyezéséről telefonon vagy más formában értesül, köteles azonnal riasztani a dolgozókat, értesíteni vezetőjét.</w:t>
      </w:r>
      <w:r w:rsidR="00453117">
        <w:rPr>
          <w:rFonts w:ascii="Times New Roman" w:hAnsi="Times New Roman" w:cs="Times New Roman"/>
          <w:sz w:val="24"/>
          <w:szCs w:val="24"/>
        </w:rPr>
        <w:t xml:space="preserve"> </w:t>
      </w:r>
      <w:r w:rsidRPr="00E25BA5">
        <w:rPr>
          <w:rFonts w:ascii="Times New Roman" w:hAnsi="Times New Roman" w:cs="Times New Roman"/>
          <w:sz w:val="24"/>
          <w:szCs w:val="24"/>
        </w:rPr>
        <w:t>Ezzel egy időben</w:t>
      </w:r>
      <w:r w:rsidR="00453117">
        <w:rPr>
          <w:rFonts w:ascii="Times New Roman" w:hAnsi="Times New Roman" w:cs="Times New Roman"/>
          <w:sz w:val="24"/>
          <w:szCs w:val="24"/>
        </w:rPr>
        <w:t xml:space="preserve"> </w:t>
      </w:r>
      <w:r w:rsidRPr="00E25BA5">
        <w:rPr>
          <w:rFonts w:ascii="Times New Roman" w:hAnsi="Times New Roman" w:cs="Times New Roman"/>
          <w:sz w:val="24"/>
          <w:szCs w:val="24"/>
        </w:rPr>
        <w:t xml:space="preserve">telefonon értesíteni kell a Városi rendőrkapitányságot a 107-es telefonon, az </w:t>
      </w:r>
      <w:r w:rsidR="0005344C">
        <w:rPr>
          <w:rFonts w:ascii="Times New Roman" w:hAnsi="Times New Roman" w:cs="Times New Roman"/>
          <w:sz w:val="24"/>
          <w:szCs w:val="24"/>
        </w:rPr>
        <w:t>in</w:t>
      </w:r>
      <w:r w:rsidR="00453117">
        <w:rPr>
          <w:rFonts w:ascii="Times New Roman" w:hAnsi="Times New Roman" w:cs="Times New Roman"/>
          <w:sz w:val="24"/>
          <w:szCs w:val="24"/>
        </w:rPr>
        <w:t>tézményvezetőt, vagy helyettesé</w:t>
      </w:r>
      <w:r w:rsidRPr="00E25BA5">
        <w:rPr>
          <w:rFonts w:ascii="Times New Roman" w:hAnsi="Times New Roman" w:cs="Times New Roman"/>
          <w:sz w:val="24"/>
          <w:szCs w:val="24"/>
        </w:rPr>
        <w:t>t.</w:t>
      </w:r>
    </w:p>
    <w:p w:rsidR="0021596F" w:rsidRDefault="0021596F" w:rsidP="00E6403E">
      <w:pPr>
        <w:tabs>
          <w:tab w:val="left" w:pos="1701"/>
        </w:tabs>
        <w:jc w:val="both"/>
        <w:rPr>
          <w:rFonts w:ascii="Times New Roman" w:hAnsi="Times New Roman" w:cs="Times New Roman"/>
          <w:sz w:val="24"/>
          <w:szCs w:val="24"/>
        </w:rPr>
      </w:pPr>
    </w:p>
    <w:p w:rsidR="004A253B" w:rsidRPr="00DF390D" w:rsidRDefault="00892BEB" w:rsidP="00E6403E">
      <w:pPr>
        <w:tabs>
          <w:tab w:val="left" w:pos="1701"/>
        </w:tabs>
        <w:jc w:val="both"/>
        <w:rPr>
          <w:rFonts w:ascii="Times New Roman" w:hAnsi="Times New Roman" w:cs="Times New Roman"/>
          <w:b/>
          <w:sz w:val="24"/>
          <w:szCs w:val="24"/>
        </w:rPr>
      </w:pPr>
      <w:r w:rsidRPr="00DF390D">
        <w:rPr>
          <w:rFonts w:ascii="Times New Roman" w:hAnsi="Times New Roman" w:cs="Times New Roman"/>
          <w:b/>
          <w:sz w:val="24"/>
          <w:szCs w:val="24"/>
        </w:rPr>
        <w:t xml:space="preserve">A rendőrséggel a </w:t>
      </w:r>
      <w:r w:rsidR="00DF390D">
        <w:rPr>
          <w:rFonts w:ascii="Times New Roman" w:hAnsi="Times New Roman" w:cs="Times New Roman"/>
          <w:b/>
          <w:sz w:val="24"/>
          <w:szCs w:val="24"/>
        </w:rPr>
        <w:t>következő adatokat kell közölni</w:t>
      </w:r>
    </w:p>
    <w:p w:rsidR="004A253B" w:rsidRPr="00E25BA5" w:rsidRDefault="00892BEB" w:rsidP="00C56425">
      <w:pPr>
        <w:pStyle w:val="Listaszerbekezds"/>
        <w:numPr>
          <w:ilvl w:val="0"/>
          <w:numId w:val="29"/>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bombariadó pontos helyét, címét,</w:t>
      </w:r>
    </w:p>
    <w:p w:rsidR="004A253B" w:rsidRPr="00E25BA5" w:rsidRDefault="00892BEB" w:rsidP="00C56425">
      <w:pPr>
        <w:pStyle w:val="Listaszerbekezds"/>
        <w:numPr>
          <w:ilvl w:val="0"/>
          <w:numId w:val="29"/>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mi van veszélyeztetve,</w:t>
      </w:r>
    </w:p>
    <w:p w:rsidR="004A253B" w:rsidRPr="00E25BA5" w:rsidRDefault="00892BEB" w:rsidP="00C56425">
      <w:pPr>
        <w:pStyle w:val="Listaszerbekezds"/>
        <w:numPr>
          <w:ilvl w:val="0"/>
          <w:numId w:val="29"/>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emberélet van-e veszélyben,</w:t>
      </w:r>
    </w:p>
    <w:p w:rsidR="00892BEB" w:rsidRDefault="0005344C" w:rsidP="00C56425">
      <w:pPr>
        <w:pStyle w:val="Listaszerbekezds"/>
        <w:numPr>
          <w:ilvl w:val="0"/>
          <w:numId w:val="29"/>
        </w:numPr>
        <w:tabs>
          <w:tab w:val="left" w:pos="1701"/>
        </w:tabs>
        <w:jc w:val="both"/>
        <w:rPr>
          <w:rFonts w:ascii="Times New Roman" w:hAnsi="Times New Roman" w:cs="Times New Roman"/>
          <w:sz w:val="24"/>
          <w:szCs w:val="24"/>
        </w:rPr>
      </w:pPr>
      <w:r>
        <w:rPr>
          <w:rFonts w:ascii="Times New Roman" w:hAnsi="Times New Roman" w:cs="Times New Roman"/>
          <w:sz w:val="24"/>
          <w:szCs w:val="24"/>
        </w:rPr>
        <w:t xml:space="preserve">a bejelentő személy nevét </w:t>
      </w:r>
      <w:r w:rsidR="00892BEB" w:rsidRPr="00E25BA5">
        <w:rPr>
          <w:rFonts w:ascii="Times New Roman" w:hAnsi="Times New Roman" w:cs="Times New Roman"/>
          <w:sz w:val="24"/>
          <w:szCs w:val="24"/>
        </w:rPr>
        <w:t>és a telefonszámát.</w:t>
      </w:r>
    </w:p>
    <w:p w:rsidR="00892BEB" w:rsidRPr="00E25BA5" w:rsidRDefault="00892BEB" w:rsidP="00D20C8F">
      <w:pPr>
        <w:spacing w:after="0" w:line="240" w:lineRule="auto"/>
        <w:jc w:val="both"/>
        <w:rPr>
          <w:rFonts w:ascii="Times New Roman" w:hAnsi="Times New Roman" w:cs="Times New Roman"/>
          <w:sz w:val="24"/>
          <w:szCs w:val="24"/>
        </w:rPr>
      </w:pPr>
      <w:r w:rsidRPr="00E25BA5">
        <w:rPr>
          <w:rFonts w:ascii="Times New Roman" w:hAnsi="Times New Roman" w:cs="Times New Roman"/>
          <w:sz w:val="24"/>
          <w:szCs w:val="24"/>
        </w:rPr>
        <w:t>Az intézményben tartózkodó tanárokat, tanul</w:t>
      </w:r>
      <w:r w:rsidR="00D20C8F">
        <w:rPr>
          <w:rFonts w:ascii="Times New Roman" w:hAnsi="Times New Roman" w:cs="Times New Roman"/>
          <w:sz w:val="24"/>
          <w:szCs w:val="24"/>
        </w:rPr>
        <w:t xml:space="preserve">ókat, egyéb dolgozókat l perces </w:t>
      </w:r>
      <w:r w:rsidRPr="00E25BA5">
        <w:rPr>
          <w:rFonts w:ascii="Times New Roman" w:hAnsi="Times New Roman" w:cs="Times New Roman"/>
          <w:sz w:val="24"/>
          <w:szCs w:val="24"/>
        </w:rPr>
        <w:t>szaggatott csengetéssel kell riasztani.</w:t>
      </w:r>
      <w:r w:rsidR="00453117">
        <w:rPr>
          <w:rFonts w:ascii="Times New Roman" w:hAnsi="Times New Roman" w:cs="Times New Roman"/>
          <w:sz w:val="24"/>
          <w:szCs w:val="24"/>
        </w:rPr>
        <w:t xml:space="preserve"> </w:t>
      </w:r>
      <w:r w:rsidRPr="00E25BA5">
        <w:rPr>
          <w:rFonts w:ascii="Times New Roman" w:hAnsi="Times New Roman" w:cs="Times New Roman"/>
          <w:sz w:val="24"/>
          <w:szCs w:val="24"/>
        </w:rPr>
        <w:t>Az intézményben tartózkodó személyek a tűzriadónál alkalmazott kivonulási terv szerint a</w:t>
      </w:r>
      <w:r w:rsidR="00453117">
        <w:rPr>
          <w:rFonts w:ascii="Times New Roman" w:hAnsi="Times New Roman" w:cs="Times New Roman"/>
          <w:sz w:val="24"/>
          <w:szCs w:val="24"/>
        </w:rPr>
        <w:t xml:space="preserve"> </w:t>
      </w:r>
      <w:r w:rsidRPr="00E25BA5">
        <w:rPr>
          <w:rFonts w:ascii="Times New Roman" w:hAnsi="Times New Roman" w:cs="Times New Roman"/>
          <w:sz w:val="24"/>
          <w:szCs w:val="24"/>
        </w:rPr>
        <w:t>riasztást követően a legrövidebb időn belül az iskola épületét kötelesek elhagyni, és biztonságos távolságban elhelyezkedni.</w:t>
      </w:r>
    </w:p>
    <w:p w:rsidR="004A253B" w:rsidRPr="00DF390D" w:rsidRDefault="00B23C8A" w:rsidP="00E6403E">
      <w:pPr>
        <w:tabs>
          <w:tab w:val="left" w:pos="1701"/>
        </w:tabs>
        <w:jc w:val="both"/>
        <w:rPr>
          <w:rFonts w:ascii="Times New Roman" w:hAnsi="Times New Roman" w:cs="Times New Roman"/>
          <w:b/>
          <w:sz w:val="24"/>
          <w:szCs w:val="24"/>
        </w:rPr>
      </w:pPr>
      <w:r>
        <w:rPr>
          <w:rFonts w:ascii="Times New Roman" w:hAnsi="Times New Roman" w:cs="Times New Roman"/>
          <w:b/>
          <w:sz w:val="24"/>
          <w:szCs w:val="24"/>
        </w:rPr>
        <w:t>Azok az intézményvezető</w:t>
      </w:r>
      <w:r w:rsidR="00892BEB" w:rsidRPr="00DF390D">
        <w:rPr>
          <w:rFonts w:ascii="Times New Roman" w:hAnsi="Times New Roman" w:cs="Times New Roman"/>
          <w:b/>
          <w:sz w:val="24"/>
          <w:szCs w:val="24"/>
        </w:rPr>
        <w:t xml:space="preserve"> által kijelölt személyek</w:t>
      </w:r>
      <w:r w:rsidR="0005344C">
        <w:rPr>
          <w:rFonts w:ascii="Times New Roman" w:hAnsi="Times New Roman" w:cs="Times New Roman"/>
          <w:b/>
          <w:sz w:val="24"/>
          <w:szCs w:val="24"/>
        </w:rPr>
        <w:t>,</w:t>
      </w:r>
      <w:r w:rsidR="00892BEB" w:rsidRPr="00DF390D">
        <w:rPr>
          <w:rFonts w:ascii="Times New Roman" w:hAnsi="Times New Roman" w:cs="Times New Roman"/>
          <w:b/>
          <w:sz w:val="24"/>
          <w:szCs w:val="24"/>
        </w:rPr>
        <w:t xml:space="preserve"> akik a bombariadó időpontjában az épületben </w:t>
      </w:r>
      <w:r w:rsidR="00DF390D">
        <w:rPr>
          <w:rFonts w:ascii="Times New Roman" w:hAnsi="Times New Roman" w:cs="Times New Roman"/>
          <w:b/>
          <w:sz w:val="24"/>
          <w:szCs w:val="24"/>
        </w:rPr>
        <w:t>tartózkodnak kötelesek</w:t>
      </w:r>
      <w:r w:rsidR="0005344C">
        <w:rPr>
          <w:rFonts w:ascii="Times New Roman" w:hAnsi="Times New Roman" w:cs="Times New Roman"/>
          <w:b/>
          <w:sz w:val="24"/>
          <w:szCs w:val="24"/>
        </w:rPr>
        <w:t xml:space="preserve">: </w:t>
      </w:r>
    </w:p>
    <w:p w:rsidR="004A253B" w:rsidRPr="00E25BA5" w:rsidRDefault="00892BEB" w:rsidP="00C56425">
      <w:pPr>
        <w:pStyle w:val="Listaszerbekezds"/>
        <w:numPr>
          <w:ilvl w:val="0"/>
          <w:numId w:val="30"/>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lastRenderedPageBreak/>
        <w:t>az iskola kijárati ajtókat azonnal kinyitni</w:t>
      </w:r>
      <w:r w:rsidR="0005344C">
        <w:rPr>
          <w:rFonts w:ascii="Times New Roman" w:hAnsi="Times New Roman" w:cs="Times New Roman"/>
          <w:sz w:val="24"/>
          <w:szCs w:val="24"/>
        </w:rPr>
        <w:t xml:space="preserve">, </w:t>
      </w:r>
      <w:r w:rsidRPr="00E25BA5">
        <w:rPr>
          <w:rFonts w:ascii="Times New Roman" w:hAnsi="Times New Roman" w:cs="Times New Roman"/>
          <w:sz w:val="24"/>
          <w:szCs w:val="24"/>
        </w:rPr>
        <w:t>és segíteni a tanulók kivonulását,</w:t>
      </w:r>
    </w:p>
    <w:p w:rsidR="004A253B" w:rsidRPr="00E25BA5" w:rsidRDefault="0005344C" w:rsidP="00C56425">
      <w:pPr>
        <w:pStyle w:val="Listaszerbekezds"/>
        <w:numPr>
          <w:ilvl w:val="0"/>
          <w:numId w:val="30"/>
        </w:numPr>
        <w:tabs>
          <w:tab w:val="left" w:pos="1701"/>
        </w:tabs>
        <w:jc w:val="both"/>
        <w:rPr>
          <w:rFonts w:ascii="Times New Roman" w:hAnsi="Times New Roman" w:cs="Times New Roman"/>
          <w:sz w:val="24"/>
          <w:szCs w:val="24"/>
        </w:rPr>
      </w:pPr>
      <w:r>
        <w:rPr>
          <w:rFonts w:ascii="Times New Roman" w:hAnsi="Times New Roman" w:cs="Times New Roman"/>
          <w:sz w:val="24"/>
          <w:szCs w:val="24"/>
        </w:rPr>
        <w:t xml:space="preserve">az iskola </w:t>
      </w:r>
      <w:proofErr w:type="spellStart"/>
      <w:r>
        <w:rPr>
          <w:rFonts w:ascii="Times New Roman" w:hAnsi="Times New Roman" w:cs="Times New Roman"/>
          <w:sz w:val="24"/>
          <w:szCs w:val="24"/>
        </w:rPr>
        <w:t>áramtalanítását</w:t>
      </w:r>
      <w:proofErr w:type="spellEnd"/>
      <w:r>
        <w:rPr>
          <w:rFonts w:ascii="Times New Roman" w:hAnsi="Times New Roman" w:cs="Times New Roman"/>
          <w:sz w:val="24"/>
          <w:szCs w:val="24"/>
        </w:rPr>
        <w:t xml:space="preserve"> </w:t>
      </w:r>
      <w:r w:rsidR="00892BEB" w:rsidRPr="00E25BA5">
        <w:rPr>
          <w:rFonts w:ascii="Times New Roman" w:hAnsi="Times New Roman" w:cs="Times New Roman"/>
          <w:sz w:val="24"/>
          <w:szCs w:val="24"/>
        </w:rPr>
        <w:t>elvégezni,</w:t>
      </w:r>
    </w:p>
    <w:p w:rsidR="004A253B" w:rsidRPr="00E25BA5" w:rsidRDefault="001E481D" w:rsidP="00C56425">
      <w:pPr>
        <w:pStyle w:val="Listaszerbekezds"/>
        <w:numPr>
          <w:ilvl w:val="0"/>
          <w:numId w:val="30"/>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a gáz-</w:t>
      </w:r>
      <w:proofErr w:type="spellStart"/>
      <w:r w:rsidRPr="00E25BA5">
        <w:rPr>
          <w:rFonts w:ascii="Times New Roman" w:hAnsi="Times New Roman" w:cs="Times New Roman"/>
          <w:sz w:val="24"/>
          <w:szCs w:val="24"/>
        </w:rPr>
        <w:t>főelzáró</w:t>
      </w:r>
      <w:proofErr w:type="spellEnd"/>
      <w:r w:rsidRPr="00E25BA5">
        <w:rPr>
          <w:rFonts w:ascii="Times New Roman" w:hAnsi="Times New Roman" w:cs="Times New Roman"/>
          <w:sz w:val="24"/>
          <w:szCs w:val="24"/>
        </w:rPr>
        <w:t xml:space="preserve"> csapo</w:t>
      </w:r>
      <w:r w:rsidR="00892BEB" w:rsidRPr="00E25BA5">
        <w:rPr>
          <w:rFonts w:ascii="Times New Roman" w:hAnsi="Times New Roman" w:cs="Times New Roman"/>
          <w:sz w:val="24"/>
          <w:szCs w:val="24"/>
        </w:rPr>
        <w:t>t elzárni,</w:t>
      </w:r>
    </w:p>
    <w:p w:rsidR="004A253B" w:rsidRPr="00E25BA5" w:rsidRDefault="00892BEB" w:rsidP="00C56425">
      <w:pPr>
        <w:pStyle w:val="Listaszerbekezds"/>
        <w:numPr>
          <w:ilvl w:val="0"/>
          <w:numId w:val="30"/>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 xml:space="preserve">ellenőrizni az iskola tantermeit, helyiségeit, hogy tanuló, személy nem tartózkodik-e </w:t>
      </w:r>
    </w:p>
    <w:p w:rsidR="004A253B" w:rsidRPr="00E25BA5" w:rsidRDefault="0005344C" w:rsidP="00E6403E">
      <w:pPr>
        <w:pStyle w:val="Listaszerbekezds"/>
        <w:tabs>
          <w:tab w:val="left" w:pos="1701"/>
        </w:tabs>
        <w:jc w:val="both"/>
        <w:rPr>
          <w:rFonts w:ascii="Times New Roman" w:hAnsi="Times New Roman" w:cs="Times New Roman"/>
          <w:sz w:val="24"/>
          <w:szCs w:val="24"/>
        </w:rPr>
      </w:pPr>
      <w:proofErr w:type="gramStart"/>
      <w:r>
        <w:rPr>
          <w:rFonts w:ascii="Times New Roman" w:hAnsi="Times New Roman" w:cs="Times New Roman"/>
          <w:sz w:val="24"/>
          <w:szCs w:val="24"/>
        </w:rPr>
        <w:t>ott</w:t>
      </w:r>
      <w:proofErr w:type="gramEnd"/>
      <w:r w:rsidR="00453117">
        <w:rPr>
          <w:rFonts w:ascii="Times New Roman" w:hAnsi="Times New Roman" w:cs="Times New Roman"/>
          <w:sz w:val="24"/>
          <w:szCs w:val="24"/>
        </w:rPr>
        <w:t xml:space="preserve"> </w:t>
      </w:r>
      <w:r>
        <w:rPr>
          <w:rFonts w:ascii="Times New Roman" w:hAnsi="Times New Roman" w:cs="Times New Roman"/>
          <w:sz w:val="24"/>
          <w:szCs w:val="24"/>
        </w:rPr>
        <w:t xml:space="preserve"> (ha igen, </w:t>
      </w:r>
      <w:r w:rsidR="00892BEB" w:rsidRPr="00E25BA5">
        <w:rPr>
          <w:rFonts w:ascii="Times New Roman" w:hAnsi="Times New Roman" w:cs="Times New Roman"/>
          <w:sz w:val="24"/>
          <w:szCs w:val="24"/>
        </w:rPr>
        <w:t>akko</w:t>
      </w:r>
      <w:r w:rsidR="004A253B" w:rsidRPr="00E25BA5">
        <w:rPr>
          <w:rFonts w:ascii="Times New Roman" w:hAnsi="Times New Roman" w:cs="Times New Roman"/>
          <w:sz w:val="24"/>
          <w:szCs w:val="24"/>
        </w:rPr>
        <w:t>r segítik az iskola elhagyását)</w:t>
      </w:r>
      <w:r>
        <w:rPr>
          <w:rFonts w:ascii="Times New Roman" w:hAnsi="Times New Roman" w:cs="Times New Roman"/>
          <w:sz w:val="24"/>
          <w:szCs w:val="24"/>
        </w:rPr>
        <w:t>,</w:t>
      </w:r>
    </w:p>
    <w:p w:rsidR="00892BEB" w:rsidRPr="00E25BA5" w:rsidRDefault="00DF390D" w:rsidP="00C56425">
      <w:pPr>
        <w:pStyle w:val="Listaszerbekezds"/>
        <w:numPr>
          <w:ilvl w:val="0"/>
          <w:numId w:val="42"/>
        </w:numPr>
        <w:tabs>
          <w:tab w:val="left" w:pos="1701"/>
        </w:tabs>
        <w:ind w:left="709" w:hanging="283"/>
        <w:jc w:val="both"/>
        <w:rPr>
          <w:rFonts w:ascii="Times New Roman" w:hAnsi="Times New Roman" w:cs="Times New Roman"/>
          <w:sz w:val="24"/>
          <w:szCs w:val="24"/>
        </w:rPr>
      </w:pPr>
      <w:r>
        <w:rPr>
          <w:rFonts w:ascii="Times New Roman" w:hAnsi="Times New Roman" w:cs="Times New Roman"/>
          <w:sz w:val="24"/>
          <w:szCs w:val="24"/>
        </w:rPr>
        <w:t>h</w:t>
      </w:r>
      <w:r w:rsidR="0005344C">
        <w:rPr>
          <w:rFonts w:ascii="Times New Roman" w:hAnsi="Times New Roman" w:cs="Times New Roman"/>
          <w:sz w:val="24"/>
          <w:szCs w:val="24"/>
        </w:rPr>
        <w:t xml:space="preserve">a szükséges, </w:t>
      </w:r>
      <w:r w:rsidR="00892BEB" w:rsidRPr="00E25BA5">
        <w:rPr>
          <w:rFonts w:ascii="Times New Roman" w:hAnsi="Times New Roman" w:cs="Times New Roman"/>
          <w:sz w:val="24"/>
          <w:szCs w:val="24"/>
        </w:rPr>
        <w:t>azonnal meg kell kezdeni a személyek mentését!</w:t>
      </w:r>
    </w:p>
    <w:p w:rsidR="004A253B" w:rsidRPr="00DF390D" w:rsidRDefault="0005344C" w:rsidP="00E6403E">
      <w:pPr>
        <w:tabs>
          <w:tab w:val="left" w:pos="1701"/>
        </w:tabs>
        <w:jc w:val="both"/>
        <w:rPr>
          <w:rFonts w:ascii="Times New Roman" w:hAnsi="Times New Roman" w:cs="Times New Roman"/>
          <w:b/>
          <w:sz w:val="24"/>
          <w:szCs w:val="24"/>
        </w:rPr>
      </w:pPr>
      <w:r>
        <w:rPr>
          <w:rFonts w:ascii="Times New Roman" w:hAnsi="Times New Roman" w:cs="Times New Roman"/>
          <w:b/>
          <w:sz w:val="24"/>
          <w:szCs w:val="24"/>
        </w:rPr>
        <w:t>S</w:t>
      </w:r>
      <w:r w:rsidR="00892BEB" w:rsidRPr="00DF390D">
        <w:rPr>
          <w:rFonts w:ascii="Times New Roman" w:hAnsi="Times New Roman" w:cs="Times New Roman"/>
          <w:b/>
          <w:sz w:val="24"/>
          <w:szCs w:val="24"/>
        </w:rPr>
        <w:t>zemélyi sérülés esetén</w:t>
      </w:r>
    </w:p>
    <w:p w:rsidR="004A253B" w:rsidRPr="00E25BA5" w:rsidRDefault="00892BEB" w:rsidP="00C56425">
      <w:pPr>
        <w:pStyle w:val="Listaszerbekezds"/>
        <w:numPr>
          <w:ilvl w:val="0"/>
          <w:numId w:val="31"/>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meg kell kezdeni az elsősegélynyújtást,</w:t>
      </w:r>
    </w:p>
    <w:p w:rsidR="00892BEB" w:rsidRPr="00E25BA5" w:rsidRDefault="00892BEB" w:rsidP="00C56425">
      <w:pPr>
        <w:pStyle w:val="Listaszerbekezds"/>
        <w:numPr>
          <w:ilvl w:val="0"/>
          <w:numId w:val="31"/>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telefonon értesíteni kell a mentőszolgálatot (104)</w:t>
      </w:r>
      <w:r w:rsidR="0005344C">
        <w:rPr>
          <w:rFonts w:ascii="Times New Roman" w:hAnsi="Times New Roman" w:cs="Times New Roman"/>
          <w:sz w:val="24"/>
          <w:szCs w:val="24"/>
        </w:rPr>
        <w:t>.</w:t>
      </w:r>
    </w:p>
    <w:p w:rsidR="004A253B" w:rsidRPr="00DF390D" w:rsidRDefault="0005344C" w:rsidP="00E6403E">
      <w:pPr>
        <w:tabs>
          <w:tab w:val="left" w:pos="1701"/>
        </w:tabs>
        <w:jc w:val="both"/>
        <w:rPr>
          <w:rFonts w:ascii="Times New Roman" w:hAnsi="Times New Roman" w:cs="Times New Roman"/>
          <w:b/>
          <w:sz w:val="24"/>
          <w:szCs w:val="24"/>
        </w:rPr>
      </w:pPr>
      <w:r>
        <w:rPr>
          <w:rFonts w:ascii="Times New Roman" w:hAnsi="Times New Roman" w:cs="Times New Roman"/>
          <w:b/>
          <w:sz w:val="24"/>
          <w:szCs w:val="24"/>
        </w:rPr>
        <w:t>A</w:t>
      </w:r>
      <w:r w:rsidR="00892BEB" w:rsidRPr="00DF390D">
        <w:rPr>
          <w:rFonts w:ascii="Times New Roman" w:hAnsi="Times New Roman" w:cs="Times New Roman"/>
          <w:b/>
          <w:sz w:val="24"/>
          <w:szCs w:val="24"/>
        </w:rPr>
        <w:t>z isko</w:t>
      </w:r>
      <w:r w:rsidR="00B23C8A">
        <w:rPr>
          <w:rFonts w:ascii="Times New Roman" w:hAnsi="Times New Roman" w:cs="Times New Roman"/>
          <w:b/>
          <w:sz w:val="24"/>
          <w:szCs w:val="24"/>
        </w:rPr>
        <w:t>la intézményvezetőjének</w:t>
      </w:r>
      <w:r w:rsidR="00892BEB" w:rsidRPr="00DF390D">
        <w:rPr>
          <w:rFonts w:ascii="Times New Roman" w:hAnsi="Times New Roman" w:cs="Times New Roman"/>
          <w:b/>
          <w:sz w:val="24"/>
          <w:szCs w:val="24"/>
        </w:rPr>
        <w:t xml:space="preserve"> (vagy az ált</w:t>
      </w:r>
      <w:r w:rsidR="00DF390D">
        <w:rPr>
          <w:rFonts w:ascii="Times New Roman" w:hAnsi="Times New Roman" w:cs="Times New Roman"/>
          <w:b/>
          <w:sz w:val="24"/>
          <w:szCs w:val="24"/>
        </w:rPr>
        <w:t>ala megbízott személy) feladata</w:t>
      </w:r>
    </w:p>
    <w:p w:rsidR="004A253B" w:rsidRPr="00E25BA5" w:rsidRDefault="00892BEB" w:rsidP="00C56425">
      <w:pPr>
        <w:pStyle w:val="Listaszerbekezds"/>
        <w:numPr>
          <w:ilvl w:val="0"/>
          <w:numId w:val="32"/>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biztosítani a helyszínt</w:t>
      </w:r>
      <w:r w:rsidR="006057DC" w:rsidRPr="00E25BA5">
        <w:rPr>
          <w:rFonts w:ascii="Times New Roman" w:hAnsi="Times New Roman" w:cs="Times New Roman"/>
          <w:sz w:val="24"/>
          <w:szCs w:val="24"/>
        </w:rPr>
        <w:t>,</w:t>
      </w:r>
    </w:p>
    <w:p w:rsidR="001E481D" w:rsidRPr="00E25BA5" w:rsidRDefault="00892BEB" w:rsidP="00C56425">
      <w:pPr>
        <w:pStyle w:val="Listaszerbekezds"/>
        <w:numPr>
          <w:ilvl w:val="0"/>
          <w:numId w:val="32"/>
        </w:numPr>
        <w:tabs>
          <w:tab w:val="left" w:pos="1701"/>
        </w:tabs>
        <w:jc w:val="both"/>
        <w:rPr>
          <w:rFonts w:ascii="Times New Roman" w:hAnsi="Times New Roman" w:cs="Times New Roman"/>
          <w:sz w:val="24"/>
          <w:szCs w:val="24"/>
        </w:rPr>
      </w:pPr>
      <w:r w:rsidRPr="00E25BA5">
        <w:rPr>
          <w:rFonts w:ascii="Times New Roman" w:hAnsi="Times New Roman" w:cs="Times New Roman"/>
          <w:sz w:val="24"/>
          <w:szCs w:val="24"/>
        </w:rPr>
        <w:t>gondoskodik a kiérkező rendőrség, tűzszerészek fogadásáról.</w:t>
      </w:r>
    </w:p>
    <w:p w:rsidR="00892BEB" w:rsidRPr="00E25BA5" w:rsidRDefault="00892BEB" w:rsidP="00E6403E">
      <w:pPr>
        <w:tabs>
          <w:tab w:val="left" w:pos="1701"/>
        </w:tabs>
        <w:jc w:val="both"/>
        <w:rPr>
          <w:rFonts w:ascii="Times New Roman" w:hAnsi="Times New Roman" w:cs="Times New Roman"/>
          <w:sz w:val="24"/>
          <w:szCs w:val="24"/>
        </w:rPr>
      </w:pPr>
    </w:p>
    <w:p w:rsidR="000D5865" w:rsidRPr="00E25BA5" w:rsidRDefault="000D5865" w:rsidP="00E6403E">
      <w:pPr>
        <w:pStyle w:val="Cmsor2"/>
      </w:pPr>
      <w:bookmarkStart w:id="25" w:name="_Toc384885791"/>
      <w:r w:rsidRPr="00E25BA5">
        <w:t xml:space="preserve">Az </w:t>
      </w:r>
      <w:r w:rsidR="00DF390D">
        <w:t>iskola helyiségeinek használata</w:t>
      </w:r>
      <w:bookmarkEnd w:id="25"/>
    </w:p>
    <w:p w:rsidR="000D5865" w:rsidRPr="00E25BA5" w:rsidRDefault="000D5865" w:rsidP="00C56425">
      <w:pPr>
        <w:pStyle w:val="Listaszerbekezds"/>
        <w:numPr>
          <w:ilvl w:val="0"/>
          <w:numId w:val="8"/>
        </w:numPr>
        <w:spacing w:before="100" w:beforeAutospacing="1" w:after="100" w:afterAutospacing="1"/>
        <w:jc w:val="both"/>
        <w:rPr>
          <w:rFonts w:ascii="Times New Roman" w:hAnsi="Times New Roman" w:cs="Times New Roman"/>
          <w:sz w:val="24"/>
          <w:szCs w:val="24"/>
        </w:rPr>
      </w:pPr>
      <w:r w:rsidRPr="00E25BA5">
        <w:rPr>
          <w:rFonts w:ascii="Times New Roman" w:hAnsi="Times New Roman" w:cs="Times New Roman"/>
          <w:sz w:val="24"/>
          <w:szCs w:val="24"/>
        </w:rPr>
        <w:t>A tanulók az iskola létesítményeit, helyiségeit csak tanári felügyelet mellett használhatják. Ez alól felm</w:t>
      </w:r>
      <w:r w:rsidR="00B23C8A">
        <w:rPr>
          <w:rFonts w:ascii="Times New Roman" w:hAnsi="Times New Roman" w:cs="Times New Roman"/>
          <w:sz w:val="24"/>
          <w:szCs w:val="24"/>
        </w:rPr>
        <w:t xml:space="preserve">entést csak az </w:t>
      </w:r>
      <w:r w:rsidR="0005344C">
        <w:rPr>
          <w:rFonts w:ascii="Times New Roman" w:hAnsi="Times New Roman" w:cs="Times New Roman"/>
          <w:sz w:val="24"/>
          <w:szCs w:val="24"/>
        </w:rPr>
        <w:t xml:space="preserve">intézmény vezetője </w:t>
      </w:r>
      <w:r w:rsidRPr="00E25BA5">
        <w:rPr>
          <w:rFonts w:ascii="Times New Roman" w:hAnsi="Times New Roman" w:cs="Times New Roman"/>
          <w:sz w:val="24"/>
          <w:szCs w:val="24"/>
        </w:rPr>
        <w:t>adhat.</w:t>
      </w:r>
    </w:p>
    <w:p w:rsidR="000D5865" w:rsidRPr="00E25BA5" w:rsidRDefault="000D5865" w:rsidP="00C56425">
      <w:pPr>
        <w:pStyle w:val="Listaszerbekezds"/>
        <w:numPr>
          <w:ilvl w:val="0"/>
          <w:numId w:val="8"/>
        </w:numPr>
        <w:spacing w:before="100" w:beforeAutospacing="1" w:after="100" w:afterAutospacing="1"/>
        <w:jc w:val="both"/>
        <w:rPr>
          <w:rFonts w:ascii="Times New Roman" w:hAnsi="Times New Roman" w:cs="Times New Roman"/>
          <w:sz w:val="24"/>
          <w:szCs w:val="24"/>
        </w:rPr>
      </w:pPr>
      <w:r w:rsidRPr="00E25BA5">
        <w:rPr>
          <w:rFonts w:ascii="Times New Roman" w:hAnsi="Times New Roman" w:cs="Times New Roman"/>
          <w:sz w:val="24"/>
          <w:szCs w:val="24"/>
        </w:rPr>
        <w:t>Az iskola helyiségeit rendeltetésüknek megfelelően kell használni.</w:t>
      </w:r>
    </w:p>
    <w:p w:rsidR="000D5865" w:rsidRDefault="006057DC" w:rsidP="00C56425">
      <w:pPr>
        <w:numPr>
          <w:ilvl w:val="0"/>
          <w:numId w:val="8"/>
        </w:numPr>
        <w:spacing w:before="100" w:beforeAutospacing="1" w:after="100" w:afterAutospacing="1"/>
        <w:jc w:val="both"/>
        <w:rPr>
          <w:rFonts w:ascii="Times New Roman" w:hAnsi="Times New Roman" w:cs="Times New Roman"/>
          <w:sz w:val="24"/>
          <w:szCs w:val="24"/>
        </w:rPr>
      </w:pPr>
      <w:r w:rsidRPr="00E25BA5">
        <w:rPr>
          <w:rFonts w:ascii="Times New Roman" w:hAnsi="Times New Roman" w:cs="Times New Roman"/>
          <w:sz w:val="24"/>
          <w:szCs w:val="24"/>
        </w:rPr>
        <w:t>A</w:t>
      </w:r>
      <w:r w:rsidR="000D5865" w:rsidRPr="00E25BA5">
        <w:rPr>
          <w:rFonts w:ascii="Times New Roman" w:hAnsi="Times New Roman" w:cs="Times New Roman"/>
          <w:sz w:val="24"/>
          <w:szCs w:val="24"/>
        </w:rPr>
        <w:t>z iskola tulajdonának megóvásáért, védelméért  az iskola rendjének, tisztaságának megőrzéséért</w:t>
      </w:r>
      <w:r w:rsidR="009E5260" w:rsidRPr="00E25BA5">
        <w:rPr>
          <w:rFonts w:ascii="Times New Roman" w:hAnsi="Times New Roman" w:cs="Times New Roman"/>
          <w:sz w:val="24"/>
          <w:szCs w:val="24"/>
        </w:rPr>
        <w:t>.</w:t>
      </w:r>
    </w:p>
    <w:p w:rsidR="009E5260" w:rsidRPr="00E25BA5" w:rsidRDefault="009E5260" w:rsidP="00E6403E">
      <w:pPr>
        <w:jc w:val="both"/>
        <w:rPr>
          <w:rFonts w:ascii="Times New Roman" w:hAnsi="Times New Roman" w:cs="Times New Roman"/>
          <w:b/>
          <w:sz w:val="24"/>
          <w:szCs w:val="24"/>
        </w:rPr>
      </w:pPr>
      <w:r w:rsidRPr="00E25BA5">
        <w:rPr>
          <w:rFonts w:ascii="Times New Roman" w:hAnsi="Times New Roman" w:cs="Times New Roman"/>
          <w:b/>
          <w:sz w:val="24"/>
          <w:szCs w:val="24"/>
        </w:rPr>
        <w:t>Szabályok, melyeket a szülőknek kötelező betartani</w:t>
      </w:r>
    </w:p>
    <w:p w:rsidR="000D5865" w:rsidRPr="00E25BA5" w:rsidRDefault="000D5865" w:rsidP="00E6403E">
      <w:pPr>
        <w:spacing w:before="100" w:beforeAutospacing="1" w:after="100" w:afterAutospacing="1"/>
        <w:jc w:val="both"/>
        <w:rPr>
          <w:rFonts w:ascii="Times New Roman" w:hAnsi="Times New Roman" w:cs="Times New Roman"/>
          <w:sz w:val="24"/>
          <w:szCs w:val="24"/>
        </w:rPr>
      </w:pPr>
      <w:r w:rsidRPr="00E25BA5">
        <w:rPr>
          <w:rFonts w:ascii="Times New Roman" w:hAnsi="Times New Roman" w:cs="Times New Roman"/>
          <w:sz w:val="24"/>
          <w:szCs w:val="24"/>
        </w:rPr>
        <w:t>Az iskola épületében az iskolai dolgozókon és a tanulókon kívül csak a hivatalos ügyet intézők tartózkodhatnak, illetve azok, a</w:t>
      </w:r>
      <w:r w:rsidR="0005344C">
        <w:rPr>
          <w:rFonts w:ascii="Times New Roman" w:hAnsi="Times New Roman" w:cs="Times New Roman"/>
          <w:sz w:val="24"/>
          <w:szCs w:val="24"/>
        </w:rPr>
        <w:t>kik erre az intézményvezetőtől</w:t>
      </w:r>
      <w:r w:rsidRPr="00E25BA5">
        <w:rPr>
          <w:rFonts w:ascii="Times New Roman" w:hAnsi="Times New Roman" w:cs="Times New Roman"/>
          <w:sz w:val="24"/>
          <w:szCs w:val="24"/>
        </w:rPr>
        <w:t xml:space="preserve"> engedélyt kaptak. Az iskola épületébe érkezők belépését a portaszolgálat hiányában a folyosón tartózkodó iskolai dolgozó irányítja el, ügyintézés céljából.</w:t>
      </w:r>
    </w:p>
    <w:p w:rsidR="009E5260" w:rsidRPr="00DF390D" w:rsidRDefault="009E5260" w:rsidP="00E6403E">
      <w:pPr>
        <w:spacing w:before="100" w:beforeAutospacing="1" w:after="100" w:afterAutospacing="1"/>
        <w:jc w:val="both"/>
        <w:rPr>
          <w:rFonts w:ascii="Times New Roman" w:hAnsi="Times New Roman" w:cs="Times New Roman"/>
          <w:sz w:val="24"/>
          <w:szCs w:val="24"/>
        </w:rPr>
      </w:pPr>
      <w:r w:rsidRPr="00DF390D">
        <w:rPr>
          <w:rFonts w:ascii="Times New Roman" w:hAnsi="Times New Roman" w:cs="Times New Roman"/>
          <w:sz w:val="24"/>
          <w:szCs w:val="24"/>
        </w:rPr>
        <w:t xml:space="preserve">A szülő telefonos egyeztetés után keresse fel az iskola dolgozóját. Az iskola területén várakozás céljából ne tartózkodjon. </w:t>
      </w:r>
      <w:r w:rsidR="00CA05F5" w:rsidRPr="00DF390D">
        <w:rPr>
          <w:rFonts w:ascii="Times New Roman" w:hAnsi="Times New Roman" w:cs="Times New Roman"/>
          <w:sz w:val="24"/>
          <w:szCs w:val="24"/>
        </w:rPr>
        <w:t>Enged</w:t>
      </w:r>
      <w:r w:rsidR="00CA05F5">
        <w:rPr>
          <w:rFonts w:ascii="Times New Roman" w:hAnsi="Times New Roman" w:cs="Times New Roman"/>
          <w:sz w:val="24"/>
          <w:szCs w:val="24"/>
        </w:rPr>
        <w:t>ély és</w:t>
      </w:r>
      <w:r w:rsidR="00DF390D">
        <w:rPr>
          <w:rFonts w:ascii="Times New Roman" w:hAnsi="Times New Roman" w:cs="Times New Roman"/>
          <w:sz w:val="24"/>
          <w:szCs w:val="24"/>
        </w:rPr>
        <w:t xml:space="preserve"> egyeztetetés nélkül nem léphet be a szülő az iskola területére. A gyermeket a kapuig </w:t>
      </w:r>
      <w:r w:rsidR="0005344C">
        <w:rPr>
          <w:rFonts w:ascii="Times New Roman" w:hAnsi="Times New Roman" w:cs="Times New Roman"/>
          <w:sz w:val="24"/>
          <w:szCs w:val="24"/>
        </w:rPr>
        <w:t>lehet kí</w:t>
      </w:r>
      <w:r w:rsidR="00CA05F5">
        <w:rPr>
          <w:rFonts w:ascii="Times New Roman" w:hAnsi="Times New Roman" w:cs="Times New Roman"/>
          <w:sz w:val="24"/>
          <w:szCs w:val="24"/>
        </w:rPr>
        <w:t>sérni.</w:t>
      </w:r>
    </w:p>
    <w:p w:rsidR="000D5865" w:rsidRPr="00E25BA5" w:rsidRDefault="000D5865" w:rsidP="00E6403E">
      <w:pPr>
        <w:spacing w:before="100" w:beforeAutospacing="1" w:after="100" w:afterAutospacing="1"/>
        <w:jc w:val="both"/>
        <w:rPr>
          <w:rFonts w:ascii="Times New Roman" w:hAnsi="Times New Roman" w:cs="Times New Roman"/>
          <w:sz w:val="24"/>
          <w:szCs w:val="24"/>
        </w:rPr>
      </w:pPr>
      <w:r w:rsidRPr="00E25BA5">
        <w:rPr>
          <w:rFonts w:ascii="Times New Roman" w:hAnsi="Times New Roman" w:cs="Times New Roman"/>
          <w:sz w:val="24"/>
          <w:szCs w:val="24"/>
        </w:rPr>
        <w:t>Az iskola berendezéseit, felszereléseit, es</w:t>
      </w:r>
      <w:r w:rsidR="00B23C8A">
        <w:rPr>
          <w:rFonts w:ascii="Times New Roman" w:hAnsi="Times New Roman" w:cs="Times New Roman"/>
          <w:sz w:val="24"/>
          <w:szCs w:val="24"/>
        </w:rPr>
        <w:t>zközeit elvinni csak az intézményvezető</w:t>
      </w:r>
      <w:r w:rsidRPr="00E25BA5">
        <w:rPr>
          <w:rFonts w:ascii="Times New Roman" w:hAnsi="Times New Roman" w:cs="Times New Roman"/>
          <w:sz w:val="24"/>
          <w:szCs w:val="24"/>
        </w:rPr>
        <w:t xml:space="preserve"> engedélyével, átvételi elismervény ellenében lehet. Az iskola helyiségeit, elsősorban a hivatalos nyitvatartási időn túl és a tanítási szünetekben, külső igénylőknek, külön megállapodás alapján át lehet engedni, ha ez az iskolai foglalkozásokat, rendezvényeket nem zavarja. Az iskola </w:t>
      </w:r>
      <w:r w:rsidRPr="00E25BA5">
        <w:rPr>
          <w:rFonts w:ascii="Times New Roman" w:hAnsi="Times New Roman" w:cs="Times New Roman"/>
          <w:sz w:val="24"/>
          <w:szCs w:val="24"/>
        </w:rPr>
        <w:lastRenderedPageBreak/>
        <w:t>létesítményeit, hel</w:t>
      </w:r>
      <w:r w:rsidR="0005344C">
        <w:rPr>
          <w:rFonts w:ascii="Times New Roman" w:hAnsi="Times New Roman" w:cs="Times New Roman"/>
          <w:sz w:val="24"/>
          <w:szCs w:val="24"/>
        </w:rPr>
        <w:t xml:space="preserve">yiségeit használó külső </w:t>
      </w:r>
      <w:proofErr w:type="spellStart"/>
      <w:r w:rsidR="0005344C">
        <w:rPr>
          <w:rFonts w:ascii="Times New Roman" w:hAnsi="Times New Roman" w:cs="Times New Roman"/>
          <w:sz w:val="24"/>
          <w:szCs w:val="24"/>
        </w:rPr>
        <w:t>igénybe</w:t>
      </w:r>
      <w:r w:rsidRPr="00E25BA5">
        <w:rPr>
          <w:rFonts w:ascii="Times New Roman" w:hAnsi="Times New Roman" w:cs="Times New Roman"/>
          <w:sz w:val="24"/>
          <w:szCs w:val="24"/>
        </w:rPr>
        <w:t>vevő</w:t>
      </w:r>
      <w:proofErr w:type="spellEnd"/>
      <w:r w:rsidRPr="00E25BA5">
        <w:rPr>
          <w:rFonts w:ascii="Times New Roman" w:hAnsi="Times New Roman" w:cs="Times New Roman"/>
          <w:sz w:val="24"/>
          <w:szCs w:val="24"/>
        </w:rPr>
        <w:t xml:space="preserve"> csak a megállapodás szerinti időben és helyen (iskolai területen) tartózkodhat.</w:t>
      </w:r>
    </w:p>
    <w:p w:rsidR="00461529" w:rsidRDefault="00461529" w:rsidP="00CC1215">
      <w:pPr>
        <w:pStyle w:val="Cmsor1"/>
        <w:spacing w:before="0"/>
      </w:pPr>
      <w:bookmarkStart w:id="26" w:name="_Toc353529926"/>
      <w:bookmarkStart w:id="27" w:name="_Toc384885792"/>
      <w:r w:rsidRPr="00CA05F5">
        <w:t xml:space="preserve">Az </w:t>
      </w:r>
      <w:r w:rsidR="00562E72">
        <w:t>Iskola</w:t>
      </w:r>
      <w:r w:rsidRPr="00CA05F5">
        <w:t xml:space="preserve"> működési rendje</w:t>
      </w:r>
      <w:bookmarkEnd w:id="26"/>
      <w:bookmarkEnd w:id="27"/>
    </w:p>
    <w:p w:rsidR="00461529" w:rsidRPr="00E25BA5" w:rsidRDefault="0005344C" w:rsidP="00CC1215">
      <w:pPr>
        <w:tabs>
          <w:tab w:val="left" w:pos="900"/>
        </w:tabs>
        <w:spacing w:before="120" w:after="0"/>
        <w:jc w:val="both"/>
        <w:rPr>
          <w:rFonts w:ascii="Times New Roman" w:hAnsi="Times New Roman" w:cs="Times New Roman"/>
          <w:sz w:val="24"/>
          <w:szCs w:val="24"/>
        </w:rPr>
      </w:pPr>
      <w:r>
        <w:rPr>
          <w:rFonts w:ascii="Times New Roman" w:hAnsi="Times New Roman" w:cs="Times New Roman"/>
          <w:sz w:val="24"/>
          <w:szCs w:val="24"/>
        </w:rPr>
        <w:t xml:space="preserve">Az </w:t>
      </w:r>
      <w:r w:rsidR="00562E72">
        <w:rPr>
          <w:rFonts w:ascii="Times New Roman" w:hAnsi="Times New Roman" w:cs="Times New Roman"/>
          <w:sz w:val="24"/>
          <w:szCs w:val="24"/>
        </w:rPr>
        <w:t>Iskolába</w:t>
      </w:r>
      <w:r w:rsidR="00461529" w:rsidRPr="00E25BA5">
        <w:rPr>
          <w:rFonts w:ascii="Times New Roman" w:hAnsi="Times New Roman" w:cs="Times New Roman"/>
          <w:sz w:val="24"/>
          <w:szCs w:val="24"/>
        </w:rPr>
        <w:t xml:space="preserve"> járó tanulók kötelesek az egyéb</w:t>
      </w:r>
      <w:r w:rsidR="00AF5102" w:rsidRPr="00E25BA5">
        <w:rPr>
          <w:rFonts w:ascii="Times New Roman" w:hAnsi="Times New Roman" w:cs="Times New Roman"/>
          <w:sz w:val="24"/>
          <w:szCs w:val="24"/>
        </w:rPr>
        <w:t>,</w:t>
      </w:r>
      <w:r w:rsidR="00461529" w:rsidRPr="00E25BA5">
        <w:rPr>
          <w:rFonts w:ascii="Times New Roman" w:hAnsi="Times New Roman" w:cs="Times New Roman"/>
          <w:sz w:val="24"/>
          <w:szCs w:val="24"/>
        </w:rPr>
        <w:t xml:space="preserve"> más intézmény munkájáb</w:t>
      </w:r>
      <w:r w:rsidR="00AF5102" w:rsidRPr="00E25BA5">
        <w:rPr>
          <w:rFonts w:ascii="Times New Roman" w:hAnsi="Times New Roman" w:cs="Times New Roman"/>
          <w:sz w:val="24"/>
          <w:szCs w:val="24"/>
        </w:rPr>
        <w:t xml:space="preserve">an </w:t>
      </w:r>
      <w:r w:rsidR="00461529" w:rsidRPr="00E25BA5">
        <w:rPr>
          <w:rFonts w:ascii="Times New Roman" w:hAnsi="Times New Roman" w:cs="Times New Roman"/>
          <w:sz w:val="24"/>
          <w:szCs w:val="24"/>
        </w:rPr>
        <w:t>való részvételükről előze</w:t>
      </w:r>
      <w:r w:rsidR="00B23C8A">
        <w:rPr>
          <w:rFonts w:ascii="Times New Roman" w:hAnsi="Times New Roman" w:cs="Times New Roman"/>
          <w:sz w:val="24"/>
          <w:szCs w:val="24"/>
        </w:rPr>
        <w:t>tesen az intézmén</w:t>
      </w:r>
      <w:r w:rsidR="00F5647F">
        <w:rPr>
          <w:rFonts w:ascii="Times New Roman" w:hAnsi="Times New Roman" w:cs="Times New Roman"/>
          <w:sz w:val="24"/>
          <w:szCs w:val="24"/>
        </w:rPr>
        <w:t xml:space="preserve">yvezetőt </w:t>
      </w:r>
      <w:r w:rsidR="00461529" w:rsidRPr="00E25BA5">
        <w:rPr>
          <w:rFonts w:ascii="Times New Roman" w:hAnsi="Times New Roman" w:cs="Times New Roman"/>
          <w:sz w:val="24"/>
          <w:szCs w:val="24"/>
        </w:rPr>
        <w:t>tájé</w:t>
      </w:r>
      <w:r w:rsidR="00AF5102" w:rsidRPr="00E25BA5">
        <w:rPr>
          <w:rFonts w:ascii="Times New Roman" w:hAnsi="Times New Roman" w:cs="Times New Roman"/>
          <w:sz w:val="24"/>
          <w:szCs w:val="24"/>
        </w:rPr>
        <w:t xml:space="preserve">koztatni. </w:t>
      </w:r>
      <w:r w:rsidR="006057DC" w:rsidRPr="00E25BA5">
        <w:rPr>
          <w:rFonts w:ascii="Times New Roman" w:hAnsi="Times New Roman" w:cs="Times New Roman"/>
          <w:sz w:val="24"/>
          <w:szCs w:val="24"/>
        </w:rPr>
        <w:t xml:space="preserve"> A</w:t>
      </w:r>
      <w:r w:rsidR="00461529" w:rsidRPr="00E25BA5">
        <w:rPr>
          <w:rFonts w:ascii="Times New Roman" w:hAnsi="Times New Roman" w:cs="Times New Roman"/>
          <w:sz w:val="24"/>
          <w:szCs w:val="24"/>
        </w:rPr>
        <w:t xml:space="preserve"> kötelező tantárgyi órákat az említett tantárgyi naplókban sorszám és dátum szerint kell feltüntetni. A tanítási órák zavartalansága érdekben a tanárt és a tanulót az óráról kihívni, vagy a tanítási órát más módon zavarni nem szabad. A tanár köteles a tanítási idő előtt 10 perccel a tanítás helyén megjelenni.</w:t>
      </w:r>
    </w:p>
    <w:p w:rsidR="00461529" w:rsidRPr="00E25BA5" w:rsidRDefault="00461529" w:rsidP="00E6403E">
      <w:pPr>
        <w:tabs>
          <w:tab w:val="left" w:pos="900"/>
        </w:tabs>
        <w:jc w:val="both"/>
        <w:rPr>
          <w:rFonts w:ascii="Times New Roman" w:hAnsi="Times New Roman" w:cs="Times New Roman"/>
          <w:sz w:val="24"/>
          <w:szCs w:val="24"/>
        </w:rPr>
      </w:pPr>
      <w:r w:rsidRPr="00E25BA5">
        <w:rPr>
          <w:rFonts w:ascii="Times New Roman" w:hAnsi="Times New Roman" w:cs="Times New Roman"/>
          <w:sz w:val="24"/>
          <w:szCs w:val="24"/>
        </w:rPr>
        <w:t>A tanórákat becsengetéskor kell megkezden</w:t>
      </w:r>
      <w:r w:rsidR="00037B9A">
        <w:rPr>
          <w:rFonts w:ascii="Times New Roman" w:hAnsi="Times New Roman" w:cs="Times New Roman"/>
          <w:sz w:val="24"/>
          <w:szCs w:val="24"/>
        </w:rPr>
        <w:t xml:space="preserve">i és kicsengetéskor befejezni. </w:t>
      </w:r>
      <w:r w:rsidRPr="00E25BA5">
        <w:rPr>
          <w:rFonts w:ascii="Times New Roman" w:hAnsi="Times New Roman" w:cs="Times New Roman"/>
          <w:sz w:val="24"/>
          <w:szCs w:val="24"/>
        </w:rPr>
        <w:t>A tan</w:t>
      </w:r>
      <w:r w:rsidR="006057DC" w:rsidRPr="00E25BA5">
        <w:rPr>
          <w:rFonts w:ascii="Times New Roman" w:hAnsi="Times New Roman" w:cs="Times New Roman"/>
          <w:sz w:val="24"/>
          <w:szCs w:val="24"/>
        </w:rPr>
        <w:t xml:space="preserve">órákat lehetőség szerint 8 </w:t>
      </w:r>
      <w:r w:rsidR="000D0D51" w:rsidRPr="00E25BA5">
        <w:rPr>
          <w:rFonts w:ascii="Times New Roman" w:hAnsi="Times New Roman" w:cs="Times New Roman"/>
          <w:sz w:val="24"/>
          <w:szCs w:val="24"/>
        </w:rPr>
        <w:t>és 19</w:t>
      </w:r>
      <w:r w:rsidR="009A5E7C" w:rsidRPr="00E25BA5">
        <w:rPr>
          <w:rFonts w:ascii="Times New Roman" w:hAnsi="Times New Roman" w:cs="Times New Roman"/>
          <w:sz w:val="24"/>
          <w:szCs w:val="24"/>
        </w:rPr>
        <w:t xml:space="preserve"> óra között kell lebonyolítani.</w:t>
      </w:r>
      <w:r w:rsidR="00706FE7">
        <w:rPr>
          <w:rFonts w:ascii="Times New Roman" w:hAnsi="Times New Roman" w:cs="Times New Roman"/>
          <w:sz w:val="24"/>
          <w:szCs w:val="24"/>
        </w:rPr>
        <w:t xml:space="preserve"> Tanítási órákat csak intézményvezető</w:t>
      </w:r>
      <w:r w:rsidRPr="00E25BA5">
        <w:rPr>
          <w:rFonts w:ascii="Times New Roman" w:hAnsi="Times New Roman" w:cs="Times New Roman"/>
          <w:sz w:val="24"/>
          <w:szCs w:val="24"/>
        </w:rPr>
        <w:t>i engedéllyel lehet összevonni. A tanóra vezetői engedéllyel maradhat el, a helyet</w:t>
      </w:r>
      <w:r w:rsidR="00706FE7">
        <w:rPr>
          <w:rFonts w:ascii="Times New Roman" w:hAnsi="Times New Roman" w:cs="Times New Roman"/>
          <w:sz w:val="24"/>
          <w:szCs w:val="24"/>
        </w:rPr>
        <w:t>tesítés megoldásáért az intézményvezető-</w:t>
      </w:r>
      <w:r w:rsidRPr="00E25BA5">
        <w:rPr>
          <w:rFonts w:ascii="Times New Roman" w:hAnsi="Times New Roman" w:cs="Times New Roman"/>
          <w:sz w:val="24"/>
          <w:szCs w:val="24"/>
        </w:rPr>
        <w:t>helyettes felelős, ugyanakkor kötele</w:t>
      </w:r>
      <w:r w:rsidR="00706FE7">
        <w:rPr>
          <w:rFonts w:ascii="Times New Roman" w:hAnsi="Times New Roman" w:cs="Times New Roman"/>
          <w:sz w:val="24"/>
          <w:szCs w:val="24"/>
        </w:rPr>
        <w:t>s tájékoztatni erről az intézményvezető</w:t>
      </w:r>
      <w:r w:rsidRPr="00E25BA5">
        <w:rPr>
          <w:rFonts w:ascii="Times New Roman" w:hAnsi="Times New Roman" w:cs="Times New Roman"/>
          <w:sz w:val="24"/>
          <w:szCs w:val="24"/>
        </w:rPr>
        <w:t>t.</w:t>
      </w:r>
    </w:p>
    <w:p w:rsidR="00461529" w:rsidRPr="00E25BA5" w:rsidRDefault="00461529" w:rsidP="00E6403E">
      <w:pPr>
        <w:tabs>
          <w:tab w:val="left" w:pos="900"/>
        </w:tabs>
        <w:jc w:val="both"/>
        <w:rPr>
          <w:rFonts w:ascii="Times New Roman" w:hAnsi="Times New Roman" w:cs="Times New Roman"/>
          <w:sz w:val="24"/>
          <w:szCs w:val="24"/>
        </w:rPr>
      </w:pPr>
      <w:r w:rsidRPr="00E25BA5">
        <w:rPr>
          <w:rFonts w:ascii="Times New Roman" w:hAnsi="Times New Roman" w:cs="Times New Roman"/>
          <w:sz w:val="24"/>
          <w:szCs w:val="24"/>
        </w:rPr>
        <w:t>Az iskola létesítményei</w:t>
      </w:r>
      <w:r w:rsidR="009A5E7C" w:rsidRPr="00E25BA5">
        <w:rPr>
          <w:rFonts w:ascii="Times New Roman" w:hAnsi="Times New Roman" w:cs="Times New Roman"/>
          <w:sz w:val="24"/>
          <w:szCs w:val="24"/>
        </w:rPr>
        <w:t>t</w:t>
      </w:r>
      <w:r w:rsidRPr="00E25BA5">
        <w:rPr>
          <w:rFonts w:ascii="Times New Roman" w:hAnsi="Times New Roman" w:cs="Times New Roman"/>
          <w:sz w:val="24"/>
          <w:szCs w:val="24"/>
        </w:rPr>
        <w:t xml:space="preserve">, </w:t>
      </w:r>
      <w:r w:rsidR="009A5E7C" w:rsidRPr="00E25BA5">
        <w:rPr>
          <w:rFonts w:ascii="Times New Roman" w:hAnsi="Times New Roman" w:cs="Times New Roman"/>
          <w:sz w:val="24"/>
          <w:szCs w:val="24"/>
        </w:rPr>
        <w:t xml:space="preserve">a </w:t>
      </w:r>
      <w:r w:rsidR="009A5E7C" w:rsidRPr="00580A9B">
        <w:rPr>
          <w:rFonts w:ascii="Times New Roman" w:hAnsi="Times New Roman" w:cs="Times New Roman"/>
          <w:sz w:val="24"/>
          <w:szCs w:val="24"/>
        </w:rPr>
        <w:t xml:space="preserve">művelődési ház </w:t>
      </w:r>
      <w:r w:rsidRPr="00580A9B">
        <w:rPr>
          <w:rFonts w:ascii="Times New Roman" w:hAnsi="Times New Roman" w:cs="Times New Roman"/>
          <w:sz w:val="24"/>
          <w:szCs w:val="24"/>
        </w:rPr>
        <w:t>helyiségei</w:t>
      </w:r>
      <w:r w:rsidR="009A5E7C" w:rsidRPr="00580A9B">
        <w:rPr>
          <w:rFonts w:ascii="Times New Roman" w:hAnsi="Times New Roman" w:cs="Times New Roman"/>
          <w:sz w:val="24"/>
          <w:szCs w:val="24"/>
        </w:rPr>
        <w:t>t</w:t>
      </w:r>
      <w:r w:rsidRPr="00E25BA5">
        <w:rPr>
          <w:rFonts w:ascii="Times New Roman" w:hAnsi="Times New Roman" w:cs="Times New Roman"/>
          <w:sz w:val="24"/>
          <w:szCs w:val="24"/>
        </w:rPr>
        <w:t xml:space="preserve"> rendeltetésüknek megfelelően az állagmegóvás szem előtt tartásával kell használni.</w:t>
      </w:r>
    </w:p>
    <w:p w:rsidR="00461529" w:rsidRPr="00E25BA5" w:rsidRDefault="00461529" w:rsidP="00E6403E">
      <w:pPr>
        <w:tabs>
          <w:tab w:val="left" w:pos="900"/>
        </w:tabs>
        <w:jc w:val="both"/>
        <w:rPr>
          <w:rFonts w:ascii="Times New Roman" w:hAnsi="Times New Roman" w:cs="Times New Roman"/>
          <w:sz w:val="24"/>
          <w:szCs w:val="24"/>
        </w:rPr>
      </w:pPr>
      <w:r w:rsidRPr="00E25BA5">
        <w:rPr>
          <w:rFonts w:ascii="Times New Roman" w:hAnsi="Times New Roman" w:cs="Times New Roman"/>
          <w:sz w:val="24"/>
          <w:szCs w:val="24"/>
        </w:rPr>
        <w:t xml:space="preserve">Az iskolai kotta-, zeneműtár, fonetikai gyűjtemény, jelmeztár stb. (továbbiakban könyvtár-eszköztár) az iskolai nevelő-oktató munka hatékonyságát, a korszerű szemléltetést </w:t>
      </w:r>
      <w:r w:rsidR="009E5260" w:rsidRPr="00E25BA5">
        <w:rPr>
          <w:rFonts w:ascii="Times New Roman" w:hAnsi="Times New Roman" w:cs="Times New Roman"/>
          <w:sz w:val="24"/>
          <w:szCs w:val="24"/>
        </w:rPr>
        <w:t>szolgálja, annak megőrzése, ápolása kötelező feladata a szaktanároknak.</w:t>
      </w:r>
    </w:p>
    <w:p w:rsidR="00461529" w:rsidRPr="00E25BA5" w:rsidRDefault="00461529" w:rsidP="00E6403E">
      <w:pPr>
        <w:tabs>
          <w:tab w:val="left" w:pos="900"/>
        </w:tabs>
        <w:jc w:val="both"/>
        <w:rPr>
          <w:rFonts w:ascii="Times New Roman" w:hAnsi="Times New Roman" w:cs="Times New Roman"/>
          <w:sz w:val="24"/>
          <w:szCs w:val="24"/>
        </w:rPr>
      </w:pPr>
      <w:r w:rsidRPr="00E25BA5">
        <w:rPr>
          <w:rFonts w:ascii="Times New Roman" w:hAnsi="Times New Roman" w:cs="Times New Roman"/>
          <w:sz w:val="24"/>
          <w:szCs w:val="24"/>
        </w:rPr>
        <w:t>Évenkénti leltárral meg kell győződni az eszközök, kotta</w:t>
      </w:r>
      <w:r w:rsidR="00030C5B" w:rsidRPr="00E25BA5">
        <w:rPr>
          <w:rFonts w:ascii="Times New Roman" w:hAnsi="Times New Roman" w:cs="Times New Roman"/>
          <w:sz w:val="24"/>
          <w:szCs w:val="24"/>
        </w:rPr>
        <w:t xml:space="preserve"> és jelmezgyűjtemény épségéről, annak hiányairól és a megfelelő pótlásra törekedni kell. A művészeti oktatók részletes leltár elkészítését minden évben évvégén elkészítik, és arról beszámolnak. Írásban benyújtják a következő tanévre szóló anyagszükségleteiket.</w:t>
      </w:r>
    </w:p>
    <w:p w:rsidR="00030C5B" w:rsidRDefault="00461529" w:rsidP="00E6403E">
      <w:pPr>
        <w:tabs>
          <w:tab w:val="left" w:pos="900"/>
        </w:tabs>
        <w:jc w:val="both"/>
        <w:rPr>
          <w:rFonts w:ascii="Times New Roman" w:hAnsi="Times New Roman" w:cs="Times New Roman"/>
          <w:sz w:val="24"/>
          <w:szCs w:val="24"/>
        </w:rPr>
      </w:pPr>
      <w:r w:rsidRPr="00E25BA5">
        <w:rPr>
          <w:rFonts w:ascii="Times New Roman" w:hAnsi="Times New Roman" w:cs="Times New Roman"/>
          <w:sz w:val="24"/>
          <w:szCs w:val="24"/>
        </w:rPr>
        <w:t>Törekedni kell az állomány folyamatos gyarapítására. Az iskolai felszerelések, technikai eszközök, hangszerek nyilvántartásáért az iskolatitkár felel. Az elveszett, vagy vissza nem szolgáltatott könyvet, kottát, hanglemezt, eszközt meg kell téríteni.</w:t>
      </w:r>
      <w:r w:rsidR="00F5647F">
        <w:rPr>
          <w:rFonts w:ascii="Times New Roman" w:hAnsi="Times New Roman" w:cs="Times New Roman"/>
          <w:sz w:val="24"/>
          <w:szCs w:val="24"/>
        </w:rPr>
        <w:t xml:space="preserve"> I</w:t>
      </w:r>
      <w:r w:rsidRPr="00E25BA5">
        <w:rPr>
          <w:rFonts w:ascii="Times New Roman" w:hAnsi="Times New Roman" w:cs="Times New Roman"/>
          <w:sz w:val="24"/>
          <w:szCs w:val="24"/>
        </w:rPr>
        <w:t>skolai kotta-, zenemű- és e</w:t>
      </w:r>
      <w:r w:rsidR="000D5865" w:rsidRPr="00E25BA5">
        <w:rPr>
          <w:rFonts w:ascii="Times New Roman" w:hAnsi="Times New Roman" w:cs="Times New Roman"/>
          <w:sz w:val="24"/>
          <w:szCs w:val="24"/>
        </w:rPr>
        <w:t>szköztár (hangszerek, jelmezek)</w:t>
      </w:r>
      <w:r w:rsidR="00030C5B" w:rsidRPr="00E25BA5">
        <w:rPr>
          <w:rFonts w:ascii="Times New Roman" w:hAnsi="Times New Roman" w:cs="Times New Roman"/>
          <w:sz w:val="24"/>
          <w:szCs w:val="24"/>
        </w:rPr>
        <w:t xml:space="preserve"> szigorú elszámoltatásra kerülnek.</w:t>
      </w:r>
      <w:bookmarkStart w:id="28" w:name="_Toc353529927"/>
    </w:p>
    <w:p w:rsidR="000D6F09" w:rsidRPr="000D6F09" w:rsidRDefault="000D6F09" w:rsidP="000D6F09">
      <w:pPr>
        <w:tabs>
          <w:tab w:val="left" w:pos="900"/>
        </w:tabs>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 xml:space="preserve">A nem helyi fellépéseket megelőzően 30 nappal a művészeti oktatónak kötelessége szóban és írásban is tájékoztatni az intézményvezetőt, majd annak jóváhagyása után köteles a szülőket is értesíteni. Minden olyan verseny, fellépés, amelynek anyagi vonzata van, előtte költségvetést kell készíteni, azt a vezetőnek továbbítani, és annak </w:t>
      </w:r>
      <w:proofErr w:type="spellStart"/>
      <w:r w:rsidRPr="000D6F09">
        <w:rPr>
          <w:rFonts w:ascii="Times New Roman" w:hAnsi="Times New Roman" w:cs="Times New Roman"/>
          <w:color w:val="000000" w:themeColor="text1"/>
          <w:sz w:val="24"/>
          <w:szCs w:val="24"/>
        </w:rPr>
        <w:t>jóváhagyatása</w:t>
      </w:r>
      <w:proofErr w:type="spellEnd"/>
      <w:r w:rsidRPr="000D6F09">
        <w:rPr>
          <w:rFonts w:ascii="Times New Roman" w:hAnsi="Times New Roman" w:cs="Times New Roman"/>
          <w:color w:val="000000" w:themeColor="text1"/>
          <w:sz w:val="24"/>
          <w:szCs w:val="24"/>
        </w:rPr>
        <w:t xml:space="preserve"> után lehet a szervezésbe belefogni.</w:t>
      </w:r>
    </w:p>
    <w:p w:rsidR="00D16C9B" w:rsidRPr="000D6F09" w:rsidRDefault="00D16C9B" w:rsidP="00E6403E">
      <w:pPr>
        <w:pStyle w:val="Cmsor2"/>
        <w:rPr>
          <w:color w:val="000000" w:themeColor="text1"/>
        </w:rPr>
      </w:pPr>
      <w:bookmarkStart w:id="29" w:name="_Toc384885793"/>
      <w:r w:rsidRPr="000D6F09">
        <w:rPr>
          <w:color w:val="000000" w:themeColor="text1"/>
        </w:rPr>
        <w:t>Vezetői munkarend</w:t>
      </w:r>
      <w:bookmarkEnd w:id="28"/>
      <w:bookmarkEnd w:id="29"/>
    </w:p>
    <w:p w:rsidR="004E4D14" w:rsidRPr="000D6F09" w:rsidRDefault="00D16C9B" w:rsidP="00E6403E">
      <w:pPr>
        <w:pStyle w:val="Cmsor3"/>
        <w:rPr>
          <w:color w:val="000000" w:themeColor="text1"/>
        </w:rPr>
      </w:pPr>
      <w:bookmarkStart w:id="30" w:name="_Toc353529928"/>
      <w:bookmarkStart w:id="31" w:name="_Toc384885794"/>
      <w:r w:rsidRPr="000D6F09">
        <w:rPr>
          <w:color w:val="000000" w:themeColor="text1"/>
        </w:rPr>
        <w:t>Az intézményvezető feladatai</w:t>
      </w:r>
      <w:bookmarkEnd w:id="30"/>
      <w:bookmarkEnd w:id="31"/>
    </w:p>
    <w:p w:rsidR="000D6F09" w:rsidRPr="000D6F09" w:rsidRDefault="000D6F09" w:rsidP="000D6F09">
      <w:pPr>
        <w:spacing w:after="120" w:line="240" w:lineRule="auto"/>
        <w:jc w:val="both"/>
        <w:rPr>
          <w:color w:val="000000" w:themeColor="text1"/>
        </w:rPr>
      </w:pPr>
    </w:p>
    <w:p w:rsidR="00D16C9B" w:rsidRPr="000D6F09" w:rsidRDefault="00D16C9B" w:rsidP="000D6F09">
      <w:pPr>
        <w:spacing w:after="120" w:line="240" w:lineRule="auto"/>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A közoktatási intézmény vez</w:t>
      </w:r>
      <w:r w:rsidR="00C047FA">
        <w:rPr>
          <w:rFonts w:ascii="Times New Roman" w:hAnsi="Times New Roman" w:cs="Times New Roman"/>
          <w:color w:val="000000" w:themeColor="text1"/>
          <w:sz w:val="24"/>
          <w:szCs w:val="24"/>
        </w:rPr>
        <w:t>etője - a Nemzeti Köznevelési T</w:t>
      </w:r>
      <w:r w:rsidRPr="000D6F09">
        <w:rPr>
          <w:rFonts w:ascii="Times New Roman" w:hAnsi="Times New Roman" w:cs="Times New Roman"/>
          <w:color w:val="000000" w:themeColor="text1"/>
          <w:sz w:val="24"/>
          <w:szCs w:val="24"/>
        </w:rPr>
        <w:t>örvény előírásai szerint - felelős az intézmény szakszerű és törvényes működéséé</w:t>
      </w:r>
      <w:r w:rsidR="00F5647F" w:rsidRPr="000D6F09">
        <w:rPr>
          <w:rFonts w:ascii="Times New Roman" w:hAnsi="Times New Roman" w:cs="Times New Roman"/>
          <w:color w:val="000000" w:themeColor="text1"/>
          <w:sz w:val="24"/>
          <w:szCs w:val="24"/>
        </w:rPr>
        <w:t xml:space="preserve">rt, a takarékos gazdálkodásért. </w:t>
      </w:r>
      <w:r w:rsidRPr="000D6F09">
        <w:rPr>
          <w:rFonts w:ascii="Times New Roman" w:hAnsi="Times New Roman" w:cs="Times New Roman"/>
          <w:color w:val="000000" w:themeColor="text1"/>
          <w:sz w:val="24"/>
          <w:szCs w:val="24"/>
        </w:rPr>
        <w:t>A nevelési-oktatási intézmény vezetőj</w:t>
      </w:r>
      <w:r w:rsidR="00F5647F" w:rsidRPr="000D6F09">
        <w:rPr>
          <w:rFonts w:ascii="Times New Roman" w:hAnsi="Times New Roman" w:cs="Times New Roman"/>
          <w:color w:val="000000" w:themeColor="text1"/>
          <w:sz w:val="24"/>
          <w:szCs w:val="24"/>
        </w:rPr>
        <w:t>e felel továbbá</w:t>
      </w:r>
      <w:r w:rsidRPr="000D6F09">
        <w:rPr>
          <w:rFonts w:ascii="Times New Roman" w:hAnsi="Times New Roman" w:cs="Times New Roman"/>
          <w:color w:val="000000" w:themeColor="text1"/>
          <w:sz w:val="24"/>
          <w:szCs w:val="24"/>
        </w:rPr>
        <w:t xml:space="preserve"> a gyermek- és ifjúságvédelmi feladatok megszervezéséért és ellátásáért, a nevelő és oktató munka egészséges és biztonságos </w:t>
      </w:r>
      <w:r w:rsidRPr="000D6F09">
        <w:rPr>
          <w:rFonts w:ascii="Times New Roman" w:hAnsi="Times New Roman" w:cs="Times New Roman"/>
          <w:color w:val="000000" w:themeColor="text1"/>
          <w:sz w:val="24"/>
          <w:szCs w:val="24"/>
        </w:rPr>
        <w:lastRenderedPageBreak/>
        <w:t xml:space="preserve">feltételeinek megteremtéséért, a tanuló- és gyermekbalesetek megelőzéséért, a tanulók rendszeres egészségügyi </w:t>
      </w:r>
      <w:r w:rsidR="00F5647F" w:rsidRPr="000D6F09">
        <w:rPr>
          <w:rFonts w:ascii="Times New Roman" w:hAnsi="Times New Roman" w:cs="Times New Roman"/>
          <w:color w:val="000000" w:themeColor="text1"/>
          <w:sz w:val="24"/>
          <w:szCs w:val="24"/>
        </w:rPr>
        <w:t>vizsgálatának megszervezéséért.</w:t>
      </w:r>
    </w:p>
    <w:p w:rsidR="00EC3954" w:rsidRDefault="00EC3954" w:rsidP="00E6403E">
      <w:pPr>
        <w:pStyle w:val="Cmsor3"/>
      </w:pPr>
      <w:bookmarkStart w:id="32" w:name="_Toc384885795"/>
      <w:r w:rsidRPr="00CA05F5">
        <w:t>A munkaszervezéssel összefüggő munkáltatói jogk</w:t>
      </w:r>
      <w:r w:rsidR="00CA05F5" w:rsidRPr="00CA05F5">
        <w:t>örbe tartozó jogosultságok köre</w:t>
      </w:r>
      <w:bookmarkEnd w:id="32"/>
    </w:p>
    <w:p w:rsidR="004E4D14" w:rsidRPr="004E4D14" w:rsidRDefault="004E4D14" w:rsidP="00E6403E"/>
    <w:p w:rsidR="00EC3954" w:rsidRPr="00E25BA5" w:rsidRDefault="00EC3954" w:rsidP="00E6403E">
      <w:pPr>
        <w:jc w:val="both"/>
        <w:rPr>
          <w:rFonts w:ascii="Times New Roman" w:hAnsi="Times New Roman" w:cs="Times New Roman"/>
          <w:sz w:val="24"/>
          <w:szCs w:val="24"/>
        </w:rPr>
      </w:pPr>
      <w:r w:rsidRPr="00E25BA5">
        <w:rPr>
          <w:rFonts w:ascii="Times New Roman" w:hAnsi="Times New Roman" w:cs="Times New Roman"/>
          <w:sz w:val="24"/>
          <w:szCs w:val="24"/>
        </w:rPr>
        <w:t>- utasítási, ellenőrzési és beszámoltatási jog;</w:t>
      </w:r>
    </w:p>
    <w:p w:rsidR="00EC3954" w:rsidRPr="00E25BA5" w:rsidRDefault="00EC3954" w:rsidP="00E6403E">
      <w:pPr>
        <w:jc w:val="both"/>
        <w:rPr>
          <w:rFonts w:ascii="Times New Roman" w:hAnsi="Times New Roman" w:cs="Times New Roman"/>
          <w:sz w:val="24"/>
          <w:szCs w:val="24"/>
        </w:rPr>
      </w:pPr>
      <w:r w:rsidRPr="00E25BA5">
        <w:rPr>
          <w:rFonts w:ascii="Times New Roman" w:hAnsi="Times New Roman" w:cs="Times New Roman"/>
          <w:sz w:val="24"/>
          <w:szCs w:val="24"/>
        </w:rPr>
        <w:t>- a köznevelési intézményben dolgozó alkalmazottak munkaköri leírásának véleményezése;</w:t>
      </w:r>
    </w:p>
    <w:p w:rsidR="00EC3954" w:rsidRPr="00E25BA5" w:rsidRDefault="00EC3954" w:rsidP="00E6403E">
      <w:pPr>
        <w:spacing w:after="120" w:line="240" w:lineRule="auto"/>
        <w:jc w:val="both"/>
        <w:rPr>
          <w:rFonts w:ascii="Times New Roman" w:hAnsi="Times New Roman" w:cs="Times New Roman"/>
          <w:sz w:val="24"/>
          <w:szCs w:val="24"/>
        </w:rPr>
      </w:pPr>
      <w:r w:rsidRPr="00E25BA5">
        <w:rPr>
          <w:rFonts w:ascii="Times New Roman" w:hAnsi="Times New Roman" w:cs="Times New Roman"/>
          <w:sz w:val="24"/>
          <w:szCs w:val="24"/>
        </w:rPr>
        <w:t>- foglalkoztatás rendjének, így az iskolában történő benntartózkodás, a munkaidő-beosztás egyes kérdéseiben való döntés (neveléssel-oktatással lekötött munkaidő, a kötelez</w:t>
      </w:r>
      <w:r w:rsidR="00A53FE7" w:rsidRPr="00E25BA5">
        <w:rPr>
          <w:rFonts w:ascii="Times New Roman" w:hAnsi="Times New Roman" w:cs="Times New Roman"/>
          <w:sz w:val="24"/>
          <w:szCs w:val="24"/>
        </w:rPr>
        <w:t>ő óraszám, é</w:t>
      </w:r>
      <w:r w:rsidR="00706FE7">
        <w:rPr>
          <w:rFonts w:ascii="Times New Roman" w:hAnsi="Times New Roman" w:cs="Times New Roman"/>
          <w:sz w:val="24"/>
          <w:szCs w:val="24"/>
        </w:rPr>
        <w:t>s egyéb tevékenység) az intézményvezető</w:t>
      </w:r>
      <w:r w:rsidR="00A53FE7" w:rsidRPr="00E25BA5">
        <w:rPr>
          <w:rFonts w:ascii="Times New Roman" w:hAnsi="Times New Roman" w:cs="Times New Roman"/>
          <w:sz w:val="24"/>
          <w:szCs w:val="24"/>
        </w:rPr>
        <w:t xml:space="preserve"> irányításával történik. </w:t>
      </w:r>
    </w:p>
    <w:p w:rsidR="00EC3954" w:rsidRPr="00E25BA5" w:rsidRDefault="00EC3954" w:rsidP="00E6403E">
      <w:pPr>
        <w:jc w:val="both"/>
        <w:rPr>
          <w:rFonts w:ascii="Times New Roman" w:hAnsi="Times New Roman" w:cs="Times New Roman"/>
          <w:sz w:val="24"/>
          <w:szCs w:val="24"/>
        </w:rPr>
      </w:pPr>
    </w:p>
    <w:p w:rsidR="00F04D4E" w:rsidRPr="00F04D4E" w:rsidRDefault="00F04D4E" w:rsidP="00E6403E">
      <w:pPr>
        <w:jc w:val="both"/>
        <w:rPr>
          <w:rFonts w:ascii="Times New Roman" w:hAnsi="Times New Roman" w:cs="Times New Roman"/>
          <w:b/>
          <w:sz w:val="24"/>
          <w:szCs w:val="24"/>
        </w:rPr>
      </w:pPr>
      <w:r w:rsidRPr="00F04D4E">
        <w:rPr>
          <w:rFonts w:ascii="Times New Roman" w:hAnsi="Times New Roman" w:cs="Times New Roman"/>
          <w:b/>
          <w:sz w:val="24"/>
          <w:szCs w:val="24"/>
        </w:rPr>
        <w:t>2011. évi CXC. Köznevelési törvény 68</w:t>
      </w:r>
      <w:r w:rsidR="00EC3954" w:rsidRPr="00F04D4E">
        <w:rPr>
          <w:rFonts w:ascii="Times New Roman" w:hAnsi="Times New Roman" w:cs="Times New Roman"/>
          <w:b/>
          <w:sz w:val="24"/>
          <w:szCs w:val="24"/>
        </w:rPr>
        <w:t xml:space="preserve">. § (6)  </w:t>
      </w:r>
    </w:p>
    <w:p w:rsidR="00EC3954" w:rsidRPr="00E25BA5" w:rsidRDefault="00EC3954" w:rsidP="00E6403E">
      <w:pPr>
        <w:jc w:val="both"/>
        <w:rPr>
          <w:rFonts w:ascii="Times New Roman" w:hAnsi="Times New Roman" w:cs="Times New Roman"/>
          <w:sz w:val="24"/>
          <w:szCs w:val="24"/>
        </w:rPr>
      </w:pPr>
      <w:r w:rsidRPr="00E25BA5">
        <w:rPr>
          <w:rFonts w:ascii="Times New Roman" w:hAnsi="Times New Roman" w:cs="Times New Roman"/>
          <w:sz w:val="24"/>
          <w:szCs w:val="24"/>
        </w:rPr>
        <w:t>Az állami intézményfenntartó központ által fenntartott köznevelési intézményben az e törvényben foglalt kivétellel a munkáltatói jogokat az állami intézményfenntartó központ vezetője gyakorolja. Az állami intézményfenntartó központ által fe</w:t>
      </w:r>
      <w:r w:rsidR="00580A9B">
        <w:rPr>
          <w:rFonts w:ascii="Times New Roman" w:hAnsi="Times New Roman" w:cs="Times New Roman"/>
          <w:sz w:val="24"/>
          <w:szCs w:val="24"/>
        </w:rPr>
        <w:t xml:space="preserve">nntartott köznevelési intézmény </w:t>
      </w:r>
      <w:r w:rsidRPr="00E25BA5">
        <w:rPr>
          <w:rFonts w:ascii="Times New Roman" w:hAnsi="Times New Roman" w:cs="Times New Roman"/>
          <w:sz w:val="24"/>
          <w:szCs w:val="24"/>
        </w:rPr>
        <w:t>vezetője az állami intézményfenntartó központ által az adott köznevelési intézményben alkalmazottak felett a helyi munkaszervezéssel összefüggőegyes átruházott munkáltatói jogokat gyakorol.</w:t>
      </w:r>
    </w:p>
    <w:p w:rsidR="00A53FE7" w:rsidRPr="00E25BA5" w:rsidRDefault="00A53FE7" w:rsidP="00E6403E">
      <w:pPr>
        <w:jc w:val="both"/>
        <w:rPr>
          <w:rFonts w:ascii="Times New Roman" w:hAnsi="Times New Roman" w:cs="Times New Roman"/>
          <w:sz w:val="24"/>
          <w:szCs w:val="24"/>
        </w:rPr>
      </w:pPr>
      <w:r w:rsidRPr="00E25BA5">
        <w:rPr>
          <w:rFonts w:ascii="Times New Roman" w:hAnsi="Times New Roman" w:cs="Times New Roman"/>
          <w:sz w:val="24"/>
          <w:szCs w:val="24"/>
        </w:rPr>
        <w:t>Ö</w:t>
      </w:r>
      <w:r w:rsidR="00EC3954" w:rsidRPr="00E25BA5">
        <w:rPr>
          <w:rFonts w:ascii="Times New Roman" w:hAnsi="Times New Roman" w:cs="Times New Roman"/>
          <w:sz w:val="24"/>
          <w:szCs w:val="24"/>
        </w:rPr>
        <w:t xml:space="preserve">nálló költségvetéssel nem rendelkező intézmény </w:t>
      </w:r>
      <w:r w:rsidR="00F04D4E" w:rsidRPr="00E25BA5">
        <w:rPr>
          <w:rFonts w:ascii="Times New Roman" w:hAnsi="Times New Roman" w:cs="Times New Roman"/>
          <w:sz w:val="24"/>
          <w:szCs w:val="24"/>
        </w:rPr>
        <w:t>vezetője gyakorolja</w:t>
      </w:r>
      <w:r w:rsidR="00EC3954" w:rsidRPr="00E25BA5">
        <w:rPr>
          <w:rFonts w:ascii="Times New Roman" w:hAnsi="Times New Roman" w:cs="Times New Roman"/>
          <w:sz w:val="24"/>
          <w:szCs w:val="24"/>
        </w:rPr>
        <w:t xml:space="preserve"> a munkáltatói jogokat a köznevelési intézményben </w:t>
      </w:r>
      <w:r w:rsidRPr="00E25BA5">
        <w:rPr>
          <w:rFonts w:ascii="Times New Roman" w:hAnsi="Times New Roman" w:cs="Times New Roman"/>
          <w:sz w:val="24"/>
          <w:szCs w:val="24"/>
        </w:rPr>
        <w:t xml:space="preserve">foglalkoztatottak felett. </w:t>
      </w:r>
    </w:p>
    <w:p w:rsidR="00546965" w:rsidRDefault="00A53FE7"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Kötött munkaidő további részében </w:t>
      </w:r>
      <w:r w:rsidR="00EC3954" w:rsidRPr="00E25BA5">
        <w:rPr>
          <w:rFonts w:ascii="Times New Roman" w:hAnsi="Times New Roman" w:cs="Times New Roman"/>
          <w:sz w:val="24"/>
          <w:szCs w:val="24"/>
        </w:rPr>
        <w:t>vé</w:t>
      </w:r>
      <w:r w:rsidR="00222DEF">
        <w:rPr>
          <w:rFonts w:ascii="Times New Roman" w:hAnsi="Times New Roman" w:cs="Times New Roman"/>
          <w:sz w:val="24"/>
          <w:szCs w:val="24"/>
        </w:rPr>
        <w:t>gzendő teendők meghatározása a</w:t>
      </w:r>
      <w:r w:rsidR="00D00460">
        <w:rPr>
          <w:rFonts w:ascii="Times New Roman" w:hAnsi="Times New Roman" w:cs="Times New Roman"/>
          <w:sz w:val="24"/>
          <w:szCs w:val="24"/>
        </w:rPr>
        <w:t xml:space="preserve"> </w:t>
      </w:r>
      <w:r w:rsidR="00EC3954" w:rsidRPr="00E25BA5">
        <w:rPr>
          <w:rFonts w:ascii="Times New Roman" w:hAnsi="Times New Roman" w:cs="Times New Roman"/>
          <w:sz w:val="24"/>
          <w:szCs w:val="24"/>
        </w:rPr>
        <w:t>N</w:t>
      </w:r>
      <w:r w:rsidR="00222DEF">
        <w:rPr>
          <w:rFonts w:ascii="Times New Roman" w:hAnsi="Times New Roman" w:cs="Times New Roman"/>
          <w:sz w:val="24"/>
          <w:szCs w:val="24"/>
        </w:rPr>
        <w:t xml:space="preserve">emzeti Köznevelési törvény </w:t>
      </w:r>
      <w:r w:rsidR="00EC3954" w:rsidRPr="00E25BA5">
        <w:rPr>
          <w:rFonts w:ascii="Times New Roman" w:hAnsi="Times New Roman" w:cs="Times New Roman"/>
          <w:sz w:val="24"/>
          <w:szCs w:val="24"/>
        </w:rPr>
        <w:t xml:space="preserve">2013. szeptember 1-jén hatályba lépő 62. § (5)-(7) </w:t>
      </w:r>
      <w:r w:rsidR="00C21318">
        <w:rPr>
          <w:rFonts w:ascii="Times New Roman" w:hAnsi="Times New Roman" w:cs="Times New Roman"/>
          <w:sz w:val="24"/>
          <w:szCs w:val="24"/>
        </w:rPr>
        <w:t>bekezdései alapján</w:t>
      </w:r>
      <w:r w:rsidRPr="00E25BA5">
        <w:rPr>
          <w:rFonts w:ascii="Times New Roman" w:hAnsi="Times New Roman" w:cs="Times New Roman"/>
          <w:sz w:val="24"/>
          <w:szCs w:val="24"/>
        </w:rPr>
        <w:t>.</w:t>
      </w:r>
    </w:p>
    <w:p w:rsidR="00546965" w:rsidRPr="00E25BA5" w:rsidRDefault="00546965" w:rsidP="00E6403E">
      <w:pPr>
        <w:jc w:val="both"/>
        <w:rPr>
          <w:rFonts w:ascii="Times New Roman" w:hAnsi="Times New Roman" w:cs="Times New Roman"/>
          <w:sz w:val="24"/>
          <w:szCs w:val="24"/>
        </w:rPr>
      </w:pPr>
    </w:p>
    <w:p w:rsidR="00EC3954" w:rsidRPr="000D6F09" w:rsidRDefault="00EC3954" w:rsidP="00C21318">
      <w:pPr>
        <w:pStyle w:val="Cmsor3"/>
        <w:spacing w:before="0" w:after="120"/>
        <w:rPr>
          <w:color w:val="000000" w:themeColor="text1"/>
        </w:rPr>
      </w:pPr>
      <w:bookmarkStart w:id="33" w:name="_Toc384885796"/>
      <w:r w:rsidRPr="000D6F09">
        <w:rPr>
          <w:color w:val="000000" w:themeColor="text1"/>
        </w:rPr>
        <w:t>A munkáltatói jogkör át nem ruházható t</w:t>
      </w:r>
      <w:r w:rsidR="00546965" w:rsidRPr="000D6F09">
        <w:rPr>
          <w:color w:val="000000" w:themeColor="text1"/>
        </w:rPr>
        <w:t>artalma</w:t>
      </w:r>
      <w:bookmarkEnd w:id="33"/>
      <w:r w:rsidR="00576543">
        <w:rPr>
          <w:color w:val="000000" w:themeColor="text1"/>
        </w:rPr>
        <w:t>:</w:t>
      </w:r>
    </w:p>
    <w:p w:rsidR="00C21318" w:rsidRPr="000D6F09" w:rsidRDefault="00C21318" w:rsidP="00C21318">
      <w:pPr>
        <w:spacing w:after="120"/>
        <w:rPr>
          <w:color w:val="000000" w:themeColor="text1"/>
        </w:rPr>
      </w:pPr>
    </w:p>
    <w:p w:rsidR="00EC3954" w:rsidRPr="000D6F09" w:rsidRDefault="00EC3954" w:rsidP="00234A0C">
      <w:pPr>
        <w:pStyle w:val="Listaszerbekezds"/>
        <w:numPr>
          <w:ilvl w:val="0"/>
          <w:numId w:val="62"/>
        </w:numPr>
        <w:spacing w:before="120" w:after="0" w:line="240" w:lineRule="auto"/>
        <w:ind w:left="714" w:hanging="357"/>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közalkalmazotti jogviszony létesítése, megszü</w:t>
      </w:r>
      <w:r w:rsidR="00A53FE7" w:rsidRPr="000D6F09">
        <w:rPr>
          <w:rFonts w:ascii="Times New Roman" w:hAnsi="Times New Roman" w:cs="Times New Roman"/>
          <w:color w:val="000000" w:themeColor="text1"/>
          <w:sz w:val="24"/>
          <w:szCs w:val="24"/>
        </w:rPr>
        <w:t>ntetése, módosítása (kinevezés),</w:t>
      </w:r>
    </w:p>
    <w:p w:rsidR="00EC3954" w:rsidRPr="000D6F09" w:rsidRDefault="00A53FE7" w:rsidP="00234A0C">
      <w:pPr>
        <w:pStyle w:val="Listaszerbekezds"/>
        <w:numPr>
          <w:ilvl w:val="0"/>
          <w:numId w:val="62"/>
        </w:numPr>
        <w:spacing w:before="120" w:after="0" w:line="240" w:lineRule="auto"/>
        <w:ind w:left="714" w:hanging="357"/>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munkaköri leírás jóváhagyása,</w:t>
      </w:r>
    </w:p>
    <w:p w:rsidR="00EC3954" w:rsidRPr="000D6F09" w:rsidRDefault="00EC3954" w:rsidP="00234A0C">
      <w:pPr>
        <w:pStyle w:val="Listaszerbekezds"/>
        <w:numPr>
          <w:ilvl w:val="0"/>
          <w:numId w:val="62"/>
        </w:numPr>
        <w:spacing w:before="120" w:after="0" w:line="240" w:lineRule="auto"/>
        <w:ind w:left="714" w:hanging="357"/>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közalkalmazott bérének, illetményén</w:t>
      </w:r>
      <w:r w:rsidR="00A53FE7" w:rsidRPr="000D6F09">
        <w:rPr>
          <w:rFonts w:ascii="Times New Roman" w:hAnsi="Times New Roman" w:cs="Times New Roman"/>
          <w:color w:val="000000" w:themeColor="text1"/>
          <w:sz w:val="24"/>
          <w:szCs w:val="24"/>
        </w:rPr>
        <w:t>ek, juttatásainak megállapítása,</w:t>
      </w:r>
    </w:p>
    <w:p w:rsidR="00F12A63" w:rsidRPr="000D6F09" w:rsidRDefault="00EC3954" w:rsidP="00234A0C">
      <w:pPr>
        <w:pStyle w:val="Listaszerbekezds"/>
        <w:numPr>
          <w:ilvl w:val="0"/>
          <w:numId w:val="62"/>
        </w:numPr>
        <w:spacing w:before="120" w:after="0" w:line="240" w:lineRule="auto"/>
        <w:ind w:left="714" w:hanging="357"/>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törvény által nevesít</w:t>
      </w:r>
      <w:r w:rsidR="00D00460">
        <w:rPr>
          <w:rFonts w:ascii="Times New Roman" w:hAnsi="Times New Roman" w:cs="Times New Roman"/>
          <w:color w:val="000000" w:themeColor="text1"/>
          <w:sz w:val="24"/>
          <w:szCs w:val="24"/>
        </w:rPr>
        <w:t>ett</w:t>
      </w:r>
      <w:r w:rsidRPr="000D6F09">
        <w:rPr>
          <w:rFonts w:ascii="Times New Roman" w:hAnsi="Times New Roman" w:cs="Times New Roman"/>
          <w:color w:val="000000" w:themeColor="text1"/>
          <w:sz w:val="24"/>
          <w:szCs w:val="24"/>
        </w:rPr>
        <w:t>en kizárólag a munkáltató által gyakorolható jogok gyakorlása</w:t>
      </w:r>
      <w:r w:rsidR="00A53FE7" w:rsidRPr="000D6F09">
        <w:rPr>
          <w:rFonts w:ascii="Times New Roman" w:hAnsi="Times New Roman" w:cs="Times New Roman"/>
          <w:color w:val="000000" w:themeColor="text1"/>
          <w:sz w:val="24"/>
          <w:szCs w:val="24"/>
        </w:rPr>
        <w:t>.</w:t>
      </w:r>
      <w:bookmarkStart w:id="34" w:name="_Toc353529929"/>
    </w:p>
    <w:p w:rsidR="00AD7BE4" w:rsidRPr="000D6F09" w:rsidRDefault="00AD7BE4" w:rsidP="00234A0C">
      <w:pPr>
        <w:pStyle w:val="Listaszerbekezds"/>
        <w:numPr>
          <w:ilvl w:val="0"/>
          <w:numId w:val="62"/>
        </w:numPr>
        <w:spacing w:before="120" w:after="0" w:line="240" w:lineRule="auto"/>
        <w:ind w:left="714" w:hanging="357"/>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 xml:space="preserve">Az intézményvezető-helyettesi megbízást – a nevelőtestületi véleményezési jogkör megtartásával- </w:t>
      </w:r>
      <w:r w:rsidRPr="00576543">
        <w:rPr>
          <w:rFonts w:ascii="Times New Roman" w:hAnsi="Times New Roman" w:cs="Times New Roman"/>
          <w:b/>
          <w:color w:val="000000" w:themeColor="text1"/>
          <w:sz w:val="24"/>
          <w:szCs w:val="24"/>
        </w:rPr>
        <w:t>a munkáltató adja.</w:t>
      </w:r>
      <w:r w:rsidRPr="000D6F09">
        <w:rPr>
          <w:rFonts w:ascii="Times New Roman" w:hAnsi="Times New Roman" w:cs="Times New Roman"/>
          <w:color w:val="000000" w:themeColor="text1"/>
          <w:sz w:val="24"/>
          <w:szCs w:val="24"/>
        </w:rPr>
        <w:t xml:space="preserve"> A megbízás határozott ideig, legfeljebb öt évig érvényes.</w:t>
      </w:r>
    </w:p>
    <w:p w:rsidR="00AD7BE4" w:rsidRDefault="00AD7BE4" w:rsidP="009E76FC">
      <w:pPr>
        <w:ind w:firstLine="284"/>
        <w:jc w:val="both"/>
        <w:rPr>
          <w:rFonts w:ascii="Times New Roman" w:hAnsi="Times New Roman" w:cs="Times New Roman"/>
          <w:color w:val="000000" w:themeColor="text1"/>
          <w:sz w:val="24"/>
          <w:szCs w:val="24"/>
        </w:rPr>
      </w:pPr>
    </w:p>
    <w:p w:rsidR="00576543" w:rsidRPr="000D6F09" w:rsidRDefault="00576543" w:rsidP="009E76FC">
      <w:pPr>
        <w:ind w:firstLine="284"/>
        <w:jc w:val="both"/>
        <w:rPr>
          <w:rFonts w:ascii="Times New Roman" w:hAnsi="Times New Roman" w:cs="Times New Roman"/>
          <w:color w:val="000000" w:themeColor="text1"/>
          <w:sz w:val="24"/>
          <w:szCs w:val="24"/>
        </w:rPr>
      </w:pPr>
    </w:p>
    <w:p w:rsidR="00D16C9B" w:rsidRPr="000D6F09" w:rsidRDefault="00D16C9B" w:rsidP="00E6403E">
      <w:pPr>
        <w:pStyle w:val="Cmsor3"/>
        <w:rPr>
          <w:color w:val="000000" w:themeColor="text1"/>
        </w:rPr>
      </w:pPr>
      <w:bookmarkStart w:id="35" w:name="_Toc384885797"/>
      <w:r w:rsidRPr="000D6F09">
        <w:rPr>
          <w:color w:val="000000" w:themeColor="text1"/>
        </w:rPr>
        <w:t>Az intézményvezető feladat- és hatásköre</w:t>
      </w:r>
      <w:bookmarkEnd w:id="34"/>
      <w:bookmarkEnd w:id="35"/>
    </w:p>
    <w:p w:rsidR="009E76FC" w:rsidRPr="000D6F09" w:rsidRDefault="009E76FC" w:rsidP="00234A0C">
      <w:pPr>
        <w:pStyle w:val="Listaszerbekezds"/>
        <w:numPr>
          <w:ilvl w:val="0"/>
          <w:numId w:val="61"/>
        </w:numPr>
        <w:spacing w:before="120" w:after="0" w:line="240" w:lineRule="auto"/>
        <w:jc w:val="both"/>
        <w:rPr>
          <w:rFonts w:ascii="Times New Roman" w:hAnsi="Times New Roman" w:cs="Times New Roman"/>
          <w:color w:val="000000" w:themeColor="text1"/>
          <w:sz w:val="24"/>
          <w:szCs w:val="24"/>
        </w:rPr>
      </w:pPr>
      <w:r w:rsidRPr="000D6F09">
        <w:rPr>
          <w:rFonts w:ascii="Times New Roman" w:hAnsi="Times New Roman" w:cs="Times New Roman"/>
          <w:bCs/>
          <w:color w:val="000000" w:themeColor="text1"/>
          <w:sz w:val="24"/>
          <w:szCs w:val="24"/>
        </w:rPr>
        <w:lastRenderedPageBreak/>
        <w:t xml:space="preserve">A közoktatási intézmény vezetője jogosult az intézmény képviseletére. Jogkörét esetenként, vagy az ügyek meghatározott körében helyettesekre átruházhatja. </w:t>
      </w:r>
    </w:p>
    <w:p w:rsidR="00AD7BE4" w:rsidRPr="000D6F09" w:rsidRDefault="009E76FC" w:rsidP="00234A0C">
      <w:pPr>
        <w:pStyle w:val="Listaszerbekezds"/>
        <w:numPr>
          <w:ilvl w:val="0"/>
          <w:numId w:val="61"/>
        </w:numPr>
        <w:spacing w:before="120" w:after="0" w:line="240" w:lineRule="auto"/>
        <w:ind w:left="714" w:hanging="357"/>
        <w:jc w:val="both"/>
        <w:rPr>
          <w:rFonts w:ascii="Times New Roman" w:hAnsi="Times New Roman" w:cs="Times New Roman"/>
          <w:color w:val="000000" w:themeColor="text1"/>
          <w:sz w:val="24"/>
          <w:szCs w:val="24"/>
        </w:rPr>
      </w:pPr>
      <w:r w:rsidRPr="000D6F09">
        <w:rPr>
          <w:rFonts w:ascii="Times New Roman" w:hAnsi="Times New Roman" w:cs="Times New Roman"/>
          <w:bCs/>
          <w:color w:val="000000" w:themeColor="text1"/>
          <w:sz w:val="24"/>
          <w:szCs w:val="24"/>
        </w:rPr>
        <w:t>Az intézmény által kibocsátott dokumentumoknak és iratoknak, hivatalos leveleknek, szabályzatoknak, elektronikus úton előállított nyomtatványoknak aláírására az intézmény v</w:t>
      </w:r>
      <w:r w:rsidR="00AD7BE4" w:rsidRPr="000D6F09">
        <w:rPr>
          <w:rFonts w:ascii="Times New Roman" w:hAnsi="Times New Roman" w:cs="Times New Roman"/>
          <w:bCs/>
          <w:color w:val="000000" w:themeColor="text1"/>
          <w:sz w:val="24"/>
          <w:szCs w:val="24"/>
        </w:rPr>
        <w:t>ezetője egy személyben jogosult, illetve az intézményvezető akadályoztatása esetén annak helyettese jogosult.</w:t>
      </w:r>
      <w:r w:rsidRPr="000D6F09">
        <w:rPr>
          <w:rFonts w:ascii="Times New Roman" w:hAnsi="Times New Roman" w:cs="Times New Roman"/>
          <w:bCs/>
          <w:color w:val="000000" w:themeColor="text1"/>
          <w:sz w:val="24"/>
          <w:szCs w:val="24"/>
        </w:rPr>
        <w:t xml:space="preserve"> (</w:t>
      </w:r>
      <w:proofErr w:type="spellStart"/>
      <w:r w:rsidRPr="000D6F09">
        <w:rPr>
          <w:rFonts w:ascii="Times New Roman" w:hAnsi="Times New Roman" w:cs="Times New Roman"/>
          <w:bCs/>
          <w:color w:val="000000" w:themeColor="text1"/>
          <w:sz w:val="24"/>
          <w:szCs w:val="24"/>
        </w:rPr>
        <w:t>Kiadmányozási</w:t>
      </w:r>
      <w:proofErr w:type="spellEnd"/>
      <w:r w:rsidRPr="000D6F09">
        <w:rPr>
          <w:rFonts w:ascii="Times New Roman" w:hAnsi="Times New Roman" w:cs="Times New Roman"/>
          <w:bCs/>
          <w:color w:val="000000" w:themeColor="text1"/>
          <w:sz w:val="24"/>
          <w:szCs w:val="24"/>
        </w:rPr>
        <w:t xml:space="preserve"> jog</w:t>
      </w:r>
      <w:r w:rsidR="00AD7BE4" w:rsidRPr="000D6F09">
        <w:rPr>
          <w:rFonts w:ascii="Times New Roman" w:hAnsi="Times New Roman" w:cs="Times New Roman"/>
          <w:bCs/>
          <w:color w:val="000000" w:themeColor="text1"/>
          <w:sz w:val="24"/>
          <w:szCs w:val="24"/>
        </w:rPr>
        <w:t xml:space="preserve">) </w:t>
      </w:r>
    </w:p>
    <w:p w:rsidR="00AD7BE4" w:rsidRPr="000D6F09" w:rsidRDefault="00AD7BE4" w:rsidP="00CC1215">
      <w:pPr>
        <w:pStyle w:val="Listaszerbekezds"/>
        <w:spacing w:before="120" w:after="0" w:line="240" w:lineRule="auto"/>
        <w:ind w:left="714"/>
        <w:jc w:val="both"/>
        <w:rPr>
          <w:rFonts w:ascii="Times New Roman" w:hAnsi="Times New Roman" w:cs="Times New Roman"/>
          <w:color w:val="000000" w:themeColor="text1"/>
          <w:sz w:val="24"/>
          <w:szCs w:val="24"/>
        </w:rPr>
      </w:pPr>
      <w:r w:rsidRPr="000D6F09">
        <w:rPr>
          <w:rFonts w:ascii="Times New Roman" w:hAnsi="Times New Roman" w:cs="Times New Roman"/>
          <w:bCs/>
          <w:color w:val="000000" w:themeColor="text1"/>
          <w:sz w:val="24"/>
          <w:szCs w:val="24"/>
        </w:rPr>
        <w:t>(</w:t>
      </w:r>
      <w:proofErr w:type="spellStart"/>
      <w:r w:rsidRPr="000D6F09">
        <w:rPr>
          <w:rFonts w:ascii="Times New Roman" w:hAnsi="Times New Roman" w:cs="Times New Roman"/>
          <w:bCs/>
          <w:color w:val="000000" w:themeColor="text1"/>
          <w:sz w:val="24"/>
          <w:szCs w:val="24"/>
        </w:rPr>
        <w:t>Kiadmányozás</w:t>
      </w:r>
      <w:proofErr w:type="spellEnd"/>
      <w:r w:rsidRPr="000D6F09">
        <w:rPr>
          <w:rFonts w:ascii="Times New Roman" w:hAnsi="Times New Roman" w:cs="Times New Roman"/>
          <w:bCs/>
          <w:color w:val="000000" w:themeColor="text1"/>
          <w:sz w:val="24"/>
          <w:szCs w:val="24"/>
        </w:rPr>
        <w:t xml:space="preserve">, kiadványozás: a már felülvizsgált végleges kiadmány (elintézés) tervezet jóváhagyását, </w:t>
      </w:r>
      <w:proofErr w:type="spellStart"/>
      <w:r w:rsidRPr="000D6F09">
        <w:rPr>
          <w:rFonts w:ascii="Times New Roman" w:hAnsi="Times New Roman" w:cs="Times New Roman"/>
          <w:bCs/>
          <w:color w:val="000000" w:themeColor="text1"/>
          <w:sz w:val="24"/>
          <w:szCs w:val="24"/>
        </w:rPr>
        <w:t>elküldhetőségének</w:t>
      </w:r>
      <w:proofErr w:type="spellEnd"/>
      <w:r w:rsidRPr="000D6F09">
        <w:rPr>
          <w:rFonts w:ascii="Times New Roman" w:hAnsi="Times New Roman" w:cs="Times New Roman"/>
          <w:bCs/>
          <w:color w:val="000000" w:themeColor="text1"/>
          <w:sz w:val="24"/>
          <w:szCs w:val="24"/>
        </w:rPr>
        <w:t xml:space="preserve"> engedélyezését jelenti a </w:t>
      </w:r>
      <w:proofErr w:type="spellStart"/>
      <w:r w:rsidRPr="000D6F09">
        <w:rPr>
          <w:rFonts w:ascii="Times New Roman" w:hAnsi="Times New Roman" w:cs="Times New Roman"/>
          <w:bCs/>
          <w:color w:val="000000" w:themeColor="text1"/>
          <w:sz w:val="24"/>
          <w:szCs w:val="24"/>
        </w:rPr>
        <w:t>kiadmányozásra</w:t>
      </w:r>
      <w:proofErr w:type="spellEnd"/>
      <w:r w:rsidRPr="000D6F09">
        <w:rPr>
          <w:rFonts w:ascii="Times New Roman" w:hAnsi="Times New Roman" w:cs="Times New Roman"/>
          <w:bCs/>
          <w:color w:val="000000" w:themeColor="text1"/>
          <w:sz w:val="24"/>
          <w:szCs w:val="24"/>
        </w:rPr>
        <w:t xml:space="preserve"> jogosult részéről az aláírási jogosultságnak megfelelően a kiadmány kézi vagy digitális aláírásával.)</w:t>
      </w:r>
    </w:p>
    <w:p w:rsidR="00D16C9B" w:rsidRPr="000D6F09" w:rsidRDefault="00D16C9B" w:rsidP="00234A0C">
      <w:pPr>
        <w:pStyle w:val="Listaszerbekezds"/>
        <w:numPr>
          <w:ilvl w:val="0"/>
          <w:numId w:val="61"/>
        </w:numPr>
        <w:spacing w:before="120" w:after="0" w:line="240" w:lineRule="auto"/>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SZMSZ elkészítése</w:t>
      </w:r>
    </w:p>
    <w:p w:rsidR="00D16C9B" w:rsidRPr="000D6F09" w:rsidRDefault="00D16C9B" w:rsidP="00234A0C">
      <w:pPr>
        <w:pStyle w:val="Listaszerbekezds"/>
        <w:numPr>
          <w:ilvl w:val="0"/>
          <w:numId w:val="61"/>
        </w:numPr>
        <w:spacing w:before="120" w:after="0" w:line="240" w:lineRule="auto"/>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Házirend elkészítése</w:t>
      </w:r>
    </w:p>
    <w:p w:rsidR="00D16C9B" w:rsidRPr="000D6F09" w:rsidRDefault="00580A9B" w:rsidP="00234A0C">
      <w:pPr>
        <w:pStyle w:val="Listaszerbekezds"/>
        <w:numPr>
          <w:ilvl w:val="0"/>
          <w:numId w:val="61"/>
        </w:numPr>
        <w:spacing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Pedagógiai P</w:t>
      </w:r>
      <w:r w:rsidR="00D16C9B" w:rsidRPr="000D6F09">
        <w:rPr>
          <w:rFonts w:ascii="Times New Roman" w:hAnsi="Times New Roman" w:cs="Times New Roman"/>
          <w:color w:val="000000" w:themeColor="text1"/>
          <w:sz w:val="24"/>
          <w:szCs w:val="24"/>
        </w:rPr>
        <w:t>rogram jóváhagyása</w:t>
      </w:r>
    </w:p>
    <w:p w:rsidR="00AD7BE4" w:rsidRDefault="00AD7BE4" w:rsidP="00234A0C">
      <w:pPr>
        <w:pStyle w:val="Listaszerbekezds"/>
        <w:numPr>
          <w:ilvl w:val="0"/>
          <w:numId w:val="61"/>
        </w:numPr>
        <w:spacing w:before="120" w:after="0" w:line="240" w:lineRule="auto"/>
        <w:ind w:left="714" w:hanging="357"/>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Szabadság, rendkívüli munkaidő-kedvezmény kiadása</w:t>
      </w:r>
    </w:p>
    <w:p w:rsidR="00576543" w:rsidRDefault="00576543" w:rsidP="00234A0C">
      <w:pPr>
        <w:pStyle w:val="Listaszerbekezds"/>
        <w:numPr>
          <w:ilvl w:val="0"/>
          <w:numId w:val="61"/>
        </w:numPr>
        <w:spacing w:before="120" w:after="0" w:line="24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Statisztika elkészítése</w:t>
      </w:r>
    </w:p>
    <w:p w:rsidR="00576543" w:rsidRPr="000D6F09" w:rsidRDefault="00576543" w:rsidP="00234A0C">
      <w:pPr>
        <w:pStyle w:val="Listaszerbekezds"/>
        <w:numPr>
          <w:ilvl w:val="0"/>
          <w:numId w:val="61"/>
        </w:numPr>
        <w:spacing w:before="120" w:after="0" w:line="240" w:lineRule="auto"/>
        <w:ind w:left="714" w:hanging="35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KRÉTA rendszer folyamatos ellenőrzése, feltöltése, adminisztratív feladatok ellenőrzése</w:t>
      </w:r>
    </w:p>
    <w:p w:rsidR="00AD7BE4" w:rsidRPr="000D6F09" w:rsidRDefault="00D16C9B" w:rsidP="00234A0C">
      <w:pPr>
        <w:pStyle w:val="Listaszerbekezds"/>
        <w:numPr>
          <w:ilvl w:val="0"/>
          <w:numId w:val="61"/>
        </w:numPr>
        <w:spacing w:before="120" w:after="0" w:line="240" w:lineRule="auto"/>
        <w:ind w:left="714" w:hanging="357"/>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Az intézmé</w:t>
      </w:r>
      <w:r w:rsidR="00706FE7" w:rsidRPr="000D6F09">
        <w:rPr>
          <w:rFonts w:ascii="Times New Roman" w:hAnsi="Times New Roman" w:cs="Times New Roman"/>
          <w:color w:val="000000" w:themeColor="text1"/>
          <w:sz w:val="24"/>
          <w:szCs w:val="24"/>
        </w:rPr>
        <w:t xml:space="preserve">nyvezető </w:t>
      </w:r>
      <w:r w:rsidR="009E76FC" w:rsidRPr="000D6F09">
        <w:rPr>
          <w:rFonts w:ascii="Times New Roman" w:hAnsi="Times New Roman" w:cs="Times New Roman"/>
          <w:color w:val="000000" w:themeColor="text1"/>
          <w:sz w:val="24"/>
          <w:szCs w:val="24"/>
        </w:rPr>
        <w:t xml:space="preserve">a </w:t>
      </w:r>
      <w:r w:rsidR="00706FE7" w:rsidRPr="000D6F09">
        <w:rPr>
          <w:rFonts w:ascii="Times New Roman" w:hAnsi="Times New Roman" w:cs="Times New Roman"/>
          <w:color w:val="000000" w:themeColor="text1"/>
          <w:sz w:val="24"/>
          <w:szCs w:val="24"/>
        </w:rPr>
        <w:t>feladatait az intézményvezető-</w:t>
      </w:r>
      <w:r w:rsidRPr="000D6F09">
        <w:rPr>
          <w:rFonts w:ascii="Times New Roman" w:hAnsi="Times New Roman" w:cs="Times New Roman"/>
          <w:color w:val="000000" w:themeColor="text1"/>
          <w:sz w:val="24"/>
          <w:szCs w:val="24"/>
        </w:rPr>
        <w:t>helye</w:t>
      </w:r>
      <w:r w:rsidR="00222DEF" w:rsidRPr="000D6F09">
        <w:rPr>
          <w:rFonts w:ascii="Times New Roman" w:hAnsi="Times New Roman" w:cs="Times New Roman"/>
          <w:color w:val="000000" w:themeColor="text1"/>
          <w:sz w:val="24"/>
          <w:szCs w:val="24"/>
        </w:rPr>
        <w:t>ttese közreműködésével látja el</w:t>
      </w:r>
    </w:p>
    <w:p w:rsidR="00D16C9B" w:rsidRPr="000D6F09" w:rsidRDefault="00706FE7" w:rsidP="00234A0C">
      <w:pPr>
        <w:pStyle w:val="Listaszerbekezds"/>
        <w:numPr>
          <w:ilvl w:val="0"/>
          <w:numId w:val="61"/>
        </w:numPr>
        <w:spacing w:before="120" w:after="0" w:line="240" w:lineRule="auto"/>
        <w:ind w:left="714" w:hanging="357"/>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Az intézményvezető-</w:t>
      </w:r>
      <w:r w:rsidR="00D16C9B" w:rsidRPr="000D6F09">
        <w:rPr>
          <w:rFonts w:ascii="Times New Roman" w:hAnsi="Times New Roman" w:cs="Times New Roman"/>
          <w:color w:val="000000" w:themeColor="text1"/>
          <w:sz w:val="24"/>
          <w:szCs w:val="24"/>
        </w:rPr>
        <w:t xml:space="preserve">helyettes törvényben meghatározott felsőfokú végzettséggel és szakképzettséggel, valamint legalább öt év szakterületén végzett gyakorlattal </w:t>
      </w:r>
      <w:r w:rsidR="009D2B29" w:rsidRPr="000D6F09">
        <w:rPr>
          <w:rFonts w:ascii="Times New Roman" w:hAnsi="Times New Roman" w:cs="Times New Roman"/>
          <w:color w:val="000000" w:themeColor="text1"/>
          <w:sz w:val="24"/>
          <w:szCs w:val="24"/>
        </w:rPr>
        <w:t>rendelkező személy</w:t>
      </w:r>
      <w:r w:rsidR="00AD7BE4" w:rsidRPr="000D6F09">
        <w:rPr>
          <w:rFonts w:ascii="Times New Roman" w:hAnsi="Times New Roman" w:cs="Times New Roman"/>
          <w:color w:val="000000" w:themeColor="text1"/>
          <w:sz w:val="24"/>
          <w:szCs w:val="24"/>
        </w:rPr>
        <w:t xml:space="preserve"> lehet</w:t>
      </w:r>
      <w:r w:rsidR="009D2B29" w:rsidRPr="000D6F09">
        <w:rPr>
          <w:rFonts w:ascii="Times New Roman" w:hAnsi="Times New Roman" w:cs="Times New Roman"/>
          <w:color w:val="000000" w:themeColor="text1"/>
          <w:sz w:val="24"/>
          <w:szCs w:val="24"/>
        </w:rPr>
        <w:t xml:space="preserve">. </w:t>
      </w:r>
    </w:p>
    <w:p w:rsidR="00D16C9B" w:rsidRPr="000D6F09" w:rsidRDefault="00706FE7" w:rsidP="00234A0C">
      <w:pPr>
        <w:pStyle w:val="Listaszerbekezds"/>
        <w:numPr>
          <w:ilvl w:val="0"/>
          <w:numId w:val="61"/>
        </w:numPr>
        <w:spacing w:before="120" w:after="0" w:line="240" w:lineRule="auto"/>
        <w:ind w:left="714" w:hanging="357"/>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Az intézményvezető-</w:t>
      </w:r>
      <w:r w:rsidR="00D16C9B" w:rsidRPr="000D6F09">
        <w:rPr>
          <w:rFonts w:ascii="Times New Roman" w:hAnsi="Times New Roman" w:cs="Times New Roman"/>
          <w:color w:val="000000" w:themeColor="text1"/>
          <w:sz w:val="24"/>
          <w:szCs w:val="24"/>
        </w:rPr>
        <w:t>helyettes a munkáját az intézményvezető közvetlen irányítása mellett végzi</w:t>
      </w:r>
      <w:r w:rsidR="00950D95" w:rsidRPr="000D6F09">
        <w:rPr>
          <w:rFonts w:ascii="Times New Roman" w:hAnsi="Times New Roman" w:cs="Times New Roman"/>
          <w:color w:val="000000" w:themeColor="text1"/>
          <w:sz w:val="24"/>
          <w:szCs w:val="24"/>
        </w:rPr>
        <w:t>, neki tartozik</w:t>
      </w:r>
      <w:r w:rsidR="00D16C9B" w:rsidRPr="000D6F09">
        <w:rPr>
          <w:rFonts w:ascii="Times New Roman" w:hAnsi="Times New Roman" w:cs="Times New Roman"/>
          <w:color w:val="000000" w:themeColor="text1"/>
          <w:sz w:val="24"/>
          <w:szCs w:val="24"/>
        </w:rPr>
        <w:t xml:space="preserve"> közvetlen felelősséggel és beszámolási kötelezettséggel.</w:t>
      </w:r>
    </w:p>
    <w:p w:rsidR="00D16C9B" w:rsidRPr="000D6F09" w:rsidRDefault="00706FE7" w:rsidP="00234A0C">
      <w:pPr>
        <w:pStyle w:val="Listaszerbekezds"/>
        <w:numPr>
          <w:ilvl w:val="0"/>
          <w:numId w:val="61"/>
        </w:numPr>
        <w:spacing w:before="120" w:after="0" w:line="240" w:lineRule="auto"/>
        <w:ind w:left="714" w:hanging="357"/>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Az intézményvezető-</w:t>
      </w:r>
      <w:r w:rsidR="00950D95" w:rsidRPr="000D6F09">
        <w:rPr>
          <w:rFonts w:ascii="Times New Roman" w:hAnsi="Times New Roman" w:cs="Times New Roman"/>
          <w:color w:val="000000" w:themeColor="text1"/>
          <w:sz w:val="24"/>
          <w:szCs w:val="24"/>
        </w:rPr>
        <w:t>helyettes</w:t>
      </w:r>
      <w:r w:rsidR="00D16C9B" w:rsidRPr="000D6F09">
        <w:rPr>
          <w:rFonts w:ascii="Times New Roman" w:hAnsi="Times New Roman" w:cs="Times New Roman"/>
          <w:color w:val="000000" w:themeColor="text1"/>
          <w:sz w:val="24"/>
          <w:szCs w:val="24"/>
        </w:rPr>
        <w:t xml:space="preserve"> feladat- és hatásköre, valamint egyéni felelőssége kiterjed mindazokra a területekre, amelyet munkaköri leírásuk tartalmaz.</w:t>
      </w:r>
    </w:p>
    <w:p w:rsidR="006F348F" w:rsidRPr="000D6F09" w:rsidRDefault="006F348F" w:rsidP="000D6F09">
      <w:pPr>
        <w:pStyle w:val="Cmsor2"/>
        <w:numPr>
          <w:ilvl w:val="0"/>
          <w:numId w:val="0"/>
        </w:numPr>
        <w:spacing w:before="720"/>
        <w:rPr>
          <w:rFonts w:ascii="Times New Roman" w:hAnsi="Times New Roman" w:cs="Times New Roman"/>
          <w:color w:val="000000" w:themeColor="text1"/>
        </w:rPr>
      </w:pPr>
      <w:bookmarkStart w:id="36" w:name="_Toc384731161"/>
      <w:bookmarkStart w:id="37" w:name="_Toc384885798"/>
      <w:bookmarkStart w:id="38" w:name="_Toc353529930"/>
      <w:r w:rsidRPr="000D6F09">
        <w:rPr>
          <w:rFonts w:ascii="Times New Roman" w:hAnsi="Times New Roman" w:cs="Times New Roman"/>
          <w:color w:val="000000" w:themeColor="text1"/>
        </w:rPr>
        <w:t>Az elektronikus és az elektronikus úton előállított nyomtatványok kezelési rendje</w:t>
      </w:r>
      <w:bookmarkEnd w:id="36"/>
      <w:bookmarkEnd w:id="37"/>
    </w:p>
    <w:p w:rsidR="006F348F" w:rsidRPr="000D6F09" w:rsidRDefault="006F348F" w:rsidP="00CC1215">
      <w:pPr>
        <w:pStyle w:val="Listaszerbekezds"/>
        <w:spacing w:before="120" w:after="120"/>
        <w:ind w:left="357"/>
        <w:jc w:val="both"/>
        <w:rPr>
          <w:rFonts w:ascii="Times New Roman" w:hAnsi="Times New Roman" w:cs="Times New Roman"/>
          <w:b/>
          <w:bCs/>
          <w:color w:val="000000" w:themeColor="text1"/>
          <w:sz w:val="24"/>
          <w:szCs w:val="24"/>
        </w:rPr>
      </w:pPr>
      <w:r w:rsidRPr="000D6F09">
        <w:rPr>
          <w:rFonts w:ascii="Times New Roman" w:hAnsi="Times New Roman" w:cs="Times New Roman"/>
          <w:color w:val="000000" w:themeColor="text1"/>
          <w:sz w:val="24"/>
          <w:szCs w:val="24"/>
        </w:rPr>
        <w:t>Az elektronikus úton előállított, hitelesített és tárol</w:t>
      </w:r>
      <w:r w:rsidR="00616BAD" w:rsidRPr="000D6F09">
        <w:rPr>
          <w:rFonts w:ascii="Times New Roman" w:hAnsi="Times New Roman" w:cs="Times New Roman"/>
          <w:color w:val="000000" w:themeColor="text1"/>
          <w:sz w:val="24"/>
          <w:szCs w:val="24"/>
        </w:rPr>
        <w:t>t dokumentumok kezelési rendje a</w:t>
      </w:r>
      <w:r w:rsidRPr="000D6F09">
        <w:rPr>
          <w:rFonts w:ascii="Times New Roman" w:hAnsi="Times New Roman" w:cs="Times New Roman"/>
          <w:color w:val="000000" w:themeColor="text1"/>
          <w:sz w:val="24"/>
          <w:szCs w:val="24"/>
        </w:rPr>
        <w:t>z oktatási ágazat irányítási rendszerével a Közoktatási Információs Rendszer (KIR) révén tartott elektronikus kapcsolatban elektronikusan előállított, hitelesített és tárolt dokumentumrendszert alkalmazunk a 229/2012. (VIII.28.) Kormányrendelet előírásainak megfelelően. A rendszerben alkalmazott fokozott biztonságú elektronikus aláírást kizárólag az intézmény vezetője alkalmazhatja a dokumentumok hitelesítésére. Az elektronikus rendszer használata sorá</w:t>
      </w:r>
      <w:r w:rsidR="00616BAD" w:rsidRPr="000D6F09">
        <w:rPr>
          <w:rFonts w:ascii="Times New Roman" w:hAnsi="Times New Roman" w:cs="Times New Roman"/>
          <w:color w:val="000000" w:themeColor="text1"/>
          <w:sz w:val="24"/>
          <w:szCs w:val="24"/>
        </w:rPr>
        <w:t xml:space="preserve">n feltétlenül ki kell nyomtatni, </w:t>
      </w:r>
      <w:r w:rsidRPr="000D6F09">
        <w:rPr>
          <w:rFonts w:ascii="Times New Roman" w:hAnsi="Times New Roman" w:cs="Times New Roman"/>
          <w:color w:val="000000" w:themeColor="text1"/>
          <w:sz w:val="24"/>
          <w:szCs w:val="24"/>
        </w:rPr>
        <w:t xml:space="preserve">és az irattárban kell elhelyezni az alábbi dokumentumok papír alapú másolatát: </w:t>
      </w:r>
    </w:p>
    <w:p w:rsidR="006F348F" w:rsidRPr="000D6F09" w:rsidRDefault="006F348F" w:rsidP="00C56425">
      <w:pPr>
        <w:pStyle w:val="Listaszerbekezds"/>
        <w:numPr>
          <w:ilvl w:val="0"/>
          <w:numId w:val="34"/>
        </w:numPr>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 xml:space="preserve">az intézménytörzsre vonatkozó adatok módosítása, </w:t>
      </w:r>
    </w:p>
    <w:p w:rsidR="006F348F" w:rsidRPr="000D6F09" w:rsidRDefault="006F348F" w:rsidP="00C56425">
      <w:pPr>
        <w:pStyle w:val="Listaszerbekezds"/>
        <w:numPr>
          <w:ilvl w:val="0"/>
          <w:numId w:val="34"/>
        </w:numPr>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 xml:space="preserve">az alkalmazott pedagógusokra, óraadó tanárokra vonatkozó adatbejelentések, </w:t>
      </w:r>
    </w:p>
    <w:p w:rsidR="006F348F" w:rsidRPr="000D6F09" w:rsidRDefault="006F348F" w:rsidP="00C56425">
      <w:pPr>
        <w:pStyle w:val="Listaszerbekezds"/>
        <w:numPr>
          <w:ilvl w:val="0"/>
          <w:numId w:val="34"/>
        </w:numPr>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lastRenderedPageBreak/>
        <w:t xml:space="preserve">a tanulói jogviszonyra vonatkozó bejelentések, </w:t>
      </w:r>
    </w:p>
    <w:p w:rsidR="006F348F" w:rsidRPr="000D6F09" w:rsidRDefault="006F348F" w:rsidP="00C56425">
      <w:pPr>
        <w:pStyle w:val="Listaszerbekezds"/>
        <w:numPr>
          <w:ilvl w:val="0"/>
          <w:numId w:val="34"/>
        </w:numPr>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 xml:space="preserve">Az elektronikus úton előállított fent felsorolt nyomtatványokat az intézmény pecsétjével és az intézményvezető aláírásával hitelesített formában kell tárolni. </w:t>
      </w:r>
    </w:p>
    <w:p w:rsidR="006F348F" w:rsidRPr="000D6F09" w:rsidRDefault="006F348F" w:rsidP="00C56425">
      <w:pPr>
        <w:pStyle w:val="Listaszerbekezds"/>
        <w:numPr>
          <w:ilvl w:val="0"/>
          <w:numId w:val="34"/>
        </w:numPr>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Az egyéb elektronikusan megküldött adatok írásbeli tárolása, hitelesítése nem szükséges. A dokumentumokat a KIR rendszerében, továbbá az iskola informatikai hálózatában egy külön e célra létrehozott mappában tároljuk. A mappához való hozzáférés jogát az informatikai rendszerben korlátozni kell, ahhoz kizárólag az intézményvezető által felhatalmazott személyek (az</w:t>
      </w:r>
      <w:r w:rsidR="00D00460">
        <w:rPr>
          <w:rFonts w:ascii="Times New Roman" w:hAnsi="Times New Roman" w:cs="Times New Roman"/>
          <w:color w:val="000000" w:themeColor="text1"/>
          <w:sz w:val="24"/>
          <w:szCs w:val="24"/>
        </w:rPr>
        <w:t xml:space="preserve"> </w:t>
      </w:r>
      <w:r w:rsidRPr="000D6F09">
        <w:rPr>
          <w:rFonts w:ascii="Times New Roman" w:hAnsi="Times New Roman" w:cs="Times New Roman"/>
          <w:color w:val="000000" w:themeColor="text1"/>
          <w:sz w:val="24"/>
          <w:szCs w:val="24"/>
        </w:rPr>
        <w:t xml:space="preserve">intézményvezető-helyettes, iskolatitkár és </w:t>
      </w:r>
      <w:r w:rsidR="00616BAD" w:rsidRPr="000D6F09">
        <w:rPr>
          <w:rFonts w:ascii="Times New Roman" w:hAnsi="Times New Roman" w:cs="Times New Roman"/>
          <w:color w:val="000000" w:themeColor="text1"/>
          <w:sz w:val="24"/>
          <w:szCs w:val="24"/>
        </w:rPr>
        <w:t>rendszergazda</w:t>
      </w:r>
      <w:r w:rsidRPr="000D6F09">
        <w:rPr>
          <w:rFonts w:ascii="Times New Roman" w:hAnsi="Times New Roman" w:cs="Times New Roman"/>
          <w:color w:val="000000" w:themeColor="text1"/>
          <w:sz w:val="24"/>
          <w:szCs w:val="24"/>
        </w:rPr>
        <w:t xml:space="preserve">) férhetnek hozzá. </w:t>
      </w:r>
    </w:p>
    <w:p w:rsidR="00D16C9B" w:rsidRDefault="00D16C9B" w:rsidP="00E6403E">
      <w:pPr>
        <w:pStyle w:val="Cmsor3"/>
      </w:pPr>
      <w:bookmarkStart w:id="39" w:name="_Toc384885799"/>
      <w:r w:rsidRPr="00E25BA5">
        <w:t>A vezetők helyettesítési rendje</w:t>
      </w:r>
      <w:bookmarkEnd w:id="38"/>
      <w:bookmarkEnd w:id="39"/>
    </w:p>
    <w:p w:rsidR="00D16C9B" w:rsidRPr="00E25BA5" w:rsidRDefault="00222DEF" w:rsidP="00C56425">
      <w:pPr>
        <w:pStyle w:val="Listaszerbekezds"/>
        <w:numPr>
          <w:ilvl w:val="0"/>
          <w:numId w:val="12"/>
        </w:numPr>
        <w:spacing w:before="120"/>
        <w:ind w:left="714" w:hanging="357"/>
        <w:jc w:val="both"/>
        <w:rPr>
          <w:rFonts w:ascii="Times New Roman" w:hAnsi="Times New Roman" w:cs="Times New Roman"/>
          <w:sz w:val="24"/>
          <w:szCs w:val="24"/>
        </w:rPr>
      </w:pPr>
      <w:r>
        <w:rPr>
          <w:rFonts w:ascii="Times New Roman" w:hAnsi="Times New Roman" w:cs="Times New Roman"/>
          <w:sz w:val="24"/>
          <w:szCs w:val="24"/>
        </w:rPr>
        <w:t>a</w:t>
      </w:r>
      <w:r w:rsidR="00F41354">
        <w:rPr>
          <w:rFonts w:ascii="Times New Roman" w:hAnsi="Times New Roman" w:cs="Times New Roman"/>
          <w:sz w:val="24"/>
          <w:szCs w:val="24"/>
        </w:rPr>
        <w:t xml:space="preserve">z intézményvezető </w:t>
      </w:r>
      <w:r w:rsidR="00D16C9B" w:rsidRPr="00E25BA5">
        <w:rPr>
          <w:rFonts w:ascii="Times New Roman" w:hAnsi="Times New Roman" w:cs="Times New Roman"/>
          <w:sz w:val="24"/>
          <w:szCs w:val="24"/>
        </w:rPr>
        <w:t>helyettesítése: szabadsága, betegsége, hivatalos távolléte, valamint tartós akad</w:t>
      </w:r>
      <w:r w:rsidR="00D00460">
        <w:rPr>
          <w:rFonts w:ascii="Times New Roman" w:hAnsi="Times New Roman" w:cs="Times New Roman"/>
          <w:sz w:val="24"/>
          <w:szCs w:val="24"/>
        </w:rPr>
        <w:t xml:space="preserve">ályoztatása esetén helyettese </w:t>
      </w:r>
      <w:r w:rsidR="00935043" w:rsidRPr="00E25BA5">
        <w:rPr>
          <w:rFonts w:ascii="Times New Roman" w:hAnsi="Times New Roman" w:cs="Times New Roman"/>
          <w:sz w:val="24"/>
          <w:szCs w:val="24"/>
        </w:rPr>
        <w:t>helyettesíti</w:t>
      </w:r>
      <w:r w:rsidR="00F41354">
        <w:rPr>
          <w:rFonts w:ascii="Times New Roman" w:hAnsi="Times New Roman" w:cs="Times New Roman"/>
          <w:sz w:val="24"/>
          <w:szCs w:val="24"/>
        </w:rPr>
        <w:t>,</w:t>
      </w:r>
    </w:p>
    <w:p w:rsidR="00D16C9B" w:rsidRPr="00E25BA5" w:rsidRDefault="00222DEF" w:rsidP="00C56425">
      <w:pPr>
        <w:pStyle w:val="Listaszerbekezds"/>
        <w:numPr>
          <w:ilvl w:val="0"/>
          <w:numId w:val="12"/>
        </w:numPr>
        <w:jc w:val="both"/>
        <w:rPr>
          <w:rFonts w:ascii="Times New Roman" w:hAnsi="Times New Roman" w:cs="Times New Roman"/>
          <w:sz w:val="24"/>
          <w:szCs w:val="24"/>
        </w:rPr>
      </w:pPr>
      <w:r>
        <w:rPr>
          <w:rFonts w:ascii="Times New Roman" w:hAnsi="Times New Roman" w:cs="Times New Roman"/>
          <w:sz w:val="24"/>
          <w:szCs w:val="24"/>
        </w:rPr>
        <w:t>a</w:t>
      </w:r>
      <w:r w:rsidR="00D16C9B" w:rsidRPr="00E25BA5">
        <w:rPr>
          <w:rFonts w:ascii="Times New Roman" w:hAnsi="Times New Roman" w:cs="Times New Roman"/>
          <w:sz w:val="24"/>
          <w:szCs w:val="24"/>
        </w:rPr>
        <w:t xml:space="preserve">z intézményvezető tartós távolléte esetén a teljes vezetői jogkör gyakorlására külön írásos </w:t>
      </w:r>
      <w:r>
        <w:rPr>
          <w:rFonts w:ascii="Times New Roman" w:hAnsi="Times New Roman" w:cs="Times New Roman"/>
          <w:sz w:val="24"/>
          <w:szCs w:val="24"/>
        </w:rPr>
        <w:t>intézkedésben ad felhatalmazást</w:t>
      </w:r>
      <w:r w:rsidR="00F41354">
        <w:rPr>
          <w:rFonts w:ascii="Times New Roman" w:hAnsi="Times New Roman" w:cs="Times New Roman"/>
          <w:sz w:val="24"/>
          <w:szCs w:val="24"/>
        </w:rPr>
        <w:t>,</w:t>
      </w:r>
    </w:p>
    <w:p w:rsidR="00D16C9B" w:rsidRPr="00E25BA5" w:rsidRDefault="00222DEF" w:rsidP="00C56425">
      <w:pPr>
        <w:pStyle w:val="Listaszerbekezds"/>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 r</w:t>
      </w:r>
      <w:r w:rsidR="00D16C9B" w:rsidRPr="00E25BA5">
        <w:rPr>
          <w:rFonts w:ascii="Times New Roman" w:hAnsi="Times New Roman" w:cs="Times New Roman"/>
          <w:sz w:val="24"/>
          <w:szCs w:val="24"/>
        </w:rPr>
        <w:t>endkívüli vagy indokolt esetben vezetői ügyeletet láthat el a vezetőség</w:t>
      </w:r>
      <w:r w:rsidR="00706FE7">
        <w:rPr>
          <w:rFonts w:ascii="Times New Roman" w:hAnsi="Times New Roman" w:cs="Times New Roman"/>
          <w:sz w:val="24"/>
          <w:szCs w:val="24"/>
        </w:rPr>
        <w:t xml:space="preserve"> valamely tagja vagy az intézményvezető</w:t>
      </w:r>
      <w:r w:rsidR="00D16C9B" w:rsidRPr="00E25BA5">
        <w:rPr>
          <w:rFonts w:ascii="Times New Roman" w:hAnsi="Times New Roman" w:cs="Times New Roman"/>
          <w:sz w:val="24"/>
          <w:szCs w:val="24"/>
        </w:rPr>
        <w:t xml:space="preserve"> által helyettesítésre kijelö</w:t>
      </w:r>
      <w:r>
        <w:rPr>
          <w:rFonts w:ascii="Times New Roman" w:hAnsi="Times New Roman" w:cs="Times New Roman"/>
          <w:sz w:val="24"/>
          <w:szCs w:val="24"/>
        </w:rPr>
        <w:t>lt közalkalmazott</w:t>
      </w:r>
      <w:r w:rsidR="00F41354">
        <w:rPr>
          <w:rFonts w:ascii="Times New Roman" w:hAnsi="Times New Roman" w:cs="Times New Roman"/>
          <w:sz w:val="24"/>
          <w:szCs w:val="24"/>
        </w:rPr>
        <w:t>.</w:t>
      </w:r>
    </w:p>
    <w:p w:rsidR="00D16C9B" w:rsidRDefault="00F41354" w:rsidP="00E6403E">
      <w:pPr>
        <w:pStyle w:val="Cmsor3"/>
      </w:pPr>
      <w:bookmarkStart w:id="40" w:name="_Toc353529931"/>
      <w:bookmarkStart w:id="41" w:name="_Toc384885800"/>
      <w:r>
        <w:t>A v</w:t>
      </w:r>
      <w:r w:rsidR="00D16C9B" w:rsidRPr="004E4D14">
        <w:t>ezető</w:t>
      </w:r>
      <w:r w:rsidR="00D16C9B" w:rsidRPr="00E25BA5">
        <w:t xml:space="preserve"> helyettesítésével megbízott közalkalmazott felelőssége és intézkedési jogköre</w:t>
      </w:r>
      <w:bookmarkEnd w:id="40"/>
      <w:bookmarkEnd w:id="41"/>
    </w:p>
    <w:p w:rsidR="004E4D14" w:rsidRPr="004E4D14" w:rsidRDefault="004E4D14" w:rsidP="00E6403E"/>
    <w:p w:rsidR="00D16C9B" w:rsidRPr="00E25BA5" w:rsidRDefault="00F41354" w:rsidP="00F41354">
      <w:pPr>
        <w:pStyle w:val="Listaszerbekezds"/>
        <w:jc w:val="both"/>
        <w:rPr>
          <w:rFonts w:ascii="Times New Roman" w:hAnsi="Times New Roman" w:cs="Times New Roman"/>
          <w:sz w:val="24"/>
          <w:szCs w:val="24"/>
        </w:rPr>
      </w:pPr>
      <w:r>
        <w:rPr>
          <w:rFonts w:ascii="Times New Roman" w:hAnsi="Times New Roman" w:cs="Times New Roman"/>
          <w:sz w:val="24"/>
          <w:szCs w:val="24"/>
        </w:rPr>
        <w:t>A</w:t>
      </w:r>
      <w:r w:rsidR="00D16C9B" w:rsidRPr="00E25BA5">
        <w:rPr>
          <w:rFonts w:ascii="Times New Roman" w:hAnsi="Times New Roman" w:cs="Times New Roman"/>
          <w:sz w:val="24"/>
          <w:szCs w:val="24"/>
        </w:rPr>
        <w:t xml:space="preserve"> vezetői ügyeletet helyettesítő közalkalmazott felelőssége, intézkedési jogköre az intézmény működésével, a tanulók biztonságának megóvásával összefüggő azonnali dön</w:t>
      </w:r>
      <w:r w:rsidR="00222DEF">
        <w:rPr>
          <w:rFonts w:ascii="Times New Roman" w:hAnsi="Times New Roman" w:cs="Times New Roman"/>
          <w:sz w:val="24"/>
          <w:szCs w:val="24"/>
        </w:rPr>
        <w:t>tést igénylő ügyekre terjed ki</w:t>
      </w:r>
      <w:r>
        <w:rPr>
          <w:rFonts w:ascii="Times New Roman" w:hAnsi="Times New Roman" w:cs="Times New Roman"/>
          <w:sz w:val="24"/>
          <w:szCs w:val="24"/>
        </w:rPr>
        <w:t>.</w:t>
      </w:r>
    </w:p>
    <w:p w:rsidR="00D16C9B" w:rsidRDefault="00D16C9B" w:rsidP="00E6403E">
      <w:pPr>
        <w:pStyle w:val="Cmsor3"/>
      </w:pPr>
      <w:bookmarkStart w:id="42" w:name="_Toc353529932"/>
      <w:bookmarkStart w:id="43" w:name="_Toc384885801"/>
      <w:r w:rsidRPr="00E25BA5">
        <w:t xml:space="preserve">Az </w:t>
      </w:r>
      <w:r w:rsidRPr="004E4D14">
        <w:t>intézményvezető</w:t>
      </w:r>
      <w:r w:rsidRPr="00E25BA5">
        <w:t xml:space="preserve"> át nem ruházható hatáskörei</w:t>
      </w:r>
      <w:bookmarkEnd w:id="42"/>
      <w:bookmarkEnd w:id="43"/>
    </w:p>
    <w:p w:rsidR="004E4D14" w:rsidRPr="004E4D14" w:rsidRDefault="004E4D14" w:rsidP="00E6403E"/>
    <w:p w:rsidR="00D16C9B" w:rsidRPr="00E25BA5" w:rsidRDefault="00D16C9B" w:rsidP="00C56425">
      <w:pPr>
        <w:pStyle w:val="Listaszerbekezds"/>
        <w:numPr>
          <w:ilvl w:val="0"/>
          <w:numId w:val="6"/>
        </w:numPr>
        <w:jc w:val="both"/>
        <w:rPr>
          <w:rFonts w:ascii="Times New Roman" w:hAnsi="Times New Roman" w:cs="Times New Roman"/>
          <w:sz w:val="24"/>
          <w:szCs w:val="24"/>
        </w:rPr>
      </w:pPr>
      <w:r w:rsidRPr="00E25BA5">
        <w:rPr>
          <w:rFonts w:ascii="Times New Roman" w:hAnsi="Times New Roman" w:cs="Times New Roman"/>
          <w:sz w:val="24"/>
          <w:szCs w:val="24"/>
        </w:rPr>
        <w:t>dönt az intézmény működésével kapcsolatban minden olyan ügyben, amelyet jogszabály vagy kollektív szerződés (közalkalmazotti szabályzat) nem utal más hatáskör</w:t>
      </w:r>
      <w:r w:rsidR="00935043" w:rsidRPr="00E25BA5">
        <w:rPr>
          <w:rFonts w:ascii="Times New Roman" w:hAnsi="Times New Roman" w:cs="Times New Roman"/>
          <w:sz w:val="24"/>
          <w:szCs w:val="24"/>
        </w:rPr>
        <w:t>be,</w:t>
      </w:r>
    </w:p>
    <w:p w:rsidR="00D16C9B" w:rsidRPr="00E25BA5" w:rsidRDefault="00D16C9B" w:rsidP="00C56425">
      <w:pPr>
        <w:pStyle w:val="Listaszerbekezds"/>
        <w:numPr>
          <w:ilvl w:val="0"/>
          <w:numId w:val="6"/>
        </w:numPr>
        <w:jc w:val="both"/>
        <w:rPr>
          <w:rFonts w:ascii="Times New Roman" w:hAnsi="Times New Roman" w:cs="Times New Roman"/>
          <w:sz w:val="24"/>
          <w:szCs w:val="24"/>
        </w:rPr>
      </w:pPr>
      <w:r w:rsidRPr="00E25BA5">
        <w:rPr>
          <w:rFonts w:ascii="Times New Roman" w:hAnsi="Times New Roman" w:cs="Times New Roman"/>
          <w:sz w:val="24"/>
          <w:szCs w:val="24"/>
        </w:rPr>
        <w:t>egyeztetési kötelezettség terheli az alkalmazottak foglalkoztatására, élet- és munkakörülményeire vonatkozó kérdések tekintetében</w:t>
      </w:r>
      <w:r w:rsidR="00935043" w:rsidRPr="00E25BA5">
        <w:rPr>
          <w:rFonts w:ascii="Times New Roman" w:hAnsi="Times New Roman" w:cs="Times New Roman"/>
          <w:sz w:val="24"/>
          <w:szCs w:val="24"/>
        </w:rPr>
        <w:t>,</w:t>
      </w:r>
    </w:p>
    <w:p w:rsidR="003216B3" w:rsidRPr="00F41354" w:rsidRDefault="00D16C9B" w:rsidP="00C56425">
      <w:pPr>
        <w:pStyle w:val="Listaszerbekezds"/>
        <w:numPr>
          <w:ilvl w:val="0"/>
          <w:numId w:val="6"/>
        </w:numPr>
        <w:jc w:val="both"/>
        <w:rPr>
          <w:rFonts w:ascii="Times New Roman" w:hAnsi="Times New Roman" w:cs="Times New Roman"/>
          <w:sz w:val="24"/>
          <w:szCs w:val="24"/>
        </w:rPr>
      </w:pPr>
      <w:r w:rsidRPr="00E25BA5">
        <w:rPr>
          <w:rFonts w:ascii="Times New Roman" w:hAnsi="Times New Roman" w:cs="Times New Roman"/>
          <w:sz w:val="24"/>
          <w:szCs w:val="24"/>
        </w:rPr>
        <w:t>rendkívüli szünet elr</w:t>
      </w:r>
      <w:r w:rsidR="00935043" w:rsidRPr="00E25BA5">
        <w:rPr>
          <w:rFonts w:ascii="Times New Roman" w:hAnsi="Times New Roman" w:cs="Times New Roman"/>
          <w:sz w:val="24"/>
          <w:szCs w:val="24"/>
        </w:rPr>
        <w:t>endelése, ha rendkívüli helyzet</w:t>
      </w:r>
      <w:r w:rsidRPr="00E25BA5">
        <w:rPr>
          <w:rFonts w:ascii="Times New Roman" w:hAnsi="Times New Roman" w:cs="Times New Roman"/>
          <w:sz w:val="24"/>
          <w:szCs w:val="24"/>
        </w:rPr>
        <w:t>, járvány, természeti csapás vagy más elháríthatatlan ok miatt a nevelési-oktatási intézmény működtetése nem biztosítható</w:t>
      </w:r>
      <w:r w:rsidR="00F41354">
        <w:rPr>
          <w:rFonts w:ascii="Times New Roman" w:hAnsi="Times New Roman" w:cs="Times New Roman"/>
          <w:sz w:val="24"/>
          <w:szCs w:val="24"/>
        </w:rPr>
        <w:t>.</w:t>
      </w:r>
    </w:p>
    <w:p w:rsidR="00222DEF" w:rsidRPr="00222DEF" w:rsidRDefault="00F41354" w:rsidP="00E6403E">
      <w:pPr>
        <w:pStyle w:val="Cmsor1"/>
      </w:pPr>
      <w:bookmarkStart w:id="44" w:name="_Toc384885802"/>
      <w:r>
        <w:t>Intézményi k</w:t>
      </w:r>
      <w:r w:rsidR="00222DEF" w:rsidRPr="00222DEF">
        <w:t>özösségek, valamint a kapcsolattartás formái és rendje</w:t>
      </w:r>
      <w:bookmarkEnd w:id="44"/>
    </w:p>
    <w:p w:rsidR="00F12A63" w:rsidRPr="00E25BA5" w:rsidRDefault="00F12A63" w:rsidP="00E6403E">
      <w:pPr>
        <w:jc w:val="both"/>
        <w:rPr>
          <w:rFonts w:ascii="Times New Roman" w:hAnsi="Times New Roman" w:cs="Times New Roman"/>
          <w:b/>
          <w:iCs/>
          <w:sz w:val="24"/>
          <w:szCs w:val="24"/>
        </w:rPr>
      </w:pPr>
    </w:p>
    <w:p w:rsidR="003216B3" w:rsidRDefault="003216B3" w:rsidP="00E6403E">
      <w:pPr>
        <w:pStyle w:val="Cmsor2"/>
      </w:pPr>
      <w:bookmarkStart w:id="45" w:name="_Toc384885803"/>
      <w:r w:rsidRPr="00E25BA5">
        <w:lastRenderedPageBreak/>
        <w:t>Az intézményi közösségek és a belső k</w:t>
      </w:r>
      <w:r w:rsidR="00222DEF">
        <w:t>apcsolattartás általános módjai</w:t>
      </w:r>
      <w:bookmarkEnd w:id="45"/>
    </w:p>
    <w:p w:rsidR="004E4D14" w:rsidRPr="004E4D14" w:rsidRDefault="004E4D14" w:rsidP="00E6403E"/>
    <w:p w:rsidR="003216B3" w:rsidRPr="00F41354" w:rsidRDefault="00222DEF" w:rsidP="00C56425">
      <w:pPr>
        <w:pStyle w:val="Listaszerbekezds"/>
        <w:numPr>
          <w:ilvl w:val="0"/>
          <w:numId w:val="13"/>
        </w:numPr>
        <w:jc w:val="both"/>
        <w:rPr>
          <w:rFonts w:ascii="Times New Roman" w:hAnsi="Times New Roman" w:cs="Times New Roman"/>
          <w:sz w:val="24"/>
          <w:szCs w:val="24"/>
        </w:rPr>
      </w:pPr>
      <w:r w:rsidRPr="00F41354">
        <w:rPr>
          <w:rFonts w:ascii="Times New Roman" w:hAnsi="Times New Roman" w:cs="Times New Roman"/>
          <w:sz w:val="24"/>
          <w:szCs w:val="24"/>
        </w:rPr>
        <w:t>a</w:t>
      </w:r>
      <w:r w:rsidR="003216B3" w:rsidRPr="00F41354">
        <w:rPr>
          <w:rFonts w:ascii="Times New Roman" w:hAnsi="Times New Roman" w:cs="Times New Roman"/>
          <w:sz w:val="24"/>
          <w:szCs w:val="24"/>
        </w:rPr>
        <w:t>lkalmazotti közösség: - iskolai, szakmai munkaközösségek</w:t>
      </w:r>
      <w:r w:rsidR="00935043" w:rsidRPr="00F41354">
        <w:rPr>
          <w:rFonts w:ascii="Times New Roman" w:hAnsi="Times New Roman" w:cs="Times New Roman"/>
          <w:sz w:val="24"/>
          <w:szCs w:val="24"/>
        </w:rPr>
        <w:t>-</w:t>
      </w:r>
    </w:p>
    <w:p w:rsidR="003216B3" w:rsidRPr="00E25BA5" w:rsidRDefault="003216B3" w:rsidP="00C56425">
      <w:pPr>
        <w:pStyle w:val="Listaszerbekezds"/>
        <w:numPr>
          <w:ilvl w:val="0"/>
          <w:numId w:val="13"/>
        </w:numPr>
        <w:jc w:val="both"/>
        <w:rPr>
          <w:rFonts w:ascii="Times New Roman" w:hAnsi="Times New Roman" w:cs="Times New Roman"/>
          <w:sz w:val="24"/>
          <w:szCs w:val="24"/>
        </w:rPr>
      </w:pPr>
      <w:r w:rsidRPr="00E25BA5">
        <w:rPr>
          <w:rFonts w:ascii="Times New Roman" w:hAnsi="Times New Roman" w:cs="Times New Roman"/>
          <w:sz w:val="24"/>
          <w:szCs w:val="24"/>
        </w:rPr>
        <w:t xml:space="preserve">nem pedagógus munkakörben dolgozók közössége </w:t>
      </w:r>
    </w:p>
    <w:p w:rsidR="003216B3" w:rsidRPr="00E25BA5" w:rsidRDefault="00222DEF" w:rsidP="00C56425">
      <w:pPr>
        <w:pStyle w:val="Listaszerbekezds"/>
        <w:numPr>
          <w:ilvl w:val="0"/>
          <w:numId w:val="13"/>
        </w:numPr>
        <w:jc w:val="both"/>
        <w:rPr>
          <w:rFonts w:ascii="Times New Roman" w:hAnsi="Times New Roman" w:cs="Times New Roman"/>
          <w:sz w:val="24"/>
          <w:szCs w:val="24"/>
        </w:rPr>
      </w:pPr>
      <w:r>
        <w:rPr>
          <w:rFonts w:ascii="Times New Roman" w:hAnsi="Times New Roman" w:cs="Times New Roman"/>
          <w:sz w:val="24"/>
          <w:szCs w:val="24"/>
        </w:rPr>
        <w:t>s</w:t>
      </w:r>
      <w:r w:rsidR="003216B3" w:rsidRPr="00E25BA5">
        <w:rPr>
          <w:rFonts w:ascii="Times New Roman" w:hAnsi="Times New Roman" w:cs="Times New Roman"/>
          <w:sz w:val="24"/>
          <w:szCs w:val="24"/>
        </w:rPr>
        <w:t>zülői k</w:t>
      </w:r>
      <w:r w:rsidR="00935043" w:rsidRPr="00E25BA5">
        <w:rPr>
          <w:rFonts w:ascii="Times New Roman" w:hAnsi="Times New Roman" w:cs="Times New Roman"/>
          <w:sz w:val="24"/>
          <w:szCs w:val="24"/>
        </w:rPr>
        <w:t>özösségek: - szülői munkaközösség</w:t>
      </w:r>
    </w:p>
    <w:p w:rsidR="003216B3" w:rsidRPr="00F41354" w:rsidRDefault="00222DEF" w:rsidP="00C56425">
      <w:pPr>
        <w:pStyle w:val="Listaszerbekezds"/>
        <w:numPr>
          <w:ilvl w:val="0"/>
          <w:numId w:val="13"/>
        </w:numPr>
        <w:jc w:val="both"/>
        <w:rPr>
          <w:rFonts w:ascii="Times New Roman" w:hAnsi="Times New Roman" w:cs="Times New Roman"/>
          <w:sz w:val="24"/>
          <w:szCs w:val="24"/>
        </w:rPr>
      </w:pPr>
      <w:r w:rsidRPr="00F41354">
        <w:rPr>
          <w:rFonts w:ascii="Times New Roman" w:hAnsi="Times New Roman" w:cs="Times New Roman"/>
          <w:sz w:val="24"/>
          <w:szCs w:val="24"/>
        </w:rPr>
        <w:t>a</w:t>
      </w:r>
      <w:r w:rsidR="003216B3" w:rsidRPr="00F41354">
        <w:rPr>
          <w:rFonts w:ascii="Times New Roman" w:hAnsi="Times New Roman" w:cs="Times New Roman"/>
          <w:sz w:val="24"/>
          <w:szCs w:val="24"/>
        </w:rPr>
        <w:t xml:space="preserve"> tanulók (gyermekek) közösségei: </w:t>
      </w:r>
    </w:p>
    <w:p w:rsidR="003216B3" w:rsidRPr="00E25BA5" w:rsidRDefault="003216B3" w:rsidP="00E6403E">
      <w:pPr>
        <w:ind w:left="1418"/>
        <w:jc w:val="both"/>
        <w:rPr>
          <w:rFonts w:ascii="Times New Roman" w:hAnsi="Times New Roman" w:cs="Times New Roman"/>
          <w:sz w:val="24"/>
          <w:szCs w:val="24"/>
        </w:rPr>
      </w:pPr>
      <w:r w:rsidRPr="00E25BA5">
        <w:rPr>
          <w:rFonts w:ascii="Times New Roman" w:hAnsi="Times New Roman" w:cs="Times New Roman"/>
          <w:sz w:val="24"/>
          <w:szCs w:val="24"/>
        </w:rPr>
        <w:t xml:space="preserve">- osztályközösségek, csoportok </w:t>
      </w:r>
    </w:p>
    <w:p w:rsidR="003216B3" w:rsidRPr="00D00460" w:rsidRDefault="003216B3" w:rsidP="00E6403E">
      <w:pPr>
        <w:ind w:left="709" w:firstLine="709"/>
        <w:jc w:val="both"/>
        <w:rPr>
          <w:rFonts w:ascii="Times New Roman" w:hAnsi="Times New Roman" w:cs="Times New Roman"/>
          <w:color w:val="000000" w:themeColor="text1"/>
          <w:sz w:val="24"/>
          <w:szCs w:val="24"/>
        </w:rPr>
      </w:pPr>
      <w:r w:rsidRPr="00D00460">
        <w:rPr>
          <w:rFonts w:ascii="Times New Roman" w:hAnsi="Times New Roman" w:cs="Times New Roman"/>
          <w:color w:val="000000" w:themeColor="text1"/>
          <w:sz w:val="24"/>
          <w:szCs w:val="24"/>
        </w:rPr>
        <w:t xml:space="preserve">- diákönkormányzat </w:t>
      </w:r>
    </w:p>
    <w:p w:rsidR="00130A28" w:rsidRPr="00576543" w:rsidRDefault="00F41354" w:rsidP="00F41354">
      <w:pPr>
        <w:ind w:left="426"/>
        <w:jc w:val="both"/>
        <w:rPr>
          <w:rFonts w:ascii="Times New Roman" w:hAnsi="Times New Roman" w:cs="Times New Roman"/>
          <w:sz w:val="24"/>
          <w:szCs w:val="24"/>
        </w:rPr>
      </w:pPr>
      <w:r w:rsidRPr="00576543">
        <w:rPr>
          <w:rFonts w:ascii="Times New Roman" w:hAnsi="Times New Roman" w:cs="Times New Roman"/>
          <w:sz w:val="24"/>
          <w:szCs w:val="24"/>
        </w:rPr>
        <w:t>5. Intézményi Tanács</w:t>
      </w:r>
    </w:p>
    <w:p w:rsidR="00130A28" w:rsidRPr="00576543" w:rsidRDefault="00D20C8F" w:rsidP="00F41354">
      <w:pPr>
        <w:ind w:left="426"/>
        <w:jc w:val="both"/>
        <w:rPr>
          <w:rFonts w:ascii="Times New Roman" w:hAnsi="Times New Roman" w:cs="Times New Roman"/>
          <w:sz w:val="24"/>
          <w:szCs w:val="24"/>
        </w:rPr>
      </w:pPr>
      <w:r w:rsidRPr="00576543">
        <w:rPr>
          <w:rFonts w:ascii="Times New Roman" w:hAnsi="Times New Roman" w:cs="Times New Roman"/>
          <w:sz w:val="24"/>
          <w:szCs w:val="24"/>
        </w:rPr>
        <w:tab/>
        <w:t xml:space="preserve">Az </w:t>
      </w:r>
      <w:proofErr w:type="spellStart"/>
      <w:r w:rsidRPr="00576543">
        <w:rPr>
          <w:rFonts w:ascii="Times New Roman" w:hAnsi="Times New Roman" w:cs="Times New Roman"/>
          <w:sz w:val="24"/>
          <w:szCs w:val="24"/>
        </w:rPr>
        <w:t>N</w:t>
      </w:r>
      <w:r w:rsidR="00130A28" w:rsidRPr="00576543">
        <w:rPr>
          <w:rFonts w:ascii="Times New Roman" w:hAnsi="Times New Roman" w:cs="Times New Roman"/>
          <w:sz w:val="24"/>
          <w:szCs w:val="24"/>
        </w:rPr>
        <w:t>kt</w:t>
      </w:r>
      <w:proofErr w:type="spellEnd"/>
      <w:r w:rsidR="00130A28" w:rsidRPr="00576543">
        <w:rPr>
          <w:rFonts w:ascii="Times New Roman" w:hAnsi="Times New Roman" w:cs="Times New Roman"/>
          <w:sz w:val="24"/>
          <w:szCs w:val="24"/>
        </w:rPr>
        <w:t>. 73. § (3) bekezdése szerint létrejött Intézményi Tanács tagjai:</w:t>
      </w:r>
    </w:p>
    <w:p w:rsidR="00130A28" w:rsidRPr="00576543" w:rsidRDefault="00130A28" w:rsidP="00234A0C">
      <w:pPr>
        <w:pStyle w:val="Listaszerbekezds"/>
        <w:numPr>
          <w:ilvl w:val="0"/>
          <w:numId w:val="64"/>
        </w:numPr>
        <w:jc w:val="both"/>
        <w:rPr>
          <w:rFonts w:ascii="Times New Roman" w:hAnsi="Times New Roman" w:cs="Times New Roman"/>
          <w:sz w:val="24"/>
          <w:szCs w:val="24"/>
        </w:rPr>
      </w:pPr>
      <w:r w:rsidRPr="00576543">
        <w:rPr>
          <w:rFonts w:ascii="Times New Roman" w:hAnsi="Times New Roman" w:cs="Times New Roman"/>
          <w:sz w:val="24"/>
          <w:szCs w:val="24"/>
        </w:rPr>
        <w:t>nevelőtestület delegáltja (1 fő)</w:t>
      </w:r>
    </w:p>
    <w:p w:rsidR="00130A28" w:rsidRPr="00576543" w:rsidRDefault="00130A28" w:rsidP="00234A0C">
      <w:pPr>
        <w:pStyle w:val="Listaszerbekezds"/>
        <w:numPr>
          <w:ilvl w:val="0"/>
          <w:numId w:val="64"/>
        </w:numPr>
        <w:jc w:val="both"/>
        <w:rPr>
          <w:rFonts w:ascii="Times New Roman" w:hAnsi="Times New Roman" w:cs="Times New Roman"/>
          <w:sz w:val="24"/>
          <w:szCs w:val="24"/>
        </w:rPr>
      </w:pPr>
      <w:r w:rsidRPr="00576543">
        <w:rPr>
          <w:rFonts w:ascii="Times New Roman" w:hAnsi="Times New Roman" w:cs="Times New Roman"/>
          <w:sz w:val="24"/>
          <w:szCs w:val="24"/>
        </w:rPr>
        <w:t>iskolai szülői szervezet (1 fő)</w:t>
      </w:r>
    </w:p>
    <w:p w:rsidR="00130A28" w:rsidRPr="00576543" w:rsidRDefault="00130A28" w:rsidP="00234A0C">
      <w:pPr>
        <w:pStyle w:val="Listaszerbekezds"/>
        <w:numPr>
          <w:ilvl w:val="0"/>
          <w:numId w:val="64"/>
        </w:numPr>
        <w:jc w:val="both"/>
        <w:rPr>
          <w:rFonts w:ascii="Times New Roman" w:hAnsi="Times New Roman" w:cs="Times New Roman"/>
          <w:sz w:val="24"/>
          <w:szCs w:val="24"/>
        </w:rPr>
      </w:pPr>
      <w:r w:rsidRPr="00576543">
        <w:rPr>
          <w:rFonts w:ascii="Times New Roman" w:hAnsi="Times New Roman" w:cs="Times New Roman"/>
          <w:sz w:val="24"/>
          <w:szCs w:val="24"/>
        </w:rPr>
        <w:t>diákönkormányzat delegáltja (1 Fő)</w:t>
      </w:r>
    </w:p>
    <w:p w:rsidR="00130A28" w:rsidRPr="00576543" w:rsidRDefault="00130A28" w:rsidP="00234A0C">
      <w:pPr>
        <w:pStyle w:val="Listaszerbekezds"/>
        <w:numPr>
          <w:ilvl w:val="0"/>
          <w:numId w:val="64"/>
        </w:numPr>
        <w:jc w:val="both"/>
        <w:rPr>
          <w:rFonts w:ascii="Times New Roman" w:hAnsi="Times New Roman" w:cs="Times New Roman"/>
          <w:sz w:val="24"/>
          <w:szCs w:val="24"/>
        </w:rPr>
      </w:pPr>
      <w:r w:rsidRPr="00576543">
        <w:rPr>
          <w:rFonts w:ascii="Times New Roman" w:hAnsi="Times New Roman" w:cs="Times New Roman"/>
          <w:sz w:val="24"/>
          <w:szCs w:val="24"/>
        </w:rPr>
        <w:t>iskola székhelye szerinti települési önkormányzat delegáltja (1 fő)</w:t>
      </w:r>
    </w:p>
    <w:p w:rsidR="00130A28" w:rsidRPr="00576543" w:rsidRDefault="00130A28" w:rsidP="00234A0C">
      <w:pPr>
        <w:pStyle w:val="Listaszerbekezds"/>
        <w:numPr>
          <w:ilvl w:val="0"/>
          <w:numId w:val="64"/>
        </w:numPr>
        <w:jc w:val="both"/>
        <w:rPr>
          <w:rFonts w:ascii="Times New Roman" w:hAnsi="Times New Roman" w:cs="Times New Roman"/>
          <w:sz w:val="24"/>
          <w:szCs w:val="24"/>
        </w:rPr>
      </w:pPr>
      <w:r w:rsidRPr="00576543">
        <w:rPr>
          <w:rFonts w:ascii="Times New Roman" w:hAnsi="Times New Roman" w:cs="Times New Roman"/>
          <w:sz w:val="24"/>
          <w:szCs w:val="24"/>
        </w:rPr>
        <w:t>fenntartó delegáltja (1 fő)</w:t>
      </w:r>
    </w:p>
    <w:p w:rsidR="00130A28" w:rsidRPr="00576543" w:rsidRDefault="00130A28" w:rsidP="00234A0C">
      <w:pPr>
        <w:pStyle w:val="Listaszerbekezds"/>
        <w:numPr>
          <w:ilvl w:val="0"/>
          <w:numId w:val="64"/>
        </w:numPr>
        <w:jc w:val="both"/>
        <w:rPr>
          <w:rFonts w:ascii="Times New Roman" w:hAnsi="Times New Roman" w:cs="Times New Roman"/>
          <w:sz w:val="24"/>
          <w:szCs w:val="24"/>
        </w:rPr>
      </w:pPr>
      <w:r w:rsidRPr="00576543">
        <w:rPr>
          <w:rFonts w:ascii="Times New Roman" w:hAnsi="Times New Roman" w:cs="Times New Roman"/>
          <w:sz w:val="24"/>
          <w:szCs w:val="24"/>
        </w:rPr>
        <w:t>Magyar Katolikus Egyház (1 fő)</w:t>
      </w:r>
    </w:p>
    <w:p w:rsidR="00130A28" w:rsidRPr="000D6F09" w:rsidRDefault="00D20C8F" w:rsidP="00D20C8F">
      <w:pPr>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Az Intézményi Tanács működésének célja a helyi közösségek érdekeinek képviselete az iskolában. Az Intézményi Tanács dönt működésének rendjéről és munkaprogramjának elfogadásáról; elnökének és tisztségviselőinek megválasztásáról, továbbá azokban az ügyekben, amelyekben a nevelőtestület a döntési jogot az Intézményi Tanácsra átruházza.</w:t>
      </w:r>
    </w:p>
    <w:p w:rsidR="00D20C8F" w:rsidRPr="000D6F09" w:rsidRDefault="00D20C8F" w:rsidP="00D20C8F">
      <w:pPr>
        <w:jc w:val="both"/>
        <w:rPr>
          <w:rFonts w:ascii="Times New Roman" w:hAnsi="Times New Roman" w:cs="Times New Roman"/>
          <w:color w:val="000000" w:themeColor="text1"/>
          <w:sz w:val="24"/>
          <w:szCs w:val="24"/>
        </w:rPr>
      </w:pPr>
      <w:r w:rsidRPr="000D6F09">
        <w:rPr>
          <w:rFonts w:ascii="Times New Roman" w:hAnsi="Times New Roman" w:cs="Times New Roman"/>
          <w:color w:val="000000" w:themeColor="text1"/>
          <w:sz w:val="24"/>
          <w:szCs w:val="24"/>
        </w:rPr>
        <w:t>Véleményt nyilvánít a pedagógiai program, az iskola szervezeti és működési szabályzata, a házirend, az iskolai munkaterv elfogadása, továbbá a köznevelési szerződés megkötése előtt.</w:t>
      </w:r>
    </w:p>
    <w:p w:rsidR="00F41354" w:rsidRPr="000D6F09" w:rsidRDefault="00F41354" w:rsidP="000D6F09">
      <w:pPr>
        <w:ind w:left="426"/>
        <w:jc w:val="both"/>
        <w:rPr>
          <w:rFonts w:ascii="Times New Roman" w:hAnsi="Times New Roman" w:cs="Times New Roman"/>
          <w:sz w:val="24"/>
          <w:szCs w:val="24"/>
        </w:rPr>
      </w:pPr>
      <w:r>
        <w:rPr>
          <w:rFonts w:ascii="Times New Roman" w:hAnsi="Times New Roman" w:cs="Times New Roman"/>
          <w:sz w:val="24"/>
          <w:szCs w:val="24"/>
        </w:rPr>
        <w:tab/>
      </w:r>
    </w:p>
    <w:p w:rsidR="003216B3" w:rsidRPr="00E25BA5" w:rsidRDefault="00D00460" w:rsidP="000D6F09">
      <w:pPr>
        <w:ind w:firstLine="709"/>
        <w:jc w:val="both"/>
        <w:rPr>
          <w:rFonts w:ascii="Times New Roman" w:hAnsi="Times New Roman" w:cs="Times New Roman"/>
          <w:sz w:val="24"/>
          <w:szCs w:val="24"/>
        </w:rPr>
      </w:pPr>
      <w:r>
        <w:rPr>
          <w:rFonts w:ascii="Times New Roman" w:hAnsi="Times New Roman" w:cs="Times New Roman"/>
          <w:sz w:val="24"/>
          <w:szCs w:val="24"/>
        </w:rPr>
        <w:t xml:space="preserve">Az </w:t>
      </w:r>
      <w:r w:rsidR="00B314E1">
        <w:rPr>
          <w:rFonts w:ascii="Times New Roman" w:hAnsi="Times New Roman" w:cs="Times New Roman"/>
          <w:sz w:val="24"/>
          <w:szCs w:val="24"/>
        </w:rPr>
        <w:t xml:space="preserve">intézmény </w:t>
      </w:r>
      <w:r w:rsidR="003216B3" w:rsidRPr="00E25BA5">
        <w:rPr>
          <w:rFonts w:ascii="Times New Roman" w:hAnsi="Times New Roman" w:cs="Times New Roman"/>
          <w:sz w:val="24"/>
          <w:szCs w:val="24"/>
        </w:rPr>
        <w:t xml:space="preserve">különböző közösségeinek tevékenységét - a megbízott vezetők és a választott közösségi képviselők segítségével - az </w:t>
      </w:r>
      <w:r w:rsidR="00706FE7">
        <w:rPr>
          <w:rFonts w:ascii="Times New Roman" w:hAnsi="Times New Roman" w:cs="Times New Roman"/>
          <w:sz w:val="24"/>
          <w:szCs w:val="24"/>
        </w:rPr>
        <w:t xml:space="preserve">intézményvezető </w:t>
      </w:r>
      <w:r w:rsidR="003216B3" w:rsidRPr="00E25BA5">
        <w:rPr>
          <w:rFonts w:ascii="Times New Roman" w:hAnsi="Times New Roman" w:cs="Times New Roman"/>
          <w:sz w:val="24"/>
          <w:szCs w:val="24"/>
        </w:rPr>
        <w:t xml:space="preserve">fogja össze. A kapcsolattartás rendszeres formái: különböző értekezletek, fórumok, intézményi gyűlések, nyílt napok, fogadóórák. </w:t>
      </w:r>
    </w:p>
    <w:p w:rsidR="003216B3" w:rsidRPr="00E25BA5" w:rsidRDefault="003216B3"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A kapcsolattartás rendszeres és konkrét időpontjait az intézmény éves munkaterve tartalmazza, melyeket jól látható faliújságon ki kell függeszteni (a kapcsolattartás helyszíneit valamennyi </w:t>
      </w:r>
      <w:r w:rsidR="00F41354">
        <w:rPr>
          <w:rFonts w:ascii="Times New Roman" w:hAnsi="Times New Roman" w:cs="Times New Roman"/>
          <w:sz w:val="24"/>
          <w:szCs w:val="24"/>
        </w:rPr>
        <w:t>esetben az intézmény biztosítja).</w:t>
      </w:r>
    </w:p>
    <w:p w:rsidR="003216B3" w:rsidRPr="007B50B4" w:rsidRDefault="003216B3" w:rsidP="007B50B4">
      <w:pPr>
        <w:jc w:val="both"/>
        <w:rPr>
          <w:rFonts w:ascii="Times New Roman" w:hAnsi="Times New Roman" w:cs="Times New Roman"/>
          <w:sz w:val="24"/>
          <w:szCs w:val="24"/>
        </w:rPr>
      </w:pPr>
      <w:r w:rsidRPr="00E25BA5">
        <w:rPr>
          <w:rFonts w:ascii="Times New Roman" w:hAnsi="Times New Roman" w:cs="Times New Roman"/>
          <w:sz w:val="24"/>
          <w:szCs w:val="24"/>
        </w:rPr>
        <w:lastRenderedPageBreak/>
        <w:t>A belső kapcsolattartás általános szabálya, hogy különböző döntési fórumokra, nevelőtestületi-, alkalmazotti értekezletekre a vonatkozó napirendi pontokhoz a döntési, egyetértési, és véleményezési jogot gyakorló közösségek által delegált képviselőt meg kell hívni, nyilatkozatukat jegyzőkönyvben kell rögzíteni.</w:t>
      </w:r>
    </w:p>
    <w:p w:rsidR="003216B3" w:rsidRDefault="003216B3" w:rsidP="000D6F09">
      <w:pPr>
        <w:pStyle w:val="Cmsor2"/>
        <w:spacing w:before="0" w:line="240" w:lineRule="auto"/>
      </w:pPr>
      <w:bookmarkStart w:id="46" w:name="_Toc384885804"/>
      <w:r w:rsidRPr="00E25BA5">
        <w:t>Az intézményi közösségek jogai</w:t>
      </w:r>
      <w:bookmarkEnd w:id="46"/>
    </w:p>
    <w:p w:rsidR="004E4D14" w:rsidRPr="004E4D14" w:rsidRDefault="004E4D14" w:rsidP="000D6F09">
      <w:pPr>
        <w:spacing w:after="0" w:line="240" w:lineRule="auto"/>
      </w:pPr>
    </w:p>
    <w:p w:rsidR="003216B3" w:rsidRPr="00E25BA5" w:rsidRDefault="003216B3" w:rsidP="000D6F09">
      <w:pPr>
        <w:spacing w:after="0" w:line="240" w:lineRule="auto"/>
        <w:jc w:val="both"/>
        <w:rPr>
          <w:rFonts w:ascii="Times New Roman" w:hAnsi="Times New Roman" w:cs="Times New Roman"/>
          <w:sz w:val="24"/>
          <w:szCs w:val="24"/>
        </w:rPr>
      </w:pPr>
      <w:r w:rsidRPr="00E25BA5">
        <w:rPr>
          <w:rFonts w:ascii="Times New Roman" w:hAnsi="Times New Roman" w:cs="Times New Roman"/>
          <w:sz w:val="24"/>
          <w:szCs w:val="24"/>
        </w:rPr>
        <w:t>Az egyes közösségeket, illetve azok képviselőit jogszabályokban meghatározott esetekben: részvételi, javaslattételi, véleményezési, egyetért</w:t>
      </w:r>
      <w:r w:rsidR="00222DEF">
        <w:rPr>
          <w:rFonts w:ascii="Times New Roman" w:hAnsi="Times New Roman" w:cs="Times New Roman"/>
          <w:sz w:val="24"/>
          <w:szCs w:val="24"/>
        </w:rPr>
        <w:t>ési, döntési jogok illetik meg.</w:t>
      </w:r>
    </w:p>
    <w:p w:rsidR="003216B3" w:rsidRPr="00E25BA5" w:rsidRDefault="00F41354" w:rsidP="00C56425">
      <w:pPr>
        <w:pStyle w:val="Listaszerbekezds"/>
        <w:numPr>
          <w:ilvl w:val="0"/>
          <w:numId w:val="14"/>
        </w:numPr>
        <w:jc w:val="both"/>
        <w:rPr>
          <w:rFonts w:ascii="Times New Roman" w:hAnsi="Times New Roman" w:cs="Times New Roman"/>
          <w:sz w:val="24"/>
          <w:szCs w:val="24"/>
        </w:rPr>
      </w:pPr>
      <w:r>
        <w:rPr>
          <w:rFonts w:ascii="Times New Roman" w:hAnsi="Times New Roman" w:cs="Times New Roman"/>
          <w:sz w:val="24"/>
          <w:szCs w:val="24"/>
        </w:rPr>
        <w:t>R</w:t>
      </w:r>
      <w:r w:rsidR="003216B3" w:rsidRPr="00E25BA5">
        <w:rPr>
          <w:rFonts w:ascii="Times New Roman" w:hAnsi="Times New Roman" w:cs="Times New Roman"/>
          <w:sz w:val="24"/>
          <w:szCs w:val="24"/>
        </w:rPr>
        <w:t>észvételi jog illeti meg az intézmény minden do</w:t>
      </w:r>
      <w:r w:rsidR="00222DEF">
        <w:rPr>
          <w:rFonts w:ascii="Times New Roman" w:hAnsi="Times New Roman" w:cs="Times New Roman"/>
          <w:sz w:val="24"/>
          <w:szCs w:val="24"/>
        </w:rPr>
        <w:t>lgozóját az iskolai programokon</w:t>
      </w:r>
      <w:r>
        <w:rPr>
          <w:rFonts w:ascii="Times New Roman" w:hAnsi="Times New Roman" w:cs="Times New Roman"/>
          <w:sz w:val="24"/>
          <w:szCs w:val="24"/>
        </w:rPr>
        <w:t>.</w:t>
      </w:r>
    </w:p>
    <w:p w:rsidR="003216B3" w:rsidRPr="00E25BA5" w:rsidRDefault="00F41354" w:rsidP="00C56425">
      <w:pPr>
        <w:pStyle w:val="Listaszerbekezds"/>
        <w:numPr>
          <w:ilvl w:val="0"/>
          <w:numId w:val="14"/>
        </w:numPr>
        <w:jc w:val="both"/>
        <w:rPr>
          <w:rFonts w:ascii="Times New Roman" w:hAnsi="Times New Roman" w:cs="Times New Roman"/>
          <w:sz w:val="24"/>
          <w:szCs w:val="24"/>
        </w:rPr>
      </w:pPr>
      <w:r>
        <w:rPr>
          <w:rFonts w:ascii="Times New Roman" w:hAnsi="Times New Roman" w:cs="Times New Roman"/>
          <w:sz w:val="24"/>
          <w:szCs w:val="24"/>
        </w:rPr>
        <w:t>J</w:t>
      </w:r>
      <w:r w:rsidR="003216B3" w:rsidRPr="00E25BA5">
        <w:rPr>
          <w:rFonts w:ascii="Times New Roman" w:hAnsi="Times New Roman" w:cs="Times New Roman"/>
          <w:sz w:val="24"/>
          <w:szCs w:val="24"/>
        </w:rPr>
        <w:t>avaslattételi jog illeti meg az intézmény életével kapcsolat</w:t>
      </w:r>
      <w:r w:rsidR="009238E6">
        <w:rPr>
          <w:rFonts w:ascii="Times New Roman" w:hAnsi="Times New Roman" w:cs="Times New Roman"/>
          <w:sz w:val="24"/>
          <w:szCs w:val="24"/>
        </w:rPr>
        <w:t>ban a dolgozókat, azok közösségé</w:t>
      </w:r>
      <w:r w:rsidR="003216B3" w:rsidRPr="00E25BA5">
        <w:rPr>
          <w:rFonts w:ascii="Times New Roman" w:hAnsi="Times New Roman" w:cs="Times New Roman"/>
          <w:sz w:val="24"/>
          <w:szCs w:val="24"/>
        </w:rPr>
        <w:t>t, tanulói közösségeket, az iskolával kapcso</w:t>
      </w:r>
      <w:r w:rsidR="00222DEF">
        <w:rPr>
          <w:rFonts w:ascii="Times New Roman" w:hAnsi="Times New Roman" w:cs="Times New Roman"/>
          <w:sz w:val="24"/>
          <w:szCs w:val="24"/>
        </w:rPr>
        <w:t>l</w:t>
      </w:r>
      <w:r w:rsidR="009238E6">
        <w:rPr>
          <w:rFonts w:ascii="Times New Roman" w:hAnsi="Times New Roman" w:cs="Times New Roman"/>
          <w:sz w:val="24"/>
          <w:szCs w:val="24"/>
        </w:rPr>
        <w:t>a</w:t>
      </w:r>
      <w:r w:rsidR="00222DEF">
        <w:rPr>
          <w:rFonts w:ascii="Times New Roman" w:hAnsi="Times New Roman" w:cs="Times New Roman"/>
          <w:sz w:val="24"/>
          <w:szCs w:val="24"/>
        </w:rPr>
        <w:t>tban álló szülő</w:t>
      </w:r>
      <w:r w:rsidR="009238E6">
        <w:rPr>
          <w:rFonts w:ascii="Times New Roman" w:hAnsi="Times New Roman" w:cs="Times New Roman"/>
          <w:sz w:val="24"/>
          <w:szCs w:val="24"/>
        </w:rPr>
        <w:t>ke</w:t>
      </w:r>
      <w:r w:rsidR="00222DEF">
        <w:rPr>
          <w:rFonts w:ascii="Times New Roman" w:hAnsi="Times New Roman" w:cs="Times New Roman"/>
          <w:sz w:val="24"/>
          <w:szCs w:val="24"/>
        </w:rPr>
        <w:t>t, munkáltatót</w:t>
      </w:r>
      <w:r>
        <w:rPr>
          <w:rFonts w:ascii="Times New Roman" w:hAnsi="Times New Roman" w:cs="Times New Roman"/>
          <w:sz w:val="24"/>
          <w:szCs w:val="24"/>
        </w:rPr>
        <w:t>.</w:t>
      </w:r>
    </w:p>
    <w:p w:rsidR="003216B3" w:rsidRPr="00E25BA5" w:rsidRDefault="00F41354" w:rsidP="00C56425">
      <w:pPr>
        <w:pStyle w:val="Listaszerbekezds"/>
        <w:numPr>
          <w:ilvl w:val="0"/>
          <w:numId w:val="14"/>
        </w:numPr>
        <w:jc w:val="both"/>
        <w:rPr>
          <w:rFonts w:ascii="Times New Roman" w:hAnsi="Times New Roman" w:cs="Times New Roman"/>
          <w:sz w:val="24"/>
          <w:szCs w:val="24"/>
        </w:rPr>
      </w:pPr>
      <w:r>
        <w:rPr>
          <w:rFonts w:ascii="Times New Roman" w:hAnsi="Times New Roman" w:cs="Times New Roman"/>
          <w:sz w:val="24"/>
          <w:szCs w:val="24"/>
        </w:rPr>
        <w:t>V</w:t>
      </w:r>
      <w:r w:rsidR="003216B3" w:rsidRPr="00E25BA5">
        <w:rPr>
          <w:rFonts w:ascii="Times New Roman" w:hAnsi="Times New Roman" w:cs="Times New Roman"/>
          <w:sz w:val="24"/>
          <w:szCs w:val="24"/>
        </w:rPr>
        <w:t>éleményezési jog illeti meg az</w:t>
      </w:r>
      <w:r w:rsidR="00935043" w:rsidRPr="00E25BA5">
        <w:rPr>
          <w:rFonts w:ascii="Times New Roman" w:hAnsi="Times New Roman" w:cs="Times New Roman"/>
          <w:sz w:val="24"/>
          <w:szCs w:val="24"/>
        </w:rPr>
        <w:t xml:space="preserve"> egyes személyt és közösséget: a</w:t>
      </w:r>
      <w:r w:rsidR="003216B3" w:rsidRPr="00E25BA5">
        <w:rPr>
          <w:rFonts w:ascii="Times New Roman" w:hAnsi="Times New Roman" w:cs="Times New Roman"/>
          <w:sz w:val="24"/>
          <w:szCs w:val="24"/>
        </w:rPr>
        <w:t>z elhangzott véleményt a döntés előkészítése során a döntési jogkör gyakorlójának mérlegelnie kell. A döntési jogkör gyakorlójának az elhangzó véleménnyel kapcsolatos álláspontjá</w:t>
      </w:r>
      <w:r w:rsidR="00222DEF">
        <w:rPr>
          <w:rFonts w:ascii="Times New Roman" w:hAnsi="Times New Roman" w:cs="Times New Roman"/>
          <w:sz w:val="24"/>
          <w:szCs w:val="24"/>
        </w:rPr>
        <w:t>t a véleményezővel közölni kell</w:t>
      </w:r>
      <w:r w:rsidR="009238E6">
        <w:rPr>
          <w:rFonts w:ascii="Times New Roman" w:hAnsi="Times New Roman" w:cs="Times New Roman"/>
          <w:sz w:val="24"/>
          <w:szCs w:val="24"/>
        </w:rPr>
        <w:t>.</w:t>
      </w:r>
    </w:p>
    <w:p w:rsidR="003216B3" w:rsidRPr="00E25BA5" w:rsidRDefault="009238E6" w:rsidP="00C56425">
      <w:pPr>
        <w:pStyle w:val="Listaszerbekezds"/>
        <w:numPr>
          <w:ilvl w:val="0"/>
          <w:numId w:val="14"/>
        </w:numPr>
        <w:jc w:val="both"/>
        <w:rPr>
          <w:rFonts w:ascii="Times New Roman" w:hAnsi="Times New Roman" w:cs="Times New Roman"/>
          <w:sz w:val="24"/>
          <w:szCs w:val="24"/>
        </w:rPr>
      </w:pPr>
      <w:r>
        <w:rPr>
          <w:rFonts w:ascii="Times New Roman" w:hAnsi="Times New Roman" w:cs="Times New Roman"/>
          <w:sz w:val="24"/>
          <w:szCs w:val="24"/>
        </w:rPr>
        <w:t>A</w:t>
      </w:r>
      <w:r w:rsidR="003216B3" w:rsidRPr="00E25BA5">
        <w:rPr>
          <w:rFonts w:ascii="Times New Roman" w:hAnsi="Times New Roman" w:cs="Times New Roman"/>
          <w:sz w:val="24"/>
          <w:szCs w:val="24"/>
        </w:rPr>
        <w:t>z egyetértési jog az intézke</w:t>
      </w:r>
      <w:r w:rsidR="00222DEF">
        <w:rPr>
          <w:rFonts w:ascii="Times New Roman" w:hAnsi="Times New Roman" w:cs="Times New Roman"/>
          <w:sz w:val="24"/>
          <w:szCs w:val="24"/>
        </w:rPr>
        <w:t xml:space="preserve">dés meghozatalának feltétele; a </w:t>
      </w:r>
      <w:r w:rsidR="003216B3" w:rsidRPr="00E25BA5">
        <w:rPr>
          <w:rFonts w:ascii="Times New Roman" w:hAnsi="Times New Roman" w:cs="Times New Roman"/>
          <w:sz w:val="24"/>
          <w:szCs w:val="24"/>
        </w:rPr>
        <w:t>jogkör gyakorlója az adott kérdésben csak akkor rendelkezhet, ha az egyetértésre jogosult személy, közö</w:t>
      </w:r>
      <w:r w:rsidR="00222DEF">
        <w:rPr>
          <w:rFonts w:ascii="Times New Roman" w:hAnsi="Times New Roman" w:cs="Times New Roman"/>
          <w:sz w:val="24"/>
          <w:szCs w:val="24"/>
        </w:rPr>
        <w:t>sség azzal ténylegesen egyetért</w:t>
      </w:r>
      <w:r>
        <w:rPr>
          <w:rFonts w:ascii="Times New Roman" w:hAnsi="Times New Roman" w:cs="Times New Roman"/>
          <w:sz w:val="24"/>
          <w:szCs w:val="24"/>
        </w:rPr>
        <w:t>.</w:t>
      </w:r>
    </w:p>
    <w:p w:rsidR="003216B3" w:rsidRPr="00E25BA5" w:rsidRDefault="003216B3"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A döntési joggal rendelkező személy vagy testület számára kizárólagos intézkedési jog, amelyet jogszabályok rögzítenek. Személyes jogkör esetén a jogkör gyakorlója teljes felelősséggel </w:t>
      </w:r>
      <w:r w:rsidR="00222DEF" w:rsidRPr="00E25BA5">
        <w:rPr>
          <w:rFonts w:ascii="Times New Roman" w:hAnsi="Times New Roman" w:cs="Times New Roman"/>
          <w:sz w:val="24"/>
          <w:szCs w:val="24"/>
        </w:rPr>
        <w:t>egy személyben</w:t>
      </w:r>
      <w:r w:rsidRPr="00E25BA5">
        <w:rPr>
          <w:rFonts w:ascii="Times New Roman" w:hAnsi="Times New Roman" w:cs="Times New Roman"/>
          <w:sz w:val="24"/>
          <w:szCs w:val="24"/>
        </w:rPr>
        <w:t xml:space="preserve">, testületi jogkör esetén a testület abszolút (50% + 1) többség alapján dönt. A testület határozatképes, ha 2/3 része jelen van. </w:t>
      </w:r>
    </w:p>
    <w:p w:rsidR="003216B3" w:rsidRDefault="003216B3" w:rsidP="00E6403E">
      <w:pPr>
        <w:pStyle w:val="Cmsor2"/>
      </w:pPr>
      <w:bookmarkStart w:id="47" w:name="_Toc384885805"/>
      <w:r w:rsidRPr="00E25BA5">
        <w:t>Az alkalmazotti közösség</w:t>
      </w:r>
      <w:bookmarkEnd w:id="47"/>
    </w:p>
    <w:p w:rsidR="004E4D14" w:rsidRPr="004E4D14" w:rsidRDefault="004E4D14" w:rsidP="00E6403E"/>
    <w:p w:rsidR="003216B3" w:rsidRPr="00E25BA5" w:rsidRDefault="003216B3" w:rsidP="00C56425">
      <w:pPr>
        <w:pStyle w:val="Listaszerbekezds"/>
        <w:numPr>
          <w:ilvl w:val="0"/>
          <w:numId w:val="15"/>
        </w:numPr>
        <w:jc w:val="both"/>
        <w:rPr>
          <w:rFonts w:ascii="Times New Roman" w:hAnsi="Times New Roman" w:cs="Times New Roman"/>
          <w:sz w:val="24"/>
          <w:szCs w:val="24"/>
        </w:rPr>
      </w:pPr>
      <w:r w:rsidRPr="00E25BA5">
        <w:rPr>
          <w:rFonts w:ascii="Times New Roman" w:hAnsi="Times New Roman" w:cs="Times New Roman"/>
          <w:sz w:val="24"/>
          <w:szCs w:val="24"/>
        </w:rPr>
        <w:t>Az alkalmazotti közösség az intézmény nevelőtestületéből és az intézménynél közalkalmazotti jogviszonyban álló dolgozókból áll. A teljes alk</w:t>
      </w:r>
      <w:r w:rsidR="00706FE7">
        <w:rPr>
          <w:rFonts w:ascii="Times New Roman" w:hAnsi="Times New Roman" w:cs="Times New Roman"/>
          <w:sz w:val="24"/>
          <w:szCs w:val="24"/>
        </w:rPr>
        <w:t>almazotti közösséget az intézményvezető</w:t>
      </w:r>
      <w:r w:rsidRPr="00E25BA5">
        <w:rPr>
          <w:rFonts w:ascii="Times New Roman" w:hAnsi="Times New Roman" w:cs="Times New Roman"/>
          <w:sz w:val="24"/>
          <w:szCs w:val="24"/>
        </w:rPr>
        <w:t xml:space="preserve"> hívja össze mindazon esetekben, amikor ezt jogszabály előírja, vagy az intézmény egész működését érintő kérdések tárgyalására kerül sor. Az alkalmazotti közösség értekezleteiről jegyzőkönyvet kell vezetni. </w:t>
      </w:r>
    </w:p>
    <w:p w:rsidR="003216B3" w:rsidRPr="00E25BA5" w:rsidRDefault="003216B3" w:rsidP="00C56425">
      <w:pPr>
        <w:pStyle w:val="Listaszerbekezds"/>
        <w:numPr>
          <w:ilvl w:val="0"/>
          <w:numId w:val="15"/>
        </w:numPr>
        <w:jc w:val="both"/>
        <w:rPr>
          <w:rFonts w:ascii="Times New Roman" w:hAnsi="Times New Roman" w:cs="Times New Roman"/>
          <w:sz w:val="24"/>
          <w:szCs w:val="24"/>
        </w:rPr>
      </w:pPr>
      <w:r w:rsidRPr="00E25BA5">
        <w:rPr>
          <w:rFonts w:ascii="Times New Roman" w:hAnsi="Times New Roman" w:cs="Times New Roman"/>
          <w:sz w:val="24"/>
          <w:szCs w:val="24"/>
        </w:rPr>
        <w:t xml:space="preserve">A nevelőtestület és az intézmény szakmai munkaközösségeit a pedagógus munkakörrel rendelkező közalkalmazottak alkotják. Tevékenységükkel és kapcsolattartásuk módjával az SZMSZ önálló fejezete foglalkozik. </w:t>
      </w:r>
    </w:p>
    <w:p w:rsidR="003216B3" w:rsidRDefault="00935043" w:rsidP="00C56425">
      <w:pPr>
        <w:pStyle w:val="Listaszerbekezds"/>
        <w:numPr>
          <w:ilvl w:val="0"/>
          <w:numId w:val="15"/>
        </w:numPr>
        <w:jc w:val="both"/>
        <w:rPr>
          <w:rFonts w:ascii="Times New Roman" w:hAnsi="Times New Roman" w:cs="Times New Roman"/>
          <w:sz w:val="24"/>
          <w:szCs w:val="24"/>
        </w:rPr>
      </w:pPr>
      <w:r w:rsidRPr="00E25BA5">
        <w:rPr>
          <w:rFonts w:ascii="Times New Roman" w:hAnsi="Times New Roman" w:cs="Times New Roman"/>
          <w:sz w:val="24"/>
          <w:szCs w:val="24"/>
        </w:rPr>
        <w:t xml:space="preserve">Az intézmény nem </w:t>
      </w:r>
      <w:r w:rsidR="00222DEF" w:rsidRPr="00E25BA5">
        <w:rPr>
          <w:rFonts w:ascii="Times New Roman" w:hAnsi="Times New Roman" w:cs="Times New Roman"/>
          <w:sz w:val="24"/>
          <w:szCs w:val="24"/>
        </w:rPr>
        <w:t>pedagógusképesítésű</w:t>
      </w:r>
      <w:r w:rsidR="003216B3" w:rsidRPr="00E25BA5">
        <w:rPr>
          <w:rFonts w:ascii="Times New Roman" w:hAnsi="Times New Roman" w:cs="Times New Roman"/>
          <w:sz w:val="24"/>
          <w:szCs w:val="24"/>
        </w:rPr>
        <w:t xml:space="preserve"> </w:t>
      </w:r>
      <w:proofErr w:type="spellStart"/>
      <w:r w:rsidR="003216B3" w:rsidRPr="00E25BA5">
        <w:rPr>
          <w:rFonts w:ascii="Times New Roman" w:hAnsi="Times New Roman" w:cs="Times New Roman"/>
          <w:sz w:val="24"/>
          <w:szCs w:val="24"/>
        </w:rPr>
        <w:t>közalkalmazottainak</w:t>
      </w:r>
      <w:proofErr w:type="spellEnd"/>
      <w:r w:rsidR="003216B3" w:rsidRPr="00E25BA5">
        <w:rPr>
          <w:rFonts w:ascii="Times New Roman" w:hAnsi="Times New Roman" w:cs="Times New Roman"/>
          <w:sz w:val="24"/>
          <w:szCs w:val="24"/>
        </w:rPr>
        <w:t xml:space="preserve"> közösségét, kapcsolat</w:t>
      </w:r>
      <w:r w:rsidR="00706FE7">
        <w:rPr>
          <w:rFonts w:ascii="Times New Roman" w:hAnsi="Times New Roman" w:cs="Times New Roman"/>
          <w:sz w:val="24"/>
          <w:szCs w:val="24"/>
        </w:rPr>
        <w:t>tartásukat az intézményvez</w:t>
      </w:r>
      <w:r w:rsidR="009238E6">
        <w:rPr>
          <w:rFonts w:ascii="Times New Roman" w:hAnsi="Times New Roman" w:cs="Times New Roman"/>
          <w:sz w:val="24"/>
          <w:szCs w:val="24"/>
        </w:rPr>
        <w:t>e</w:t>
      </w:r>
      <w:r w:rsidR="00706FE7">
        <w:rPr>
          <w:rFonts w:ascii="Times New Roman" w:hAnsi="Times New Roman" w:cs="Times New Roman"/>
          <w:sz w:val="24"/>
          <w:szCs w:val="24"/>
        </w:rPr>
        <w:t>tő</w:t>
      </w:r>
      <w:r w:rsidRPr="00E25BA5">
        <w:rPr>
          <w:rFonts w:ascii="Times New Roman" w:hAnsi="Times New Roman" w:cs="Times New Roman"/>
          <w:sz w:val="24"/>
          <w:szCs w:val="24"/>
        </w:rPr>
        <w:t xml:space="preserve"> vagy a helyettese</w:t>
      </w:r>
      <w:r w:rsidR="003216B3" w:rsidRPr="00E25BA5">
        <w:rPr>
          <w:rFonts w:ascii="Times New Roman" w:hAnsi="Times New Roman" w:cs="Times New Roman"/>
          <w:sz w:val="24"/>
          <w:szCs w:val="24"/>
        </w:rPr>
        <w:t xml:space="preserve"> fogja össze. A közalkalmazottak munkaköri leírásuk szerint közvetlen kapcsolatot tartanak az intézmény dolgozóival. </w:t>
      </w:r>
    </w:p>
    <w:p w:rsidR="00222DEF" w:rsidRPr="00E25BA5" w:rsidRDefault="00222DEF" w:rsidP="00E6403E">
      <w:pPr>
        <w:pStyle w:val="Listaszerbekezds"/>
        <w:jc w:val="both"/>
        <w:rPr>
          <w:rFonts w:ascii="Times New Roman" w:hAnsi="Times New Roman" w:cs="Times New Roman"/>
          <w:sz w:val="24"/>
          <w:szCs w:val="24"/>
        </w:rPr>
      </w:pPr>
    </w:p>
    <w:p w:rsidR="004E4D14" w:rsidRDefault="003216B3" w:rsidP="000D6F09">
      <w:pPr>
        <w:pStyle w:val="Cmsor2"/>
        <w:spacing w:before="120" w:line="240" w:lineRule="auto"/>
      </w:pPr>
      <w:bookmarkStart w:id="48" w:name="_Toc384885806"/>
      <w:r w:rsidRPr="00E25BA5">
        <w:lastRenderedPageBreak/>
        <w:t>A szülői közösségek</w:t>
      </w:r>
      <w:bookmarkEnd w:id="48"/>
    </w:p>
    <w:p w:rsidR="003216B3" w:rsidRPr="00E25BA5" w:rsidRDefault="003216B3" w:rsidP="00C56425">
      <w:pPr>
        <w:pStyle w:val="Listaszerbekezds"/>
        <w:numPr>
          <w:ilvl w:val="0"/>
          <w:numId w:val="18"/>
        </w:numPr>
        <w:spacing w:before="120" w:after="0" w:line="240" w:lineRule="auto"/>
        <w:jc w:val="both"/>
        <w:rPr>
          <w:rFonts w:ascii="Times New Roman" w:hAnsi="Times New Roman" w:cs="Times New Roman"/>
          <w:sz w:val="24"/>
          <w:szCs w:val="24"/>
        </w:rPr>
      </w:pPr>
      <w:r w:rsidRPr="00E25BA5">
        <w:rPr>
          <w:rFonts w:ascii="Times New Roman" w:hAnsi="Times New Roman" w:cs="Times New Roman"/>
          <w:sz w:val="24"/>
          <w:szCs w:val="24"/>
        </w:rPr>
        <w:t>A szülői közösség és a szülői választmány a Köznevelési törvény 73.§-</w:t>
      </w:r>
      <w:proofErr w:type="gramStart"/>
      <w:r w:rsidRPr="00E25BA5">
        <w:rPr>
          <w:rFonts w:ascii="Times New Roman" w:hAnsi="Times New Roman" w:cs="Times New Roman"/>
          <w:sz w:val="24"/>
          <w:szCs w:val="24"/>
        </w:rPr>
        <w:t>a</w:t>
      </w:r>
      <w:proofErr w:type="gramEnd"/>
      <w:r w:rsidRPr="00E25BA5">
        <w:rPr>
          <w:rFonts w:ascii="Times New Roman" w:hAnsi="Times New Roman" w:cs="Times New Roman"/>
          <w:sz w:val="24"/>
          <w:szCs w:val="24"/>
        </w:rPr>
        <w:t xml:space="preserve"> alapján: a szülők meghatározott jogaik érvényesítésére, a kötelességük teljesítése érdekében közösségeket hozhatnak létre. A szülői közösség dönt saját szervezeti és működési rendjéről, képviseletéről (Szülői közösség SZMK stb.). </w:t>
      </w:r>
    </w:p>
    <w:p w:rsidR="003216B3" w:rsidRPr="00E25BA5" w:rsidRDefault="003216B3" w:rsidP="00C56425">
      <w:pPr>
        <w:pStyle w:val="Listaszerbekezds"/>
        <w:numPr>
          <w:ilvl w:val="0"/>
          <w:numId w:val="18"/>
        </w:numPr>
        <w:jc w:val="both"/>
        <w:rPr>
          <w:rFonts w:ascii="Times New Roman" w:hAnsi="Times New Roman" w:cs="Times New Roman"/>
          <w:sz w:val="24"/>
          <w:szCs w:val="24"/>
        </w:rPr>
      </w:pPr>
      <w:r w:rsidRPr="00E25BA5">
        <w:rPr>
          <w:rFonts w:ascii="Times New Roman" w:hAnsi="Times New Roman" w:cs="Times New Roman"/>
          <w:sz w:val="24"/>
          <w:szCs w:val="24"/>
        </w:rPr>
        <w:t xml:space="preserve">Az intézmény szervezeti és működési szabályzata a szülői közösségek számára, a törvényben biztosított jogkörön túlmenően nem állapít meg jogköröket. </w:t>
      </w:r>
    </w:p>
    <w:p w:rsidR="003216B3" w:rsidRPr="00E25BA5" w:rsidRDefault="003216B3" w:rsidP="00C56425">
      <w:pPr>
        <w:pStyle w:val="Listaszerbekezds"/>
        <w:numPr>
          <w:ilvl w:val="0"/>
          <w:numId w:val="18"/>
        </w:numPr>
        <w:jc w:val="both"/>
        <w:rPr>
          <w:rFonts w:ascii="Times New Roman" w:hAnsi="Times New Roman" w:cs="Times New Roman"/>
          <w:sz w:val="24"/>
          <w:szCs w:val="24"/>
        </w:rPr>
      </w:pPr>
      <w:r w:rsidRPr="00E25BA5">
        <w:rPr>
          <w:rFonts w:ascii="Times New Roman" w:hAnsi="Times New Roman" w:cs="Times New Roman"/>
          <w:sz w:val="24"/>
          <w:szCs w:val="24"/>
        </w:rPr>
        <w:t>A szülői kö</w:t>
      </w:r>
      <w:r w:rsidR="00935043" w:rsidRPr="00E25BA5">
        <w:rPr>
          <w:rFonts w:ascii="Times New Roman" w:hAnsi="Times New Roman" w:cs="Times New Roman"/>
          <w:sz w:val="24"/>
          <w:szCs w:val="24"/>
        </w:rPr>
        <w:t xml:space="preserve">zösség bérleti díj nélkül </w:t>
      </w:r>
      <w:r w:rsidRPr="00E25BA5">
        <w:rPr>
          <w:rFonts w:ascii="Times New Roman" w:hAnsi="Times New Roman" w:cs="Times New Roman"/>
          <w:sz w:val="24"/>
          <w:szCs w:val="24"/>
        </w:rPr>
        <w:t>rendezvén</w:t>
      </w:r>
      <w:r w:rsidR="009238E6">
        <w:rPr>
          <w:rFonts w:ascii="Times New Roman" w:hAnsi="Times New Roman" w:cs="Times New Roman"/>
          <w:sz w:val="24"/>
          <w:szCs w:val="24"/>
        </w:rPr>
        <w:t>yt tarthat a tornacsarnokban,</w:t>
      </w:r>
      <w:r w:rsidR="00935043" w:rsidRPr="00E25BA5">
        <w:rPr>
          <w:rFonts w:ascii="Times New Roman" w:hAnsi="Times New Roman" w:cs="Times New Roman"/>
          <w:sz w:val="24"/>
          <w:szCs w:val="24"/>
        </w:rPr>
        <w:t xml:space="preserve"> a rendezvény nyereségét vagy </w:t>
      </w:r>
      <w:r w:rsidRPr="00E25BA5">
        <w:rPr>
          <w:rFonts w:ascii="Times New Roman" w:hAnsi="Times New Roman" w:cs="Times New Roman"/>
          <w:sz w:val="24"/>
          <w:szCs w:val="24"/>
        </w:rPr>
        <w:t>a</w:t>
      </w:r>
      <w:r w:rsidR="00935043" w:rsidRPr="00E25BA5">
        <w:rPr>
          <w:rFonts w:ascii="Times New Roman" w:hAnsi="Times New Roman" w:cs="Times New Roman"/>
          <w:sz w:val="24"/>
          <w:szCs w:val="24"/>
        </w:rPr>
        <w:t xml:space="preserve"> tanulók támogatására fordítja, vagy az iskola kulturális tevékenységét támogatja.</w:t>
      </w:r>
    </w:p>
    <w:p w:rsidR="00237836" w:rsidRDefault="003216B3" w:rsidP="00C56425">
      <w:pPr>
        <w:pStyle w:val="Listaszerbekezds"/>
        <w:numPr>
          <w:ilvl w:val="0"/>
          <w:numId w:val="18"/>
        </w:numPr>
        <w:jc w:val="both"/>
        <w:rPr>
          <w:rFonts w:ascii="Times New Roman" w:hAnsi="Times New Roman" w:cs="Times New Roman"/>
          <w:sz w:val="24"/>
          <w:szCs w:val="24"/>
        </w:rPr>
      </w:pPr>
      <w:r w:rsidRPr="00E25BA5">
        <w:rPr>
          <w:rFonts w:ascii="Times New Roman" w:hAnsi="Times New Roman" w:cs="Times New Roman"/>
          <w:sz w:val="24"/>
          <w:szCs w:val="24"/>
        </w:rPr>
        <w:t>A pénzbevételek felhasználásáról a szülői közösség dönt, figyelembe véve az iskola kérését.</w:t>
      </w:r>
      <w:r w:rsidR="00706FE7">
        <w:rPr>
          <w:rFonts w:ascii="Times New Roman" w:hAnsi="Times New Roman" w:cs="Times New Roman"/>
          <w:sz w:val="24"/>
          <w:szCs w:val="24"/>
        </w:rPr>
        <w:t xml:space="preserve"> A szülői közösséget az intézményvezető</w:t>
      </w:r>
      <w:r w:rsidRPr="00E25BA5">
        <w:rPr>
          <w:rFonts w:ascii="Times New Roman" w:hAnsi="Times New Roman" w:cs="Times New Roman"/>
          <w:sz w:val="24"/>
          <w:szCs w:val="24"/>
        </w:rPr>
        <w:t xml:space="preserve"> az éves munkatervben rögzített időpontok</w:t>
      </w:r>
      <w:r w:rsidR="00935043" w:rsidRPr="00E25BA5">
        <w:rPr>
          <w:rFonts w:ascii="Times New Roman" w:hAnsi="Times New Roman" w:cs="Times New Roman"/>
          <w:sz w:val="24"/>
          <w:szCs w:val="24"/>
        </w:rPr>
        <w:t>ban tanévenként legalább kétszer</w:t>
      </w:r>
      <w:r w:rsidRPr="00E25BA5">
        <w:rPr>
          <w:rFonts w:ascii="Times New Roman" w:hAnsi="Times New Roman" w:cs="Times New Roman"/>
          <w:sz w:val="24"/>
          <w:szCs w:val="24"/>
        </w:rPr>
        <w:t xml:space="preserve"> hívja össze, ahol tájékoztatást ad az intézmény munkájáról és feladatairól. Konkrét együttműködésben a szülői választmány elnöke közvetlenül az intézményvezetővel tart kapcsolatot.</w:t>
      </w:r>
      <w:r w:rsidR="00237836" w:rsidRPr="00E25BA5">
        <w:rPr>
          <w:rFonts w:ascii="Times New Roman" w:hAnsi="Times New Roman" w:cs="Times New Roman"/>
          <w:sz w:val="24"/>
          <w:szCs w:val="24"/>
        </w:rPr>
        <w:t xml:space="preserve"> A gyermekközösségek (osztályok, csoportok) szülői közösségével a kapcsolatot közvetlenül tartja a gyermekközösségért felelős pedagógus (osztályfőnök, művészeti iskola pedagógusa), aki az intézmény pedagógiai programjába illeszkedő szülői kezdeményezéseket segíti. A szülői közösségek véleményét, javaslatait a szülői közösség vezetői, vagy a választott SZMK elnök juttatja el az intézmény vezetőségéhez. </w:t>
      </w:r>
    </w:p>
    <w:p w:rsidR="004E4D14" w:rsidRPr="00E25BA5" w:rsidRDefault="004E4D14" w:rsidP="00E6403E">
      <w:pPr>
        <w:pStyle w:val="Listaszerbekezds"/>
        <w:ind w:left="782"/>
        <w:jc w:val="both"/>
        <w:rPr>
          <w:rFonts w:ascii="Times New Roman" w:hAnsi="Times New Roman" w:cs="Times New Roman"/>
          <w:sz w:val="24"/>
          <w:szCs w:val="24"/>
        </w:rPr>
      </w:pPr>
    </w:p>
    <w:p w:rsidR="00237836" w:rsidRDefault="00237836" w:rsidP="00E6403E">
      <w:pPr>
        <w:pStyle w:val="Cmsor2"/>
      </w:pPr>
      <w:bookmarkStart w:id="49" w:name="_Toc384885807"/>
      <w:r w:rsidRPr="00E25BA5">
        <w:t>A szülőkkel való kapcsolattartás és a tájékoztatás formái és rendje</w:t>
      </w:r>
      <w:bookmarkEnd w:id="49"/>
    </w:p>
    <w:p w:rsidR="004E4D14" w:rsidRPr="004E4D14" w:rsidRDefault="004E4D14" w:rsidP="00E6403E"/>
    <w:p w:rsidR="00237836" w:rsidRPr="00E25BA5" w:rsidRDefault="00237836" w:rsidP="00C56425">
      <w:pPr>
        <w:pStyle w:val="Listaszerbekezds"/>
        <w:numPr>
          <w:ilvl w:val="0"/>
          <w:numId w:val="16"/>
        </w:numPr>
        <w:jc w:val="both"/>
        <w:rPr>
          <w:rFonts w:ascii="Times New Roman" w:hAnsi="Times New Roman" w:cs="Times New Roman"/>
          <w:sz w:val="24"/>
          <w:szCs w:val="24"/>
        </w:rPr>
      </w:pPr>
      <w:r w:rsidRPr="00E25BA5">
        <w:rPr>
          <w:rFonts w:ascii="Times New Roman" w:hAnsi="Times New Roman" w:cs="Times New Roman"/>
          <w:sz w:val="24"/>
          <w:szCs w:val="24"/>
        </w:rPr>
        <w:t>Az intézmény a tanév során rendszeres szóbeli tájékoztatást tart az éves munkatervben rögzített, a honlapon közzétett, az általános munkaidőn túli időpontokban (szülői értekezletek, fogadóórák), valamint rendszeres írásbeli tájékoztatást ad (a gyermekek tájékoztató</w:t>
      </w:r>
      <w:r w:rsidR="00222DEF">
        <w:rPr>
          <w:rFonts w:ascii="Times New Roman" w:hAnsi="Times New Roman" w:cs="Times New Roman"/>
          <w:sz w:val="24"/>
          <w:szCs w:val="24"/>
        </w:rPr>
        <w:t xml:space="preserve"> vagy ellenő</w:t>
      </w:r>
      <w:r w:rsidR="007F71CE" w:rsidRPr="00E25BA5">
        <w:rPr>
          <w:rFonts w:ascii="Times New Roman" w:hAnsi="Times New Roman" w:cs="Times New Roman"/>
          <w:sz w:val="24"/>
          <w:szCs w:val="24"/>
        </w:rPr>
        <w:t>rző</w:t>
      </w:r>
      <w:r w:rsidRPr="00E25BA5">
        <w:rPr>
          <w:rFonts w:ascii="Times New Roman" w:hAnsi="Times New Roman" w:cs="Times New Roman"/>
          <w:sz w:val="24"/>
          <w:szCs w:val="24"/>
        </w:rPr>
        <w:t xml:space="preserve"> füzetében). Az intézmény - munkatervében rögzítetten – tart szülői értekezletet és fogadóórát.</w:t>
      </w:r>
    </w:p>
    <w:p w:rsidR="00237836" w:rsidRPr="00222DEF" w:rsidRDefault="00237836" w:rsidP="00C56425">
      <w:pPr>
        <w:pStyle w:val="Listaszerbekezds"/>
        <w:numPr>
          <w:ilvl w:val="0"/>
          <w:numId w:val="16"/>
        </w:numPr>
        <w:jc w:val="both"/>
        <w:rPr>
          <w:rFonts w:ascii="Times New Roman" w:hAnsi="Times New Roman" w:cs="Times New Roman"/>
          <w:sz w:val="24"/>
          <w:szCs w:val="24"/>
        </w:rPr>
      </w:pPr>
      <w:r w:rsidRPr="00E25BA5">
        <w:rPr>
          <w:rFonts w:ascii="Times New Roman" w:hAnsi="Times New Roman" w:cs="Times New Roman"/>
          <w:sz w:val="24"/>
          <w:szCs w:val="24"/>
        </w:rPr>
        <w:t>Szülői értekezletek, családlátogatások</w:t>
      </w:r>
      <w:r w:rsidR="00222DEF">
        <w:rPr>
          <w:rFonts w:ascii="Times New Roman" w:hAnsi="Times New Roman" w:cs="Times New Roman"/>
          <w:sz w:val="24"/>
          <w:szCs w:val="24"/>
        </w:rPr>
        <w:t>.</w:t>
      </w:r>
      <w:r w:rsidR="00D00460">
        <w:rPr>
          <w:rFonts w:ascii="Times New Roman" w:hAnsi="Times New Roman" w:cs="Times New Roman"/>
          <w:sz w:val="24"/>
          <w:szCs w:val="24"/>
        </w:rPr>
        <w:t xml:space="preserve"> </w:t>
      </w:r>
      <w:r w:rsidRPr="00222DEF">
        <w:rPr>
          <w:rFonts w:ascii="Times New Roman" w:hAnsi="Times New Roman" w:cs="Times New Roman"/>
          <w:sz w:val="24"/>
          <w:szCs w:val="24"/>
        </w:rPr>
        <w:t>Az osztályok, csoportok szülői közössége számára a szülői értekezletet az osztályfőnökök tartják. Családlátogatásokat szükség szerint pedagógusok</w:t>
      </w:r>
      <w:r w:rsidR="007F71CE" w:rsidRPr="00222DEF">
        <w:rPr>
          <w:rFonts w:ascii="Times New Roman" w:hAnsi="Times New Roman" w:cs="Times New Roman"/>
          <w:sz w:val="24"/>
          <w:szCs w:val="24"/>
        </w:rPr>
        <w:t xml:space="preserve"> (o</w:t>
      </w:r>
      <w:r w:rsidR="009238E6">
        <w:rPr>
          <w:rFonts w:ascii="Times New Roman" w:hAnsi="Times New Roman" w:cs="Times New Roman"/>
          <w:sz w:val="24"/>
          <w:szCs w:val="24"/>
        </w:rPr>
        <w:t>sztály</w:t>
      </w:r>
      <w:r w:rsidR="007F71CE" w:rsidRPr="00222DEF">
        <w:rPr>
          <w:rFonts w:ascii="Times New Roman" w:hAnsi="Times New Roman" w:cs="Times New Roman"/>
          <w:sz w:val="24"/>
          <w:szCs w:val="24"/>
        </w:rPr>
        <w:t>fő</w:t>
      </w:r>
      <w:r w:rsidR="009238E6">
        <w:rPr>
          <w:rFonts w:ascii="Times New Roman" w:hAnsi="Times New Roman" w:cs="Times New Roman"/>
          <w:sz w:val="24"/>
          <w:szCs w:val="24"/>
        </w:rPr>
        <w:t>nökö</w:t>
      </w:r>
      <w:r w:rsidR="007F71CE" w:rsidRPr="00222DEF">
        <w:rPr>
          <w:rFonts w:ascii="Times New Roman" w:hAnsi="Times New Roman" w:cs="Times New Roman"/>
          <w:sz w:val="24"/>
          <w:szCs w:val="24"/>
        </w:rPr>
        <w:t>k)</w:t>
      </w:r>
      <w:r w:rsidRPr="00222DEF">
        <w:rPr>
          <w:rFonts w:ascii="Times New Roman" w:hAnsi="Times New Roman" w:cs="Times New Roman"/>
          <w:sz w:val="24"/>
          <w:szCs w:val="24"/>
        </w:rPr>
        <w:t xml:space="preserve"> és az ifjúságvédelmi felelős tartanak. A szülők a tanév rendjéről, feladatairól a szeptemberi szülői értekezleten kapnak tájékoztatást. A leendő gyermekközösségek szüleit a felvételi értesítőn tájékoztatja az intézmény a tanév kezdetét megelőző első szülői értekezletről - a tanév kezdésének zavartalansága érdekében. Az új közösségek szeptemberi szülői értekezletén bemutatják az osztályban (csoportban) oktató-nevelő pedagógusokat. </w:t>
      </w:r>
    </w:p>
    <w:p w:rsidR="00237836" w:rsidRPr="00E25BA5" w:rsidRDefault="00237836" w:rsidP="00C56425">
      <w:pPr>
        <w:pStyle w:val="Listaszerbekezds"/>
        <w:numPr>
          <w:ilvl w:val="0"/>
          <w:numId w:val="17"/>
        </w:numPr>
        <w:jc w:val="both"/>
        <w:rPr>
          <w:rFonts w:ascii="Times New Roman" w:hAnsi="Times New Roman" w:cs="Times New Roman"/>
          <w:sz w:val="24"/>
          <w:szCs w:val="24"/>
        </w:rPr>
      </w:pPr>
      <w:r w:rsidRPr="00E25BA5">
        <w:rPr>
          <w:rFonts w:ascii="Times New Roman" w:hAnsi="Times New Roman" w:cs="Times New Roman"/>
          <w:sz w:val="24"/>
          <w:szCs w:val="24"/>
        </w:rPr>
        <w:t>Rendkívüli szülői értek</w:t>
      </w:r>
      <w:r w:rsidR="00706FE7">
        <w:rPr>
          <w:rFonts w:ascii="Times New Roman" w:hAnsi="Times New Roman" w:cs="Times New Roman"/>
          <w:sz w:val="24"/>
          <w:szCs w:val="24"/>
        </w:rPr>
        <w:t>ezletet hívhat össze az intézményvezető</w:t>
      </w:r>
      <w:r w:rsidRPr="00E25BA5">
        <w:rPr>
          <w:rFonts w:ascii="Times New Roman" w:hAnsi="Times New Roman" w:cs="Times New Roman"/>
          <w:sz w:val="24"/>
          <w:szCs w:val="24"/>
        </w:rPr>
        <w:t xml:space="preserve">, az osztályfőnök, a szülői közösség elnöke, a gyermekközösségben felmerülő problémák megoldására. </w:t>
      </w:r>
    </w:p>
    <w:p w:rsidR="007F71CE" w:rsidRDefault="00237836" w:rsidP="00C56425">
      <w:pPr>
        <w:pStyle w:val="Listaszerbekezds"/>
        <w:numPr>
          <w:ilvl w:val="0"/>
          <w:numId w:val="17"/>
        </w:numPr>
        <w:jc w:val="both"/>
        <w:rPr>
          <w:rFonts w:ascii="Times New Roman" w:hAnsi="Times New Roman" w:cs="Times New Roman"/>
          <w:sz w:val="24"/>
          <w:szCs w:val="24"/>
        </w:rPr>
      </w:pPr>
      <w:r w:rsidRPr="00E25BA5">
        <w:rPr>
          <w:rFonts w:ascii="Times New Roman" w:hAnsi="Times New Roman" w:cs="Times New Roman"/>
          <w:sz w:val="24"/>
          <w:szCs w:val="24"/>
        </w:rPr>
        <w:lastRenderedPageBreak/>
        <w:t xml:space="preserve">Szülői értekezlet összehívásában a szülőt kezdeményezési jog illeti meg. Össze kell hívni a szülői értekezletet, ha ezt a szülők 50 %-a kéri. </w:t>
      </w:r>
    </w:p>
    <w:p w:rsidR="0017407D" w:rsidRDefault="0017407D" w:rsidP="0017407D">
      <w:pPr>
        <w:pStyle w:val="Listaszerbekezds"/>
        <w:jc w:val="both"/>
        <w:rPr>
          <w:rFonts w:ascii="Times New Roman" w:hAnsi="Times New Roman" w:cs="Times New Roman"/>
          <w:sz w:val="24"/>
          <w:szCs w:val="24"/>
        </w:rPr>
      </w:pPr>
    </w:p>
    <w:p w:rsidR="00237836" w:rsidRDefault="00237836" w:rsidP="00E6403E">
      <w:pPr>
        <w:pStyle w:val="Cmsor2"/>
      </w:pPr>
      <w:bookmarkStart w:id="50" w:name="_Toc384885808"/>
      <w:r w:rsidRPr="00E25BA5">
        <w:t>A szülői fogadóórák</w:t>
      </w:r>
      <w:bookmarkEnd w:id="50"/>
    </w:p>
    <w:p w:rsidR="004E4D14" w:rsidRPr="004E4D14" w:rsidRDefault="004E4D14" w:rsidP="00E6403E"/>
    <w:p w:rsidR="00237836" w:rsidRPr="00E25BA5" w:rsidRDefault="00237836" w:rsidP="00E6403E">
      <w:pPr>
        <w:jc w:val="both"/>
        <w:rPr>
          <w:rFonts w:ascii="Times New Roman" w:hAnsi="Times New Roman" w:cs="Times New Roman"/>
          <w:sz w:val="24"/>
          <w:szCs w:val="24"/>
        </w:rPr>
      </w:pPr>
      <w:r w:rsidRPr="00E25BA5">
        <w:rPr>
          <w:rFonts w:ascii="Times New Roman" w:hAnsi="Times New Roman" w:cs="Times New Roman"/>
          <w:sz w:val="24"/>
          <w:szCs w:val="24"/>
        </w:rPr>
        <w:t>Az intézmény valamennyi pedagógusa fogadja a szülőket, és szóbeli tájékoztatást ad a gyermekekről. A tanulmányaiban jel</w:t>
      </w:r>
      <w:r w:rsidR="000B7D0C">
        <w:rPr>
          <w:rFonts w:ascii="Times New Roman" w:hAnsi="Times New Roman" w:cs="Times New Roman"/>
          <w:sz w:val="24"/>
          <w:szCs w:val="24"/>
        </w:rPr>
        <w:t>entősen visszaeső tanuló gondviselőjét</w:t>
      </w:r>
      <w:r w:rsidRPr="00E25BA5">
        <w:rPr>
          <w:rFonts w:ascii="Times New Roman" w:hAnsi="Times New Roman" w:cs="Times New Roman"/>
          <w:sz w:val="24"/>
          <w:szCs w:val="24"/>
        </w:rPr>
        <w:t xml:space="preserve"> az osztályfőnök írásban is behívja az intézményi fogadóórára. </w:t>
      </w:r>
    </w:p>
    <w:p w:rsidR="00030C5B" w:rsidRDefault="00237836"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Amennyiben a gondviselő a munkatervben rögzített időpontú fogadóórán kívül is találkozni szeretne gyermeke pedagógusával, telefonon vagy írásban időpontot kell egyeztetni az érintett pedagógussal. </w:t>
      </w:r>
    </w:p>
    <w:p w:rsidR="00237836" w:rsidRDefault="00237836" w:rsidP="00E6403E">
      <w:pPr>
        <w:pStyle w:val="Cmsor2"/>
      </w:pPr>
      <w:bookmarkStart w:id="51" w:name="_Toc384885809"/>
      <w:r w:rsidRPr="00E25BA5">
        <w:t>A rendszeres írásbeli tájékoztatás formái és rendje</w:t>
      </w:r>
      <w:bookmarkEnd w:id="51"/>
    </w:p>
    <w:p w:rsidR="004E4D14" w:rsidRPr="004E4D14" w:rsidRDefault="004E4D14" w:rsidP="00E6403E"/>
    <w:p w:rsidR="00237836" w:rsidRPr="00E25BA5" w:rsidRDefault="00237836" w:rsidP="00E6403E">
      <w:pPr>
        <w:jc w:val="both"/>
        <w:rPr>
          <w:rFonts w:ascii="Times New Roman" w:hAnsi="Times New Roman" w:cs="Times New Roman"/>
          <w:sz w:val="24"/>
          <w:szCs w:val="24"/>
        </w:rPr>
      </w:pPr>
      <w:r w:rsidRPr="00E25BA5">
        <w:rPr>
          <w:rFonts w:ascii="Times New Roman" w:hAnsi="Times New Roman" w:cs="Times New Roman"/>
          <w:sz w:val="24"/>
          <w:szCs w:val="24"/>
        </w:rPr>
        <w:t>Valamennyi pedagógus köteles a tanulóra vonatkozó minden érdemjegyet és írásos bejegyzést az osztálynaplón</w:t>
      </w:r>
      <w:r w:rsidR="00B92335">
        <w:rPr>
          <w:rFonts w:ascii="Times New Roman" w:hAnsi="Times New Roman" w:cs="Times New Roman"/>
          <w:sz w:val="24"/>
          <w:szCs w:val="24"/>
        </w:rPr>
        <w:t xml:space="preserve"> </w:t>
      </w:r>
      <w:r w:rsidR="00B92335" w:rsidRPr="00576543">
        <w:rPr>
          <w:rFonts w:ascii="Times New Roman" w:hAnsi="Times New Roman" w:cs="Times New Roman"/>
          <w:sz w:val="24"/>
          <w:szCs w:val="24"/>
        </w:rPr>
        <w:t>e-napló</w:t>
      </w:r>
      <w:r w:rsidRPr="00E25BA5">
        <w:rPr>
          <w:rFonts w:ascii="Times New Roman" w:hAnsi="Times New Roman" w:cs="Times New Roman"/>
          <w:sz w:val="24"/>
          <w:szCs w:val="24"/>
        </w:rPr>
        <w:t xml:space="preserve"> kívül a tanuló tájéko</w:t>
      </w:r>
      <w:r w:rsidR="00A17F76">
        <w:rPr>
          <w:rFonts w:ascii="Times New Roman" w:hAnsi="Times New Roman" w:cs="Times New Roman"/>
          <w:sz w:val="24"/>
          <w:szCs w:val="24"/>
        </w:rPr>
        <w:t>ztató füzetébe</w:t>
      </w:r>
      <w:r w:rsidR="007F71CE" w:rsidRPr="00E25BA5">
        <w:rPr>
          <w:rFonts w:ascii="Times New Roman" w:hAnsi="Times New Roman" w:cs="Times New Roman"/>
          <w:sz w:val="24"/>
          <w:szCs w:val="24"/>
        </w:rPr>
        <w:t xml:space="preserve"> (ellenőrző</w:t>
      </w:r>
      <w:r w:rsidR="009D2B29">
        <w:rPr>
          <w:rFonts w:ascii="Times New Roman" w:hAnsi="Times New Roman" w:cs="Times New Roman"/>
          <w:sz w:val="24"/>
          <w:szCs w:val="24"/>
        </w:rPr>
        <w:t>jébe</w:t>
      </w:r>
      <w:r w:rsidR="00222DEF" w:rsidRPr="00E25BA5">
        <w:rPr>
          <w:rFonts w:ascii="Times New Roman" w:hAnsi="Times New Roman" w:cs="Times New Roman"/>
          <w:sz w:val="24"/>
          <w:szCs w:val="24"/>
        </w:rPr>
        <w:t>)</w:t>
      </w:r>
      <w:r w:rsidR="00222DEF">
        <w:rPr>
          <w:rFonts w:ascii="Times New Roman" w:hAnsi="Times New Roman" w:cs="Times New Roman"/>
          <w:sz w:val="24"/>
          <w:szCs w:val="24"/>
        </w:rPr>
        <w:t xml:space="preserve"> lejegyezni</w:t>
      </w:r>
      <w:r w:rsidR="009D2B29">
        <w:rPr>
          <w:rFonts w:ascii="Times New Roman" w:hAnsi="Times New Roman" w:cs="Times New Roman"/>
          <w:sz w:val="24"/>
          <w:szCs w:val="24"/>
        </w:rPr>
        <w:t>, beírni</w:t>
      </w:r>
      <w:r w:rsidR="007F71CE" w:rsidRPr="00E25BA5">
        <w:rPr>
          <w:rFonts w:ascii="Times New Roman" w:hAnsi="Times New Roman" w:cs="Times New Roman"/>
          <w:sz w:val="24"/>
          <w:szCs w:val="24"/>
        </w:rPr>
        <w:t>.</w:t>
      </w:r>
      <w:r w:rsidRPr="00E25BA5">
        <w:rPr>
          <w:rFonts w:ascii="Times New Roman" w:hAnsi="Times New Roman" w:cs="Times New Roman"/>
          <w:sz w:val="24"/>
          <w:szCs w:val="24"/>
        </w:rPr>
        <w:t xml:space="preserve"> A tájékoztató füzetben a pedagógusnak minden bejegyzést dátummal és kézjeggyel kell ellátni, (a szóbeli feleleteket aznap, az írásbeli teljesítményeket a kiosztás napján). Szóbeli feleleteknél az érdemjegyet a tanuló füzetébe is be lehet írni. </w:t>
      </w:r>
    </w:p>
    <w:p w:rsidR="00237836" w:rsidRPr="00E25BA5" w:rsidRDefault="00237836" w:rsidP="00E6403E">
      <w:pPr>
        <w:jc w:val="both"/>
        <w:rPr>
          <w:rFonts w:ascii="Times New Roman" w:hAnsi="Times New Roman" w:cs="Times New Roman"/>
          <w:sz w:val="24"/>
          <w:szCs w:val="24"/>
        </w:rPr>
      </w:pPr>
      <w:r w:rsidRPr="00E25BA5">
        <w:rPr>
          <w:rFonts w:ascii="Times New Roman" w:hAnsi="Times New Roman" w:cs="Times New Roman"/>
          <w:sz w:val="24"/>
          <w:szCs w:val="24"/>
        </w:rPr>
        <w:t>A rendszeres visszajelzés szükségessége miatt a heti 1 vagy 2 órás tantárgyaknál félévenként minimum 3, a heti 3 vagy ennél nagyobb óraszámú ta</w:t>
      </w:r>
      <w:r w:rsidR="007F71CE" w:rsidRPr="00E25BA5">
        <w:rPr>
          <w:rFonts w:ascii="Times New Roman" w:hAnsi="Times New Roman" w:cs="Times New Roman"/>
          <w:sz w:val="24"/>
          <w:szCs w:val="24"/>
        </w:rPr>
        <w:t>ntárgyaknál félévente legalább 5</w:t>
      </w:r>
      <w:r w:rsidRPr="00E25BA5">
        <w:rPr>
          <w:rFonts w:ascii="Times New Roman" w:hAnsi="Times New Roman" w:cs="Times New Roman"/>
          <w:sz w:val="24"/>
          <w:szCs w:val="24"/>
        </w:rPr>
        <w:t xml:space="preserve"> érdemjegy alapján osztályozható a tanuló. </w:t>
      </w:r>
    </w:p>
    <w:p w:rsidR="00A17F76" w:rsidRPr="00A17F76" w:rsidRDefault="00237836" w:rsidP="007B50B4">
      <w:pPr>
        <w:jc w:val="both"/>
        <w:rPr>
          <w:rFonts w:ascii="Times New Roman" w:hAnsi="Times New Roman" w:cs="Times New Roman"/>
          <w:sz w:val="24"/>
          <w:szCs w:val="24"/>
        </w:rPr>
      </w:pPr>
      <w:r w:rsidRPr="00E25BA5">
        <w:rPr>
          <w:rFonts w:ascii="Times New Roman" w:hAnsi="Times New Roman" w:cs="Times New Roman"/>
          <w:sz w:val="24"/>
          <w:szCs w:val="24"/>
        </w:rPr>
        <w:t xml:space="preserve">A témazáró dolgozatokat piros színű tollal, </w:t>
      </w:r>
      <w:r w:rsidR="00A17F76">
        <w:rPr>
          <w:rFonts w:ascii="Times New Roman" w:hAnsi="Times New Roman" w:cs="Times New Roman"/>
          <w:sz w:val="24"/>
          <w:szCs w:val="24"/>
        </w:rPr>
        <w:t>a</w:t>
      </w:r>
      <w:r w:rsidRPr="00E25BA5">
        <w:rPr>
          <w:rFonts w:ascii="Times New Roman" w:hAnsi="Times New Roman" w:cs="Times New Roman"/>
          <w:sz w:val="24"/>
          <w:szCs w:val="24"/>
        </w:rPr>
        <w:t xml:space="preserve">z írásbeli és szóbeli feleleteket kék színű tollal, </w:t>
      </w:r>
      <w:r w:rsidR="00A17F76">
        <w:rPr>
          <w:rFonts w:ascii="Times New Roman" w:hAnsi="Times New Roman" w:cs="Times New Roman"/>
          <w:sz w:val="24"/>
          <w:szCs w:val="24"/>
        </w:rPr>
        <w:t>a</w:t>
      </w:r>
      <w:r w:rsidRPr="00E25BA5">
        <w:rPr>
          <w:rFonts w:ascii="Times New Roman" w:hAnsi="Times New Roman" w:cs="Times New Roman"/>
          <w:sz w:val="24"/>
          <w:szCs w:val="24"/>
        </w:rPr>
        <w:t>z egyéb jegyeket zöld színű tollal ke</w:t>
      </w:r>
      <w:r w:rsidR="00576543">
        <w:rPr>
          <w:rFonts w:ascii="Times New Roman" w:hAnsi="Times New Roman" w:cs="Times New Roman"/>
          <w:sz w:val="24"/>
          <w:szCs w:val="24"/>
        </w:rPr>
        <w:t xml:space="preserve">ll bejegyezni az </w:t>
      </w:r>
      <w:proofErr w:type="gramStart"/>
      <w:r w:rsidR="00576543">
        <w:rPr>
          <w:rFonts w:ascii="Times New Roman" w:hAnsi="Times New Roman" w:cs="Times New Roman"/>
          <w:sz w:val="24"/>
          <w:szCs w:val="24"/>
        </w:rPr>
        <w:t>e-naplóba</w:t>
      </w:r>
      <w:proofErr w:type="gramEnd"/>
      <w:r w:rsidR="00576543">
        <w:rPr>
          <w:rFonts w:ascii="Times New Roman" w:hAnsi="Times New Roman" w:cs="Times New Roman"/>
          <w:sz w:val="24"/>
          <w:szCs w:val="24"/>
        </w:rPr>
        <w:t xml:space="preserve"> és ha van az osztálynaplóba.</w:t>
      </w:r>
    </w:p>
    <w:p w:rsidR="00030C5B" w:rsidRDefault="00237836" w:rsidP="00E6403E">
      <w:pPr>
        <w:pStyle w:val="Cmsor2"/>
      </w:pPr>
      <w:bookmarkStart w:id="52" w:name="_Toc384885810"/>
      <w:r w:rsidRPr="00E25BA5">
        <w:t>A tanulók közösségei és a kapcsolattartás formái és rendje</w:t>
      </w:r>
      <w:bookmarkEnd w:id="52"/>
    </w:p>
    <w:p w:rsidR="00237836" w:rsidRDefault="00237836" w:rsidP="00E6403E">
      <w:pPr>
        <w:pStyle w:val="Cmsor3"/>
      </w:pPr>
      <w:bookmarkStart w:id="53" w:name="_Toc384885811"/>
      <w:r w:rsidRPr="00222DEF">
        <w:t>Az osztályközösségek, tanulócsoportok</w:t>
      </w:r>
      <w:bookmarkEnd w:id="53"/>
    </w:p>
    <w:p w:rsidR="00A17F76" w:rsidRPr="00A17F76" w:rsidRDefault="00A17F76" w:rsidP="00A17F76">
      <w:pPr>
        <w:spacing w:after="0"/>
      </w:pPr>
    </w:p>
    <w:p w:rsidR="00C57962" w:rsidRPr="00E25BA5" w:rsidRDefault="00C57962" w:rsidP="00E6403E">
      <w:pPr>
        <w:tabs>
          <w:tab w:val="left" w:pos="900"/>
        </w:tabs>
        <w:jc w:val="both"/>
        <w:rPr>
          <w:rFonts w:ascii="Times New Roman" w:hAnsi="Times New Roman" w:cs="Times New Roman"/>
          <w:sz w:val="24"/>
          <w:szCs w:val="24"/>
        </w:rPr>
      </w:pPr>
      <w:r w:rsidRPr="00E25BA5">
        <w:rPr>
          <w:rFonts w:ascii="Times New Roman" w:hAnsi="Times New Roman" w:cs="Times New Roman"/>
          <w:sz w:val="24"/>
          <w:szCs w:val="24"/>
        </w:rPr>
        <w:t>Az azonos évfolyamra járó és közös tanulócsoportot alkotó tanulók egy osztály</w:t>
      </w:r>
      <w:r w:rsidR="00A17F76">
        <w:rPr>
          <w:rFonts w:ascii="Times New Roman" w:hAnsi="Times New Roman" w:cs="Times New Roman"/>
          <w:sz w:val="24"/>
          <w:szCs w:val="24"/>
        </w:rPr>
        <w:t>közösséget alkotnak. Az osztály</w:t>
      </w:r>
      <w:r w:rsidRPr="00E25BA5">
        <w:rPr>
          <w:rFonts w:ascii="Times New Roman" w:hAnsi="Times New Roman" w:cs="Times New Roman"/>
          <w:sz w:val="24"/>
          <w:szCs w:val="24"/>
        </w:rPr>
        <w:t xml:space="preserve">közösségek diákjai a tanórák (foglalkozások) túlnyomó többségét órarend szerint közösen, egyes órákat csoportban látogatják. </w:t>
      </w:r>
    </w:p>
    <w:p w:rsidR="00C57962" w:rsidRPr="00E25BA5" w:rsidRDefault="00C57962" w:rsidP="00E6403E">
      <w:pPr>
        <w:tabs>
          <w:tab w:val="left" w:pos="900"/>
        </w:tabs>
        <w:jc w:val="both"/>
        <w:rPr>
          <w:rFonts w:ascii="Times New Roman" w:hAnsi="Times New Roman" w:cs="Times New Roman"/>
          <w:sz w:val="24"/>
          <w:szCs w:val="24"/>
        </w:rPr>
      </w:pPr>
      <w:r w:rsidRPr="00E25BA5">
        <w:rPr>
          <w:rFonts w:ascii="Times New Roman" w:hAnsi="Times New Roman" w:cs="Times New Roman"/>
          <w:sz w:val="24"/>
          <w:szCs w:val="24"/>
        </w:rPr>
        <w:t>Az osztályközösség, mint az intézmény diákönkormányzatának legkisebb egysége 5. évfolyamtól megválasztja a</w:t>
      </w:r>
      <w:r w:rsidR="007858FC" w:rsidRPr="00E25BA5">
        <w:rPr>
          <w:rFonts w:ascii="Times New Roman" w:hAnsi="Times New Roman" w:cs="Times New Roman"/>
          <w:sz w:val="24"/>
          <w:szCs w:val="24"/>
        </w:rPr>
        <w:t>z osztály diákbizottságát,</w:t>
      </w:r>
      <w:r w:rsidRPr="00E25BA5">
        <w:rPr>
          <w:rFonts w:ascii="Times New Roman" w:hAnsi="Times New Roman" w:cs="Times New Roman"/>
          <w:sz w:val="24"/>
          <w:szCs w:val="24"/>
        </w:rPr>
        <w:t xml:space="preserve"> valamint küldöttet delegál az intézmény diákö</w:t>
      </w:r>
      <w:r w:rsidR="007F71CE" w:rsidRPr="00E25BA5">
        <w:rPr>
          <w:rFonts w:ascii="Times New Roman" w:hAnsi="Times New Roman" w:cs="Times New Roman"/>
          <w:sz w:val="24"/>
          <w:szCs w:val="24"/>
        </w:rPr>
        <w:t>nkormányzatának vezetőségébe. (</w:t>
      </w:r>
      <w:r w:rsidR="002201FF">
        <w:rPr>
          <w:rFonts w:ascii="Times New Roman" w:hAnsi="Times New Roman" w:cs="Times New Roman"/>
          <w:sz w:val="24"/>
          <w:szCs w:val="24"/>
        </w:rPr>
        <w:t>L</w:t>
      </w:r>
      <w:r w:rsidRPr="00E25BA5">
        <w:rPr>
          <w:rFonts w:ascii="Times New Roman" w:hAnsi="Times New Roman" w:cs="Times New Roman"/>
          <w:sz w:val="24"/>
          <w:szCs w:val="24"/>
        </w:rPr>
        <w:t>egalább egy diákot, de kettőnél semmiképpen nem többet</w:t>
      </w:r>
      <w:r w:rsidR="00A17F76">
        <w:rPr>
          <w:rFonts w:ascii="Times New Roman" w:hAnsi="Times New Roman" w:cs="Times New Roman"/>
          <w:sz w:val="24"/>
          <w:szCs w:val="24"/>
        </w:rPr>
        <w:t>.</w:t>
      </w:r>
      <w:r w:rsidRPr="00E25BA5">
        <w:rPr>
          <w:rFonts w:ascii="Times New Roman" w:hAnsi="Times New Roman" w:cs="Times New Roman"/>
          <w:sz w:val="24"/>
          <w:szCs w:val="24"/>
        </w:rPr>
        <w:t>)</w:t>
      </w:r>
    </w:p>
    <w:p w:rsidR="00C57962" w:rsidRPr="00E25BA5" w:rsidRDefault="00C57962" w:rsidP="00E6403E">
      <w:pPr>
        <w:tabs>
          <w:tab w:val="left" w:pos="900"/>
        </w:tabs>
        <w:jc w:val="both"/>
        <w:rPr>
          <w:rFonts w:ascii="Times New Roman" w:hAnsi="Times New Roman" w:cs="Times New Roman"/>
          <w:sz w:val="24"/>
          <w:szCs w:val="24"/>
        </w:rPr>
      </w:pPr>
      <w:r w:rsidRPr="00E25BA5">
        <w:rPr>
          <w:rFonts w:ascii="Times New Roman" w:hAnsi="Times New Roman" w:cs="Times New Roman"/>
          <w:sz w:val="24"/>
          <w:szCs w:val="24"/>
        </w:rPr>
        <w:t>Az osztályközösség ily módon önmaga diákképviseletéről</w:t>
      </w:r>
      <w:r w:rsidR="00A17F76">
        <w:rPr>
          <w:rFonts w:ascii="Times New Roman" w:hAnsi="Times New Roman" w:cs="Times New Roman"/>
          <w:sz w:val="24"/>
          <w:szCs w:val="24"/>
        </w:rPr>
        <w:t xml:space="preserve"> dönt. Az osztályközösség élén -mint pedagógusvezető - </w:t>
      </w:r>
      <w:r w:rsidRPr="00E25BA5">
        <w:rPr>
          <w:rFonts w:ascii="Times New Roman" w:hAnsi="Times New Roman" w:cs="Times New Roman"/>
          <w:sz w:val="24"/>
          <w:szCs w:val="24"/>
        </w:rPr>
        <w:t>az osztályfőnök áll. Az osztályfőnököt - a munkaközösség-vezető javaslat</w:t>
      </w:r>
      <w:r w:rsidR="00706FE7">
        <w:rPr>
          <w:rFonts w:ascii="Times New Roman" w:hAnsi="Times New Roman" w:cs="Times New Roman"/>
          <w:sz w:val="24"/>
          <w:szCs w:val="24"/>
        </w:rPr>
        <w:t xml:space="preserve">át </w:t>
      </w:r>
      <w:r w:rsidR="00706FE7">
        <w:rPr>
          <w:rFonts w:ascii="Times New Roman" w:hAnsi="Times New Roman" w:cs="Times New Roman"/>
          <w:sz w:val="24"/>
          <w:szCs w:val="24"/>
        </w:rPr>
        <w:lastRenderedPageBreak/>
        <w:t>figyelembe véve - az intézményvezető</w:t>
      </w:r>
      <w:r w:rsidRPr="00E25BA5">
        <w:rPr>
          <w:rFonts w:ascii="Times New Roman" w:hAnsi="Times New Roman" w:cs="Times New Roman"/>
          <w:sz w:val="24"/>
          <w:szCs w:val="24"/>
        </w:rPr>
        <w:t xml:space="preserve"> bízza meg. Az osztályfőnök jogosult az egy oszt</w:t>
      </w:r>
      <w:r w:rsidR="00A17F76">
        <w:rPr>
          <w:rFonts w:ascii="Times New Roman" w:hAnsi="Times New Roman" w:cs="Times New Roman"/>
          <w:sz w:val="24"/>
          <w:szCs w:val="24"/>
        </w:rPr>
        <w:t>ályban tanító pedagógusok mikro</w:t>
      </w:r>
      <w:r w:rsidR="00D00460">
        <w:rPr>
          <w:rFonts w:ascii="Times New Roman" w:hAnsi="Times New Roman" w:cs="Times New Roman"/>
          <w:sz w:val="24"/>
          <w:szCs w:val="24"/>
        </w:rPr>
        <w:t xml:space="preserve"> </w:t>
      </w:r>
      <w:r w:rsidRPr="00E25BA5">
        <w:rPr>
          <w:rFonts w:ascii="Times New Roman" w:hAnsi="Times New Roman" w:cs="Times New Roman"/>
          <w:sz w:val="24"/>
          <w:szCs w:val="24"/>
        </w:rPr>
        <w:t xml:space="preserve">értekezletének összehívására. </w:t>
      </w:r>
    </w:p>
    <w:p w:rsidR="00C57962" w:rsidRDefault="00C57962" w:rsidP="00E6403E">
      <w:pPr>
        <w:pStyle w:val="Cmsor3"/>
      </w:pPr>
      <w:bookmarkStart w:id="54" w:name="_Toc384885812"/>
      <w:r w:rsidRPr="00E25BA5">
        <w:t>A diákönkormányzat</w:t>
      </w:r>
      <w:bookmarkEnd w:id="54"/>
    </w:p>
    <w:p w:rsidR="004E4D14" w:rsidRPr="004E4D14" w:rsidRDefault="004E4D14" w:rsidP="000D6F09">
      <w:pPr>
        <w:spacing w:after="120" w:line="240" w:lineRule="auto"/>
      </w:pPr>
    </w:p>
    <w:p w:rsidR="00C57962" w:rsidRPr="00E25BA5" w:rsidRDefault="00C57962" w:rsidP="000D6F09">
      <w:pPr>
        <w:tabs>
          <w:tab w:val="left" w:pos="900"/>
        </w:tabs>
        <w:spacing w:after="120" w:line="240" w:lineRule="auto"/>
        <w:jc w:val="both"/>
        <w:rPr>
          <w:rFonts w:ascii="Times New Roman" w:hAnsi="Times New Roman" w:cs="Times New Roman"/>
          <w:sz w:val="24"/>
          <w:szCs w:val="24"/>
        </w:rPr>
      </w:pPr>
      <w:r w:rsidRPr="00E25BA5">
        <w:rPr>
          <w:rFonts w:ascii="Times New Roman" w:hAnsi="Times New Roman" w:cs="Times New Roman"/>
          <w:sz w:val="24"/>
          <w:szCs w:val="24"/>
        </w:rPr>
        <w:t>A diákönkormányzat az iskola diákjainak érdekvédelmi és jogérvényesítő szervezete. A diákönkormányzat véleményt nyilváníthat, javaslattal élhet a nevelési-oktatási intézmény működésével és a tanulókkal kapcsolatos valamennyi kérdésben. A diákönkormányzat saját szervezeti és működési szabályzata szerint működik. Jogait a hatályos jogszabályok, joggyakorlásának módját saját szervezeti szabályzata tartalmazza. A működéséhez szükséges feltételeket az intézmény vezetője biztosítja a szervezet számára. A diákönkormányzat szervezeti és működési szabályzatát a diákönkormányzat készíti el és a nevelőtestület hagyja jóvá. Az iskolai diákönkormányzat élén, annak szervezeti és működési szabályzatában meghatár</w:t>
      </w:r>
      <w:r w:rsidR="002201FF">
        <w:rPr>
          <w:rFonts w:ascii="Times New Roman" w:hAnsi="Times New Roman" w:cs="Times New Roman"/>
          <w:sz w:val="24"/>
          <w:szCs w:val="24"/>
        </w:rPr>
        <w:t xml:space="preserve">ozottak szerint választott </w:t>
      </w:r>
      <w:r w:rsidR="00222DEF">
        <w:rPr>
          <w:rFonts w:ascii="Times New Roman" w:hAnsi="Times New Roman" w:cs="Times New Roman"/>
          <w:sz w:val="24"/>
          <w:szCs w:val="24"/>
        </w:rPr>
        <w:t>diák</w:t>
      </w:r>
      <w:r w:rsidR="00222DEF" w:rsidRPr="00E25BA5">
        <w:rPr>
          <w:rFonts w:ascii="Times New Roman" w:hAnsi="Times New Roman" w:cs="Times New Roman"/>
          <w:sz w:val="24"/>
          <w:szCs w:val="24"/>
        </w:rPr>
        <w:t>önkormányzati</w:t>
      </w:r>
      <w:r w:rsidR="00A17F76">
        <w:rPr>
          <w:rFonts w:ascii="Times New Roman" w:hAnsi="Times New Roman" w:cs="Times New Roman"/>
          <w:sz w:val="24"/>
          <w:szCs w:val="24"/>
        </w:rPr>
        <w:t>-</w:t>
      </w:r>
      <w:r w:rsidRPr="00E25BA5">
        <w:rPr>
          <w:rFonts w:ascii="Times New Roman" w:hAnsi="Times New Roman" w:cs="Times New Roman"/>
          <w:sz w:val="24"/>
          <w:szCs w:val="24"/>
        </w:rPr>
        <w:t>vezető</w:t>
      </w:r>
      <w:r w:rsidR="00A17F76">
        <w:rPr>
          <w:rFonts w:ascii="Times New Roman" w:hAnsi="Times New Roman" w:cs="Times New Roman"/>
          <w:sz w:val="24"/>
          <w:szCs w:val="24"/>
        </w:rPr>
        <w:t xml:space="preserve">, </w:t>
      </w:r>
      <w:r w:rsidRPr="00E25BA5">
        <w:rPr>
          <w:rFonts w:ascii="Times New Roman" w:hAnsi="Times New Roman" w:cs="Times New Roman"/>
          <w:sz w:val="24"/>
          <w:szCs w:val="24"/>
        </w:rPr>
        <w:t xml:space="preserve">illetve az iskolai diákbizottság áll. </w:t>
      </w:r>
    </w:p>
    <w:p w:rsidR="00C57962" w:rsidRDefault="00C57962" w:rsidP="00E6403E">
      <w:pPr>
        <w:pStyle w:val="Cmsor3"/>
      </w:pPr>
      <w:bookmarkStart w:id="55" w:name="_Toc384885813"/>
      <w:r w:rsidRPr="00E25BA5">
        <w:t>Iskolagyűlés</w:t>
      </w:r>
      <w:r w:rsidR="00D00460">
        <w:t xml:space="preserve"> </w:t>
      </w:r>
      <w:r w:rsidRPr="00E25BA5">
        <w:t>(diákközgyűlés</w:t>
      </w:r>
      <w:r w:rsidR="007858FC" w:rsidRPr="00E25BA5">
        <w:t>,</w:t>
      </w:r>
      <w:r w:rsidRPr="00E25BA5">
        <w:t xml:space="preserve"> Fórum)</w:t>
      </w:r>
      <w:bookmarkEnd w:id="55"/>
    </w:p>
    <w:p w:rsidR="004E4D14" w:rsidRPr="004E4D14" w:rsidRDefault="004E4D14" w:rsidP="00E6403E"/>
    <w:p w:rsidR="00C57962" w:rsidRPr="00E25BA5" w:rsidRDefault="00A17F76" w:rsidP="00E6403E">
      <w:pPr>
        <w:tabs>
          <w:tab w:val="left" w:pos="900"/>
        </w:tabs>
        <w:jc w:val="both"/>
        <w:rPr>
          <w:rFonts w:ascii="Times New Roman" w:hAnsi="Times New Roman" w:cs="Times New Roman"/>
          <w:sz w:val="24"/>
          <w:szCs w:val="24"/>
        </w:rPr>
      </w:pPr>
      <w:r>
        <w:rPr>
          <w:rFonts w:ascii="Times New Roman" w:hAnsi="Times New Roman" w:cs="Times New Roman"/>
          <w:sz w:val="24"/>
          <w:szCs w:val="24"/>
        </w:rPr>
        <w:t>Az iskolagyűlés e</w:t>
      </w:r>
      <w:r w:rsidR="00C57962" w:rsidRPr="00E25BA5">
        <w:rPr>
          <w:rFonts w:ascii="Times New Roman" w:hAnsi="Times New Roman" w:cs="Times New Roman"/>
          <w:sz w:val="24"/>
          <w:szCs w:val="24"/>
        </w:rPr>
        <w:t xml:space="preserve">lsősorban a diákok mindennapjait érintő </w:t>
      </w:r>
      <w:r>
        <w:rPr>
          <w:rFonts w:ascii="Times New Roman" w:hAnsi="Times New Roman" w:cs="Times New Roman"/>
          <w:sz w:val="24"/>
          <w:szCs w:val="24"/>
        </w:rPr>
        <w:t xml:space="preserve">problémafelvető, megoldáskereső nyilvános </w:t>
      </w:r>
      <w:r w:rsidR="00C57962" w:rsidRPr="00E25BA5">
        <w:rPr>
          <w:rFonts w:ascii="Times New Roman" w:hAnsi="Times New Roman" w:cs="Times New Roman"/>
          <w:sz w:val="24"/>
          <w:szCs w:val="24"/>
        </w:rPr>
        <w:t>„konzultáció”</w:t>
      </w:r>
      <w:r>
        <w:rPr>
          <w:rFonts w:ascii="Times New Roman" w:hAnsi="Times New Roman" w:cs="Times New Roman"/>
          <w:sz w:val="24"/>
          <w:szCs w:val="24"/>
        </w:rPr>
        <w:t xml:space="preserve">, ahol </w:t>
      </w:r>
      <w:r w:rsidR="00C57962" w:rsidRPr="00E25BA5">
        <w:rPr>
          <w:rFonts w:ascii="Times New Roman" w:hAnsi="Times New Roman" w:cs="Times New Roman"/>
          <w:sz w:val="24"/>
          <w:szCs w:val="24"/>
        </w:rPr>
        <w:t xml:space="preserve">bármelyik tanuló megteheti közérdekű észrevételeit, javaslatait. </w:t>
      </w:r>
      <w:r w:rsidR="00706FE7">
        <w:rPr>
          <w:rFonts w:ascii="Times New Roman" w:hAnsi="Times New Roman" w:cs="Times New Roman"/>
          <w:sz w:val="24"/>
          <w:szCs w:val="24"/>
        </w:rPr>
        <w:t>A diákközgyűlés az intézményvezető</w:t>
      </w:r>
      <w:r w:rsidR="00C57962" w:rsidRPr="00E25BA5">
        <w:rPr>
          <w:rFonts w:ascii="Times New Roman" w:hAnsi="Times New Roman" w:cs="Times New Roman"/>
          <w:sz w:val="24"/>
          <w:szCs w:val="24"/>
        </w:rPr>
        <w:t xml:space="preserve"> által, illetve a diákönkormányzat működési rendjében meghatározottak szerint hívható össze. Évente legalább két alkalommal diákközgyűlést kell tartani, amelyen az iskola tanulói vagy a diákönkormányzat döntése alapján a diákok küldöttei vesznek részt. E közgyűlésen a diákönkormányzat és a diákönkormányzat mozgalmát segítő tanár beszámol az előző diákközgyűlés óta eltelt időszak munkájáról, a tanulói jogok helyzetéről, érvényesüléséről. A közgyűlésen a tanulók kérdéseket intézhetnek a diákönkormányzat és az iskola vezetéséhez, ezt kiegészíti, ho</w:t>
      </w:r>
      <w:r>
        <w:rPr>
          <w:rFonts w:ascii="Times New Roman" w:hAnsi="Times New Roman" w:cs="Times New Roman"/>
          <w:sz w:val="24"/>
          <w:szCs w:val="24"/>
        </w:rPr>
        <w:t xml:space="preserve">gy </w:t>
      </w:r>
      <w:r w:rsidR="00C57962" w:rsidRPr="00E25BA5">
        <w:rPr>
          <w:rFonts w:ascii="Times New Roman" w:hAnsi="Times New Roman" w:cs="Times New Roman"/>
          <w:sz w:val="24"/>
          <w:szCs w:val="24"/>
        </w:rPr>
        <w:t>írásban is kérhet</w:t>
      </w:r>
      <w:r w:rsidR="00B314E1">
        <w:rPr>
          <w:rFonts w:ascii="Times New Roman" w:hAnsi="Times New Roman" w:cs="Times New Roman"/>
          <w:sz w:val="24"/>
          <w:szCs w:val="24"/>
        </w:rPr>
        <w:t xml:space="preserve">nek állásfoglalását az iskola vezetőinek. </w:t>
      </w:r>
      <w:r w:rsidR="00C57962" w:rsidRPr="00E25BA5">
        <w:rPr>
          <w:rFonts w:ascii="Times New Roman" w:hAnsi="Times New Roman" w:cs="Times New Roman"/>
          <w:sz w:val="24"/>
          <w:szCs w:val="24"/>
        </w:rPr>
        <w:t>A diákok kér</w:t>
      </w:r>
      <w:r w:rsidR="00706FE7">
        <w:rPr>
          <w:rFonts w:ascii="Times New Roman" w:hAnsi="Times New Roman" w:cs="Times New Roman"/>
          <w:sz w:val="24"/>
          <w:szCs w:val="24"/>
        </w:rPr>
        <w:t>déseire, kéréseire az intézményvezetőne</w:t>
      </w:r>
      <w:r w:rsidR="00C57962" w:rsidRPr="00E25BA5">
        <w:rPr>
          <w:rFonts w:ascii="Times New Roman" w:hAnsi="Times New Roman" w:cs="Times New Roman"/>
          <w:sz w:val="24"/>
          <w:szCs w:val="24"/>
        </w:rPr>
        <w:t>k 30 napon belül választ kell adnia. A diákközgyűlés napirendjét a közgyűlés rendezése előtt 7 nappal nyilvánosságra kell hozni. Rendkívüli diákközgyűlés is összehívható, ha ezt a diákönkormányzat ve</w:t>
      </w:r>
      <w:r w:rsidR="00706FE7">
        <w:rPr>
          <w:rFonts w:ascii="Times New Roman" w:hAnsi="Times New Roman" w:cs="Times New Roman"/>
          <w:sz w:val="24"/>
          <w:szCs w:val="24"/>
        </w:rPr>
        <w:t>zetője vagy az iskola intézményvezetője</w:t>
      </w:r>
      <w:r w:rsidR="00C57962" w:rsidRPr="00E25BA5">
        <w:rPr>
          <w:rFonts w:ascii="Times New Roman" w:hAnsi="Times New Roman" w:cs="Times New Roman"/>
          <w:sz w:val="24"/>
          <w:szCs w:val="24"/>
        </w:rPr>
        <w:t xml:space="preserve"> kezdeményezi. A diákönkormányzat a tanulókat a faliújságon keresztül tájékoztatja</w:t>
      </w:r>
      <w:r>
        <w:rPr>
          <w:rFonts w:ascii="Times New Roman" w:hAnsi="Times New Roman" w:cs="Times New Roman"/>
          <w:sz w:val="24"/>
          <w:szCs w:val="24"/>
        </w:rPr>
        <w:t>.</w:t>
      </w:r>
    </w:p>
    <w:p w:rsidR="00C57962" w:rsidRDefault="002201FF" w:rsidP="00E6403E">
      <w:pPr>
        <w:pStyle w:val="Cmsor3"/>
      </w:pPr>
      <w:bookmarkStart w:id="56" w:name="_Toc384885814"/>
      <w:r>
        <w:t xml:space="preserve">A </w:t>
      </w:r>
      <w:r w:rsidR="00222DEF">
        <w:t>diák</w:t>
      </w:r>
      <w:r w:rsidR="00222DEF" w:rsidRPr="00E25BA5">
        <w:t>önkormányzati</w:t>
      </w:r>
      <w:r w:rsidR="00C57962" w:rsidRPr="00E25BA5">
        <w:t xml:space="preserve"> szerv, diákképviselők, valamint az iskolai vezetők közötti kapcsola</w:t>
      </w:r>
      <w:r w:rsidR="00222DEF">
        <w:t>ttartás formái és rendje</w:t>
      </w:r>
      <w:bookmarkEnd w:id="56"/>
    </w:p>
    <w:p w:rsidR="00C57962" w:rsidRPr="00A17F76" w:rsidRDefault="00C33916" w:rsidP="00A17F76">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r w:rsidR="00A17F76">
        <w:rPr>
          <w:rFonts w:ascii="Times New Roman" w:hAnsi="Times New Roman" w:cs="Times New Roman"/>
          <w:sz w:val="24"/>
          <w:szCs w:val="24"/>
        </w:rPr>
        <w:t>A</w:t>
      </w:r>
      <w:r w:rsidR="00C57962" w:rsidRPr="00A17F76">
        <w:rPr>
          <w:rFonts w:ascii="Times New Roman" w:hAnsi="Times New Roman" w:cs="Times New Roman"/>
          <w:sz w:val="24"/>
          <w:szCs w:val="24"/>
        </w:rPr>
        <w:t xml:space="preserve"> diákönkormányzattal folyamat</w:t>
      </w:r>
      <w:r>
        <w:rPr>
          <w:rFonts w:ascii="Times New Roman" w:hAnsi="Times New Roman" w:cs="Times New Roman"/>
          <w:sz w:val="24"/>
          <w:szCs w:val="24"/>
        </w:rPr>
        <w:t>os kapcsolatot tart az intézmény</w:t>
      </w:r>
      <w:r w:rsidR="00706FE7" w:rsidRPr="00A17F76">
        <w:rPr>
          <w:rFonts w:ascii="Times New Roman" w:hAnsi="Times New Roman" w:cs="Times New Roman"/>
          <w:sz w:val="24"/>
          <w:szCs w:val="24"/>
        </w:rPr>
        <w:t>vezető-</w:t>
      </w:r>
      <w:r w:rsidR="00C57962" w:rsidRPr="00A17F76">
        <w:rPr>
          <w:rFonts w:ascii="Times New Roman" w:hAnsi="Times New Roman" w:cs="Times New Roman"/>
          <w:sz w:val="24"/>
          <w:szCs w:val="24"/>
        </w:rPr>
        <w:t xml:space="preserve">helyettes, valamint a </w:t>
      </w:r>
      <w:r w:rsidR="00222DEF" w:rsidRPr="00A17F76">
        <w:rPr>
          <w:rFonts w:ascii="Times New Roman" w:hAnsi="Times New Roman" w:cs="Times New Roman"/>
          <w:sz w:val="24"/>
          <w:szCs w:val="24"/>
        </w:rPr>
        <w:t>diákönkormányzatot segítő tanár</w:t>
      </w:r>
      <w:r>
        <w:rPr>
          <w:rFonts w:ascii="Times New Roman" w:hAnsi="Times New Roman" w:cs="Times New Roman"/>
          <w:sz w:val="24"/>
          <w:szCs w:val="24"/>
        </w:rPr>
        <w:t>.</w:t>
      </w:r>
    </w:p>
    <w:p w:rsidR="00C57962" w:rsidRDefault="00C57962" w:rsidP="00E6403E">
      <w:pPr>
        <w:pStyle w:val="Cmsor3"/>
      </w:pPr>
      <w:bookmarkStart w:id="57" w:name="_Toc384885815"/>
      <w:r w:rsidRPr="00E25BA5">
        <w:t>A diákönkormányzat véleményének kikéré</w:t>
      </w:r>
      <w:r w:rsidR="00222DEF">
        <w:t>se kötelező az alábbi esetekben</w:t>
      </w:r>
      <w:r w:rsidR="00C33916">
        <w:t>:</w:t>
      </w:r>
      <w:bookmarkEnd w:id="57"/>
    </w:p>
    <w:p w:rsidR="004E4D14" w:rsidRPr="004E4D14" w:rsidRDefault="004E4D14" w:rsidP="00E6403E"/>
    <w:p w:rsidR="00C57962" w:rsidRPr="00E25BA5" w:rsidRDefault="00C57962" w:rsidP="00C56425">
      <w:pPr>
        <w:pStyle w:val="Listaszerbekezds"/>
        <w:numPr>
          <w:ilvl w:val="0"/>
          <w:numId w:val="21"/>
        </w:numPr>
        <w:tabs>
          <w:tab w:val="left" w:pos="900"/>
        </w:tabs>
        <w:jc w:val="both"/>
        <w:rPr>
          <w:rFonts w:ascii="Times New Roman" w:hAnsi="Times New Roman" w:cs="Times New Roman"/>
          <w:sz w:val="24"/>
          <w:szCs w:val="24"/>
        </w:rPr>
      </w:pPr>
      <w:r w:rsidRPr="00E25BA5">
        <w:rPr>
          <w:rFonts w:ascii="Times New Roman" w:hAnsi="Times New Roman" w:cs="Times New Roman"/>
          <w:sz w:val="24"/>
          <w:szCs w:val="24"/>
        </w:rPr>
        <w:t xml:space="preserve">a tanulók nagyobb közösségét érintő kérdések tárgyalásakor, </w:t>
      </w:r>
    </w:p>
    <w:p w:rsidR="00C57962" w:rsidRPr="00E25BA5" w:rsidRDefault="00C57962" w:rsidP="00C56425">
      <w:pPr>
        <w:pStyle w:val="Listaszerbekezds"/>
        <w:numPr>
          <w:ilvl w:val="1"/>
          <w:numId w:val="8"/>
        </w:numPr>
        <w:tabs>
          <w:tab w:val="left" w:pos="900"/>
        </w:tabs>
        <w:jc w:val="both"/>
        <w:rPr>
          <w:rFonts w:ascii="Times New Roman" w:hAnsi="Times New Roman" w:cs="Times New Roman"/>
          <w:sz w:val="24"/>
          <w:szCs w:val="24"/>
        </w:rPr>
      </w:pPr>
      <w:r w:rsidRPr="00E25BA5">
        <w:rPr>
          <w:rFonts w:ascii="Times New Roman" w:hAnsi="Times New Roman" w:cs="Times New Roman"/>
          <w:sz w:val="24"/>
          <w:szCs w:val="24"/>
        </w:rPr>
        <w:t xml:space="preserve">a tanulói pályázatok, versenyek meghirdetésekor, szervezésekor, </w:t>
      </w:r>
    </w:p>
    <w:p w:rsidR="00C57962" w:rsidRPr="00E25BA5" w:rsidRDefault="00C57962" w:rsidP="00C56425">
      <w:pPr>
        <w:pStyle w:val="Listaszerbekezds"/>
        <w:numPr>
          <w:ilvl w:val="1"/>
          <w:numId w:val="8"/>
        </w:numPr>
        <w:tabs>
          <w:tab w:val="left" w:pos="900"/>
        </w:tabs>
        <w:jc w:val="both"/>
        <w:rPr>
          <w:rFonts w:ascii="Times New Roman" w:hAnsi="Times New Roman" w:cs="Times New Roman"/>
          <w:sz w:val="24"/>
          <w:szCs w:val="24"/>
        </w:rPr>
      </w:pPr>
      <w:r w:rsidRPr="00E25BA5">
        <w:rPr>
          <w:rFonts w:ascii="Times New Roman" w:hAnsi="Times New Roman" w:cs="Times New Roman"/>
          <w:sz w:val="24"/>
          <w:szCs w:val="24"/>
        </w:rPr>
        <w:t xml:space="preserve">a tanórán kívüli tevékenységek formáinak meghatározásakor, </w:t>
      </w:r>
    </w:p>
    <w:p w:rsidR="00C57962" w:rsidRPr="00E25BA5" w:rsidRDefault="00C57962" w:rsidP="00C56425">
      <w:pPr>
        <w:pStyle w:val="Listaszerbekezds"/>
        <w:numPr>
          <w:ilvl w:val="1"/>
          <w:numId w:val="8"/>
        </w:numPr>
        <w:tabs>
          <w:tab w:val="left" w:pos="900"/>
        </w:tabs>
        <w:jc w:val="both"/>
        <w:rPr>
          <w:rFonts w:ascii="Times New Roman" w:hAnsi="Times New Roman" w:cs="Times New Roman"/>
          <w:sz w:val="24"/>
          <w:szCs w:val="24"/>
        </w:rPr>
      </w:pPr>
      <w:r w:rsidRPr="00E25BA5">
        <w:rPr>
          <w:rFonts w:ascii="Times New Roman" w:hAnsi="Times New Roman" w:cs="Times New Roman"/>
          <w:sz w:val="24"/>
          <w:szCs w:val="24"/>
        </w:rPr>
        <w:t>a könyvtár és az iskolai sportegyesület műkö</w:t>
      </w:r>
      <w:r w:rsidR="00222DEF">
        <w:rPr>
          <w:rFonts w:ascii="Times New Roman" w:hAnsi="Times New Roman" w:cs="Times New Roman"/>
          <w:sz w:val="24"/>
          <w:szCs w:val="24"/>
        </w:rPr>
        <w:t>dési rendjének megállapításakor</w:t>
      </w:r>
      <w:r w:rsidR="00C33916">
        <w:rPr>
          <w:rFonts w:ascii="Times New Roman" w:hAnsi="Times New Roman" w:cs="Times New Roman"/>
          <w:sz w:val="24"/>
          <w:szCs w:val="24"/>
        </w:rPr>
        <w:t>.</w:t>
      </w:r>
    </w:p>
    <w:p w:rsidR="00C57962" w:rsidRDefault="007F71CE" w:rsidP="00E6403E">
      <w:pPr>
        <w:pStyle w:val="Cmsor3"/>
      </w:pPr>
      <w:bookmarkStart w:id="58" w:name="_Toc384885816"/>
      <w:r w:rsidRPr="00E25BA5">
        <w:lastRenderedPageBreak/>
        <w:t>A tanulók szervezett vélemény</w:t>
      </w:r>
      <w:r w:rsidR="00C57962" w:rsidRPr="00E25BA5">
        <w:t>nyilvánításának formái</w:t>
      </w:r>
      <w:bookmarkEnd w:id="58"/>
    </w:p>
    <w:p w:rsidR="00C57962" w:rsidRPr="00E25BA5" w:rsidRDefault="00C57962" w:rsidP="00C56425">
      <w:pPr>
        <w:pStyle w:val="Listaszerbekezds"/>
        <w:numPr>
          <w:ilvl w:val="0"/>
          <w:numId w:val="19"/>
        </w:numPr>
        <w:tabs>
          <w:tab w:val="left" w:pos="900"/>
        </w:tabs>
        <w:spacing w:before="120"/>
        <w:ind w:left="714" w:hanging="357"/>
        <w:jc w:val="both"/>
        <w:rPr>
          <w:rFonts w:ascii="Times New Roman" w:hAnsi="Times New Roman" w:cs="Times New Roman"/>
          <w:sz w:val="24"/>
          <w:szCs w:val="24"/>
        </w:rPr>
      </w:pPr>
      <w:r w:rsidRPr="00E25BA5">
        <w:rPr>
          <w:rFonts w:ascii="Times New Roman" w:hAnsi="Times New Roman" w:cs="Times New Roman"/>
          <w:sz w:val="24"/>
          <w:szCs w:val="24"/>
        </w:rPr>
        <w:t>a diákönkormányzat vezetőségének megbízottja képviseli tanulótársait az iskola vezetősége, a nevelőt</w:t>
      </w:r>
      <w:r w:rsidR="007F71CE" w:rsidRPr="00E25BA5">
        <w:rPr>
          <w:rFonts w:ascii="Times New Roman" w:hAnsi="Times New Roman" w:cs="Times New Roman"/>
          <w:sz w:val="24"/>
          <w:szCs w:val="24"/>
        </w:rPr>
        <w:t xml:space="preserve">estület, valamint az SZMK </w:t>
      </w:r>
      <w:r w:rsidRPr="00E25BA5">
        <w:rPr>
          <w:rFonts w:ascii="Times New Roman" w:hAnsi="Times New Roman" w:cs="Times New Roman"/>
          <w:sz w:val="24"/>
          <w:szCs w:val="24"/>
        </w:rPr>
        <w:t xml:space="preserve">értekezleteinek vonatkozó napirendi pontjainál, </w:t>
      </w:r>
    </w:p>
    <w:p w:rsidR="00C57962" w:rsidRPr="00E25BA5" w:rsidRDefault="00C57962" w:rsidP="00C56425">
      <w:pPr>
        <w:pStyle w:val="Listaszerbekezds"/>
        <w:numPr>
          <w:ilvl w:val="0"/>
          <w:numId w:val="19"/>
        </w:numPr>
        <w:tabs>
          <w:tab w:val="left" w:pos="900"/>
        </w:tabs>
        <w:jc w:val="both"/>
        <w:rPr>
          <w:rFonts w:ascii="Times New Roman" w:hAnsi="Times New Roman" w:cs="Times New Roman"/>
          <w:sz w:val="24"/>
          <w:szCs w:val="24"/>
        </w:rPr>
      </w:pPr>
      <w:r w:rsidRPr="00E25BA5">
        <w:rPr>
          <w:rFonts w:ascii="Times New Roman" w:hAnsi="Times New Roman" w:cs="Times New Roman"/>
          <w:sz w:val="24"/>
          <w:szCs w:val="24"/>
        </w:rPr>
        <w:t>az osztályközösségek a problémák megoldására megbízott diákjaik révén képviseli</w:t>
      </w:r>
      <w:r w:rsidR="007F71CE" w:rsidRPr="00E25BA5">
        <w:rPr>
          <w:rFonts w:ascii="Times New Roman" w:hAnsi="Times New Roman" w:cs="Times New Roman"/>
          <w:sz w:val="24"/>
          <w:szCs w:val="24"/>
        </w:rPr>
        <w:t>k</w:t>
      </w:r>
      <w:r w:rsidRPr="00E25BA5">
        <w:rPr>
          <w:rFonts w:ascii="Times New Roman" w:hAnsi="Times New Roman" w:cs="Times New Roman"/>
          <w:sz w:val="24"/>
          <w:szCs w:val="24"/>
        </w:rPr>
        <w:t xml:space="preserve"> a tanulócsoportot az intézmény vezetőjénél, </w:t>
      </w:r>
    </w:p>
    <w:p w:rsidR="00C57962" w:rsidRPr="00E25BA5" w:rsidRDefault="00C57962" w:rsidP="00C56425">
      <w:pPr>
        <w:pStyle w:val="Listaszerbekezds"/>
        <w:numPr>
          <w:ilvl w:val="0"/>
          <w:numId w:val="19"/>
        </w:numPr>
        <w:tabs>
          <w:tab w:val="left" w:pos="900"/>
        </w:tabs>
        <w:jc w:val="both"/>
        <w:rPr>
          <w:rFonts w:ascii="Times New Roman" w:hAnsi="Times New Roman" w:cs="Times New Roman"/>
          <w:sz w:val="24"/>
          <w:szCs w:val="24"/>
        </w:rPr>
      </w:pPr>
      <w:r w:rsidRPr="00E25BA5">
        <w:rPr>
          <w:rFonts w:ascii="Times New Roman" w:hAnsi="Times New Roman" w:cs="Times New Roman"/>
          <w:sz w:val="24"/>
          <w:szCs w:val="24"/>
        </w:rPr>
        <w:t>a tanulók gondjaikkal, kéréseikkel közvetlenü</w:t>
      </w:r>
      <w:r w:rsidR="00706FE7">
        <w:rPr>
          <w:rFonts w:ascii="Times New Roman" w:hAnsi="Times New Roman" w:cs="Times New Roman"/>
          <w:sz w:val="24"/>
          <w:szCs w:val="24"/>
        </w:rPr>
        <w:t>l is felkereshetik az in</w:t>
      </w:r>
      <w:r w:rsidR="00EB7559">
        <w:rPr>
          <w:rFonts w:ascii="Times New Roman" w:hAnsi="Times New Roman" w:cs="Times New Roman"/>
          <w:sz w:val="24"/>
          <w:szCs w:val="24"/>
        </w:rPr>
        <w:t>t</w:t>
      </w:r>
      <w:r w:rsidR="00706FE7">
        <w:rPr>
          <w:rFonts w:ascii="Times New Roman" w:hAnsi="Times New Roman" w:cs="Times New Roman"/>
          <w:sz w:val="24"/>
          <w:szCs w:val="24"/>
        </w:rPr>
        <w:t>ézményvezetőt</w:t>
      </w:r>
      <w:r w:rsidR="00C33916">
        <w:rPr>
          <w:rFonts w:ascii="Times New Roman" w:hAnsi="Times New Roman" w:cs="Times New Roman"/>
          <w:sz w:val="24"/>
          <w:szCs w:val="24"/>
        </w:rPr>
        <w:t>.</w:t>
      </w:r>
    </w:p>
    <w:p w:rsidR="002C5E99" w:rsidRDefault="00693955" w:rsidP="00E6403E">
      <w:pPr>
        <w:pStyle w:val="Cmsor3"/>
      </w:pPr>
      <w:bookmarkStart w:id="59" w:name="_Toc384885817"/>
      <w:r w:rsidRPr="00E25BA5">
        <w:t>A diákönkormányzat működéséhez szükséges feltételek biztos</w:t>
      </w:r>
    </w:p>
    <w:p w:rsidR="00693955" w:rsidRDefault="00693955" w:rsidP="00E6403E">
      <w:pPr>
        <w:pStyle w:val="Cmsor3"/>
      </w:pPr>
      <w:proofErr w:type="spellStart"/>
      <w:r w:rsidRPr="00E25BA5">
        <w:t>ítása</w:t>
      </w:r>
      <w:bookmarkEnd w:id="59"/>
      <w:proofErr w:type="spellEnd"/>
    </w:p>
    <w:p w:rsidR="00693955" w:rsidRPr="00E25BA5" w:rsidRDefault="00EB7559" w:rsidP="00C56425">
      <w:pPr>
        <w:pStyle w:val="Listaszerbekezds"/>
        <w:numPr>
          <w:ilvl w:val="0"/>
          <w:numId w:val="20"/>
        </w:numPr>
        <w:tabs>
          <w:tab w:val="left" w:pos="900"/>
        </w:tabs>
        <w:spacing w:after="0" w:line="240" w:lineRule="auto"/>
        <w:ind w:left="771" w:hanging="357"/>
        <w:jc w:val="both"/>
        <w:rPr>
          <w:rFonts w:ascii="Times New Roman" w:hAnsi="Times New Roman" w:cs="Times New Roman"/>
          <w:sz w:val="24"/>
          <w:szCs w:val="24"/>
        </w:rPr>
      </w:pPr>
      <w:r>
        <w:rPr>
          <w:rFonts w:ascii="Times New Roman" w:hAnsi="Times New Roman" w:cs="Times New Roman"/>
          <w:sz w:val="24"/>
          <w:szCs w:val="24"/>
        </w:rPr>
        <w:t>a</w:t>
      </w:r>
      <w:r w:rsidR="00693955" w:rsidRPr="00E25BA5">
        <w:rPr>
          <w:rFonts w:ascii="Times New Roman" w:hAnsi="Times New Roman" w:cs="Times New Roman"/>
          <w:sz w:val="24"/>
          <w:szCs w:val="24"/>
        </w:rPr>
        <w:t>z intézmény tanévenként megadott időben és helyen biztosítja a diákönkormányzat zav</w:t>
      </w:r>
      <w:r>
        <w:rPr>
          <w:rFonts w:ascii="Times New Roman" w:hAnsi="Times New Roman" w:cs="Times New Roman"/>
          <w:sz w:val="24"/>
          <w:szCs w:val="24"/>
        </w:rPr>
        <w:t>artalan működésének feltételeit</w:t>
      </w:r>
      <w:r w:rsidR="00C33916">
        <w:rPr>
          <w:rFonts w:ascii="Times New Roman" w:hAnsi="Times New Roman" w:cs="Times New Roman"/>
          <w:sz w:val="24"/>
          <w:szCs w:val="24"/>
        </w:rPr>
        <w:t>,</w:t>
      </w:r>
    </w:p>
    <w:p w:rsidR="00693955" w:rsidRPr="00E25BA5" w:rsidRDefault="00EB7559" w:rsidP="00C56425">
      <w:pPr>
        <w:pStyle w:val="Listaszerbekezds"/>
        <w:numPr>
          <w:ilvl w:val="0"/>
          <w:numId w:val="20"/>
        </w:numPr>
        <w:tabs>
          <w:tab w:val="left" w:pos="900"/>
        </w:tabs>
        <w:spacing w:after="0" w:line="240" w:lineRule="auto"/>
        <w:ind w:left="771" w:hanging="357"/>
        <w:jc w:val="both"/>
        <w:rPr>
          <w:rFonts w:ascii="Times New Roman" w:hAnsi="Times New Roman" w:cs="Times New Roman"/>
          <w:sz w:val="24"/>
          <w:szCs w:val="24"/>
        </w:rPr>
      </w:pPr>
      <w:r>
        <w:rPr>
          <w:rFonts w:ascii="Times New Roman" w:hAnsi="Times New Roman" w:cs="Times New Roman"/>
          <w:sz w:val="24"/>
          <w:szCs w:val="24"/>
        </w:rPr>
        <w:t>a</w:t>
      </w:r>
      <w:r w:rsidR="00693955" w:rsidRPr="00E25BA5">
        <w:rPr>
          <w:rFonts w:ascii="Times New Roman" w:hAnsi="Times New Roman" w:cs="Times New Roman"/>
          <w:sz w:val="24"/>
          <w:szCs w:val="24"/>
        </w:rPr>
        <w:t xml:space="preserve">z iskolai </w:t>
      </w:r>
      <w:r w:rsidR="007F71CE" w:rsidRPr="00E25BA5">
        <w:rPr>
          <w:rFonts w:ascii="Times New Roman" w:hAnsi="Times New Roman" w:cs="Times New Roman"/>
          <w:sz w:val="24"/>
          <w:szCs w:val="24"/>
        </w:rPr>
        <w:t>„</w:t>
      </w:r>
      <w:r w:rsidR="00693955" w:rsidRPr="00E25BA5">
        <w:rPr>
          <w:rFonts w:ascii="Times New Roman" w:hAnsi="Times New Roman" w:cs="Times New Roman"/>
          <w:sz w:val="24"/>
          <w:szCs w:val="24"/>
        </w:rPr>
        <w:t>költségvetés</w:t>
      </w:r>
      <w:r w:rsidR="007F71CE" w:rsidRPr="00E25BA5">
        <w:rPr>
          <w:rFonts w:ascii="Times New Roman" w:hAnsi="Times New Roman" w:cs="Times New Roman"/>
          <w:sz w:val="24"/>
          <w:szCs w:val="24"/>
        </w:rPr>
        <w:t>”</w:t>
      </w:r>
      <w:r w:rsidR="00693955" w:rsidRPr="00E25BA5">
        <w:rPr>
          <w:rFonts w:ascii="Times New Roman" w:hAnsi="Times New Roman" w:cs="Times New Roman"/>
          <w:sz w:val="24"/>
          <w:szCs w:val="24"/>
        </w:rPr>
        <w:t xml:space="preserve"> fedezheti a diákönkormányzat működéséhez </w:t>
      </w:r>
      <w:r w:rsidR="007F71CE" w:rsidRPr="00E25BA5">
        <w:rPr>
          <w:rFonts w:ascii="Times New Roman" w:hAnsi="Times New Roman" w:cs="Times New Roman"/>
          <w:sz w:val="24"/>
          <w:szCs w:val="24"/>
        </w:rPr>
        <w:t>a szükséges költségeket. A diák</w:t>
      </w:r>
      <w:r w:rsidR="00693955" w:rsidRPr="00E25BA5">
        <w:rPr>
          <w:rFonts w:ascii="Times New Roman" w:hAnsi="Times New Roman" w:cs="Times New Roman"/>
          <w:sz w:val="24"/>
          <w:szCs w:val="24"/>
        </w:rPr>
        <w:t xml:space="preserve">önkormányzat az iskola helyiségeit, berendezéseit az SZMSZ használati rendszabályai </w:t>
      </w:r>
      <w:r>
        <w:rPr>
          <w:rFonts w:ascii="Times New Roman" w:hAnsi="Times New Roman" w:cs="Times New Roman"/>
          <w:sz w:val="24"/>
          <w:szCs w:val="24"/>
        </w:rPr>
        <w:t>szerint veheti igénybe</w:t>
      </w:r>
      <w:r w:rsidR="00C33916">
        <w:rPr>
          <w:rFonts w:ascii="Times New Roman" w:hAnsi="Times New Roman" w:cs="Times New Roman"/>
          <w:sz w:val="24"/>
          <w:szCs w:val="24"/>
        </w:rPr>
        <w:t>.</w:t>
      </w:r>
    </w:p>
    <w:p w:rsidR="002201FF" w:rsidRDefault="00693955" w:rsidP="00E6403E">
      <w:pPr>
        <w:pStyle w:val="Cmsor2"/>
      </w:pPr>
      <w:bookmarkStart w:id="60" w:name="_Toc384885818"/>
      <w:r w:rsidRPr="00E25BA5">
        <w:t>Az intézményen kívüli kapcsolattartás</w:t>
      </w:r>
      <w:bookmarkEnd w:id="60"/>
    </w:p>
    <w:p w:rsidR="00693955" w:rsidRDefault="00693955" w:rsidP="00C774E6">
      <w:pPr>
        <w:tabs>
          <w:tab w:val="left" w:pos="900"/>
        </w:tabs>
        <w:spacing w:before="120"/>
        <w:jc w:val="both"/>
        <w:rPr>
          <w:rFonts w:ascii="Times New Roman" w:hAnsi="Times New Roman" w:cs="Times New Roman"/>
          <w:sz w:val="24"/>
          <w:szCs w:val="24"/>
        </w:rPr>
      </w:pPr>
      <w:r w:rsidRPr="00E25BA5">
        <w:rPr>
          <w:rFonts w:ascii="Times New Roman" w:hAnsi="Times New Roman" w:cs="Times New Roman"/>
          <w:sz w:val="24"/>
          <w:szCs w:val="24"/>
        </w:rPr>
        <w:t xml:space="preserve">Közoktatási intézményünk az intézmény működése, a gyermekek szociális-, gyermekvédelmi és nevelési ellátása, valamint a tanulók iskola- és pályaválasztása érdekében rendszeres kapcsolatot tart fenn más intézményekkel, az intézményvezető vagy megbízottak útján.  </w:t>
      </w:r>
    </w:p>
    <w:p w:rsidR="00530A1C" w:rsidRPr="002C5E99" w:rsidRDefault="00693955" w:rsidP="002C5E99">
      <w:pPr>
        <w:pStyle w:val="Cmsor3"/>
      </w:pPr>
      <w:bookmarkStart w:id="61" w:name="_Toc384885819"/>
      <w:r w:rsidRPr="00E25BA5">
        <w:t>Rendszeres munkakapcsolatot tart intézményünk</w:t>
      </w:r>
      <w:bookmarkEnd w:id="61"/>
    </w:p>
    <w:p w:rsidR="00693955" w:rsidRPr="00EB7559" w:rsidRDefault="007F71CE" w:rsidP="00C56425">
      <w:pPr>
        <w:pStyle w:val="Listaszerbekezds"/>
        <w:numPr>
          <w:ilvl w:val="0"/>
          <w:numId w:val="43"/>
        </w:numPr>
        <w:spacing w:after="120"/>
        <w:ind w:left="714" w:hanging="357"/>
        <w:jc w:val="both"/>
        <w:rPr>
          <w:rFonts w:ascii="Times New Roman" w:hAnsi="Times New Roman" w:cs="Times New Roman"/>
          <w:sz w:val="24"/>
          <w:szCs w:val="24"/>
        </w:rPr>
      </w:pPr>
      <w:r w:rsidRPr="00EB7559">
        <w:rPr>
          <w:rFonts w:ascii="Times New Roman" w:hAnsi="Times New Roman" w:cs="Times New Roman"/>
          <w:sz w:val="24"/>
          <w:szCs w:val="24"/>
        </w:rPr>
        <w:t>a t</w:t>
      </w:r>
      <w:r w:rsidR="00693955" w:rsidRPr="00EB7559">
        <w:rPr>
          <w:rFonts w:ascii="Times New Roman" w:hAnsi="Times New Roman" w:cs="Times New Roman"/>
          <w:sz w:val="24"/>
          <w:szCs w:val="24"/>
        </w:rPr>
        <w:t>ankerülettel</w:t>
      </w:r>
    </w:p>
    <w:p w:rsidR="00693955" w:rsidRPr="00EB7559" w:rsidRDefault="00693955" w:rsidP="00C56425">
      <w:pPr>
        <w:pStyle w:val="Listaszerbekezds"/>
        <w:numPr>
          <w:ilvl w:val="0"/>
          <w:numId w:val="43"/>
        </w:numPr>
        <w:spacing w:after="120"/>
        <w:ind w:left="714" w:hanging="357"/>
        <w:jc w:val="both"/>
        <w:rPr>
          <w:rFonts w:ascii="Times New Roman" w:hAnsi="Times New Roman" w:cs="Times New Roman"/>
          <w:sz w:val="24"/>
          <w:szCs w:val="24"/>
        </w:rPr>
      </w:pPr>
      <w:r w:rsidRPr="00EB7559">
        <w:rPr>
          <w:rFonts w:ascii="Times New Roman" w:hAnsi="Times New Roman" w:cs="Times New Roman"/>
          <w:sz w:val="24"/>
          <w:szCs w:val="24"/>
        </w:rPr>
        <w:t xml:space="preserve">szülői közösséggel </w:t>
      </w:r>
    </w:p>
    <w:p w:rsidR="00693955" w:rsidRPr="00EB7559" w:rsidRDefault="00693955" w:rsidP="00C56425">
      <w:pPr>
        <w:pStyle w:val="Listaszerbekezds"/>
        <w:numPr>
          <w:ilvl w:val="0"/>
          <w:numId w:val="43"/>
        </w:numPr>
        <w:spacing w:after="120"/>
        <w:ind w:left="714" w:hanging="357"/>
        <w:jc w:val="both"/>
        <w:rPr>
          <w:rFonts w:ascii="Times New Roman" w:hAnsi="Times New Roman" w:cs="Times New Roman"/>
          <w:sz w:val="24"/>
          <w:szCs w:val="24"/>
        </w:rPr>
      </w:pPr>
      <w:r w:rsidRPr="00EB7559">
        <w:rPr>
          <w:rFonts w:ascii="Times New Roman" w:hAnsi="Times New Roman" w:cs="Times New Roman"/>
          <w:sz w:val="24"/>
          <w:szCs w:val="24"/>
        </w:rPr>
        <w:t>iskol</w:t>
      </w:r>
      <w:r w:rsidR="00EC3954" w:rsidRPr="00EB7559">
        <w:rPr>
          <w:rFonts w:ascii="Times New Roman" w:hAnsi="Times New Roman" w:cs="Times New Roman"/>
          <w:sz w:val="24"/>
          <w:szCs w:val="24"/>
        </w:rPr>
        <w:t>aorvossal,</w:t>
      </w:r>
      <w:r w:rsidR="00FA28AB">
        <w:rPr>
          <w:rFonts w:ascii="Times New Roman" w:hAnsi="Times New Roman" w:cs="Times New Roman"/>
          <w:sz w:val="24"/>
          <w:szCs w:val="24"/>
        </w:rPr>
        <w:t xml:space="preserve"> </w:t>
      </w:r>
      <w:r w:rsidRPr="00EB7559">
        <w:rPr>
          <w:rFonts w:ascii="Times New Roman" w:hAnsi="Times New Roman" w:cs="Times New Roman"/>
          <w:sz w:val="24"/>
          <w:szCs w:val="24"/>
        </w:rPr>
        <w:t xml:space="preserve">védőnővel </w:t>
      </w:r>
    </w:p>
    <w:p w:rsidR="00693955" w:rsidRPr="00EB7559" w:rsidRDefault="00693955" w:rsidP="00C56425">
      <w:pPr>
        <w:pStyle w:val="Listaszerbekezds"/>
        <w:numPr>
          <w:ilvl w:val="0"/>
          <w:numId w:val="43"/>
        </w:numPr>
        <w:spacing w:after="120"/>
        <w:ind w:left="714" w:hanging="357"/>
        <w:jc w:val="both"/>
        <w:rPr>
          <w:rFonts w:ascii="Times New Roman" w:hAnsi="Times New Roman" w:cs="Times New Roman"/>
          <w:sz w:val="24"/>
          <w:szCs w:val="24"/>
        </w:rPr>
      </w:pPr>
      <w:r w:rsidRPr="00EB7559">
        <w:rPr>
          <w:rFonts w:ascii="Times New Roman" w:hAnsi="Times New Roman" w:cs="Times New Roman"/>
          <w:sz w:val="24"/>
          <w:szCs w:val="24"/>
        </w:rPr>
        <w:t xml:space="preserve">gyermekjóléti szolgálattal </w:t>
      </w:r>
    </w:p>
    <w:p w:rsidR="00693955" w:rsidRPr="00EB7559" w:rsidRDefault="00693955" w:rsidP="00C56425">
      <w:pPr>
        <w:pStyle w:val="Listaszerbekezds"/>
        <w:numPr>
          <w:ilvl w:val="0"/>
          <w:numId w:val="43"/>
        </w:numPr>
        <w:spacing w:after="120"/>
        <w:ind w:left="714" w:hanging="357"/>
        <w:jc w:val="both"/>
        <w:rPr>
          <w:rFonts w:ascii="Times New Roman" w:hAnsi="Times New Roman" w:cs="Times New Roman"/>
          <w:sz w:val="24"/>
          <w:szCs w:val="24"/>
        </w:rPr>
      </w:pPr>
      <w:r w:rsidRPr="00EB7559">
        <w:rPr>
          <w:rFonts w:ascii="Times New Roman" w:hAnsi="Times New Roman" w:cs="Times New Roman"/>
          <w:sz w:val="24"/>
          <w:szCs w:val="24"/>
        </w:rPr>
        <w:t xml:space="preserve">egyházakkal </w:t>
      </w:r>
    </w:p>
    <w:p w:rsidR="007F71CE" w:rsidRPr="00EB7559" w:rsidRDefault="00693955" w:rsidP="00C56425">
      <w:pPr>
        <w:pStyle w:val="Listaszerbekezds"/>
        <w:numPr>
          <w:ilvl w:val="0"/>
          <w:numId w:val="43"/>
        </w:numPr>
        <w:spacing w:after="120"/>
        <w:ind w:left="714" w:hanging="357"/>
        <w:jc w:val="both"/>
        <w:rPr>
          <w:rFonts w:ascii="Times New Roman" w:hAnsi="Times New Roman" w:cs="Times New Roman"/>
          <w:sz w:val="24"/>
          <w:szCs w:val="24"/>
        </w:rPr>
      </w:pPr>
      <w:r w:rsidRPr="00EB7559">
        <w:rPr>
          <w:rFonts w:ascii="Times New Roman" w:hAnsi="Times New Roman" w:cs="Times New Roman"/>
          <w:sz w:val="24"/>
          <w:szCs w:val="24"/>
        </w:rPr>
        <w:t>szakmai szolgáltatókkal</w:t>
      </w:r>
    </w:p>
    <w:p w:rsidR="007F71CE" w:rsidRPr="00E25BA5" w:rsidRDefault="007F71CE" w:rsidP="00C56425">
      <w:pPr>
        <w:pStyle w:val="Listaszerbekezds"/>
        <w:numPr>
          <w:ilvl w:val="0"/>
          <w:numId w:val="43"/>
        </w:numPr>
        <w:spacing w:after="120"/>
        <w:ind w:left="714" w:hanging="357"/>
        <w:jc w:val="both"/>
        <w:rPr>
          <w:rFonts w:ascii="Times New Roman" w:hAnsi="Times New Roman" w:cs="Times New Roman"/>
          <w:sz w:val="24"/>
          <w:szCs w:val="24"/>
        </w:rPr>
      </w:pPr>
      <w:r w:rsidRPr="00E25BA5">
        <w:rPr>
          <w:rFonts w:ascii="Times New Roman" w:hAnsi="Times New Roman" w:cs="Times New Roman"/>
          <w:sz w:val="24"/>
          <w:szCs w:val="24"/>
        </w:rPr>
        <w:t>a helyi intézmények vezetőivel</w:t>
      </w:r>
    </w:p>
    <w:p w:rsidR="00C57962" w:rsidRDefault="00EB7559" w:rsidP="00C56425">
      <w:pPr>
        <w:pStyle w:val="Listaszerbekezds"/>
        <w:numPr>
          <w:ilvl w:val="0"/>
          <w:numId w:val="43"/>
        </w:numPr>
        <w:spacing w:after="120"/>
        <w:ind w:left="714" w:hanging="357"/>
        <w:jc w:val="both"/>
        <w:rPr>
          <w:rFonts w:ascii="Times New Roman" w:hAnsi="Times New Roman" w:cs="Times New Roman"/>
          <w:sz w:val="24"/>
          <w:szCs w:val="24"/>
        </w:rPr>
      </w:pPr>
      <w:r>
        <w:rPr>
          <w:rFonts w:ascii="Times New Roman" w:hAnsi="Times New Roman" w:cs="Times New Roman"/>
          <w:sz w:val="24"/>
          <w:szCs w:val="24"/>
        </w:rPr>
        <w:t>a község elöljáróival</w:t>
      </w:r>
    </w:p>
    <w:p w:rsidR="002C5E99" w:rsidRPr="002C5E99" w:rsidRDefault="002C5E99" w:rsidP="002C5E99">
      <w:pPr>
        <w:pStyle w:val="Listaszerbekezds"/>
        <w:numPr>
          <w:ilvl w:val="0"/>
          <w:numId w:val="43"/>
        </w:numPr>
        <w:spacing w:after="120"/>
        <w:ind w:left="714" w:hanging="357"/>
        <w:rPr>
          <w:rFonts w:ascii="Times New Roman" w:hAnsi="Times New Roman" w:cs="Times New Roman"/>
        </w:rPr>
      </w:pPr>
      <w:r w:rsidRPr="002C5E99">
        <w:rPr>
          <w:rFonts w:ascii="Times New Roman" w:hAnsi="Times New Roman" w:cs="Times New Roman"/>
        </w:rPr>
        <w:t>Intézményi Tanáccsal</w:t>
      </w:r>
    </w:p>
    <w:p w:rsidR="002C5E99" w:rsidRPr="00EB7559" w:rsidRDefault="002C5E99" w:rsidP="00C56425">
      <w:pPr>
        <w:pStyle w:val="Listaszerbekezds"/>
        <w:numPr>
          <w:ilvl w:val="0"/>
          <w:numId w:val="43"/>
        </w:numPr>
        <w:spacing w:after="120"/>
        <w:ind w:left="714" w:hanging="357"/>
        <w:jc w:val="both"/>
        <w:rPr>
          <w:rFonts w:ascii="Times New Roman" w:hAnsi="Times New Roman" w:cs="Times New Roman"/>
          <w:sz w:val="24"/>
          <w:szCs w:val="24"/>
        </w:rPr>
      </w:pPr>
    </w:p>
    <w:tbl>
      <w:tblPr>
        <w:tblW w:w="0" w:type="auto"/>
        <w:tblCellSpacing w:w="15" w:type="dxa"/>
        <w:tblInd w:w="187" w:type="dxa"/>
        <w:tblCellMar>
          <w:top w:w="15" w:type="dxa"/>
          <w:left w:w="15" w:type="dxa"/>
          <w:bottom w:w="15" w:type="dxa"/>
          <w:right w:w="15" w:type="dxa"/>
        </w:tblCellMar>
        <w:tblLook w:val="04A0" w:firstRow="1" w:lastRow="0" w:firstColumn="1" w:lastColumn="0" w:noHBand="0" w:noVBand="1"/>
      </w:tblPr>
      <w:tblGrid>
        <w:gridCol w:w="8885"/>
      </w:tblGrid>
      <w:tr w:rsidR="003F7BD7" w:rsidRPr="00E25BA5" w:rsidTr="00530A1C">
        <w:trPr>
          <w:tblCellSpacing w:w="15" w:type="dxa"/>
        </w:trPr>
        <w:tc>
          <w:tcPr>
            <w:tcW w:w="8913" w:type="dxa"/>
            <w:hideMark/>
          </w:tcPr>
          <w:p w:rsidR="003F7BD7" w:rsidRPr="00C774E6" w:rsidRDefault="003F7BD7" w:rsidP="00E6403E">
            <w:pPr>
              <w:jc w:val="both"/>
              <w:rPr>
                <w:rFonts w:ascii="Times New Roman" w:hAnsi="Times New Roman" w:cs="Times New Roman"/>
                <w:b/>
                <w:bCs/>
                <w:sz w:val="24"/>
                <w:szCs w:val="24"/>
              </w:rPr>
            </w:pPr>
          </w:p>
        </w:tc>
      </w:tr>
      <w:tr w:rsidR="00D53B92" w:rsidRPr="00E25BA5" w:rsidTr="00530A1C">
        <w:trPr>
          <w:tblCellSpacing w:w="15" w:type="dxa"/>
        </w:trPr>
        <w:tc>
          <w:tcPr>
            <w:tcW w:w="8913" w:type="dxa"/>
          </w:tcPr>
          <w:p w:rsidR="00693955" w:rsidRPr="00E25BA5" w:rsidRDefault="00693955" w:rsidP="00C774E6">
            <w:pPr>
              <w:pStyle w:val="Cmsor2"/>
              <w:spacing w:before="0" w:line="240" w:lineRule="auto"/>
              <w:ind w:left="578" w:hanging="578"/>
            </w:pPr>
            <w:bookmarkStart w:id="62" w:name="_Toc384885820"/>
            <w:r w:rsidRPr="00E25BA5">
              <w:t>Az intézmény nevelőtestülete és jogkörei</w:t>
            </w:r>
            <w:bookmarkEnd w:id="62"/>
          </w:p>
          <w:p w:rsidR="000541D9" w:rsidRDefault="000541D9" w:rsidP="00E6403E">
            <w:pPr>
              <w:pStyle w:val="Cmsor3"/>
            </w:pPr>
            <w:bookmarkStart w:id="63" w:name="_Toc384885821"/>
            <w:r>
              <w:t>A pedagógus kötelességei és jogai</w:t>
            </w:r>
            <w:bookmarkEnd w:id="63"/>
          </w:p>
          <w:p w:rsidR="000541D9" w:rsidRDefault="000541D9" w:rsidP="00E6403E">
            <w:r>
              <w:t>A 2011. évi Köznevelési törvény 62. § alapján</w:t>
            </w:r>
          </w:p>
          <w:p w:rsidR="000541D9" w:rsidRPr="000541D9" w:rsidRDefault="000541D9" w:rsidP="00E6403E">
            <w:pPr>
              <w:pStyle w:val="NormlWeb"/>
              <w:shd w:val="clear" w:color="auto" w:fill="FFFFFF"/>
              <w:spacing w:before="0" w:beforeAutospacing="0" w:after="0" w:afterAutospacing="0" w:line="240" w:lineRule="atLeast"/>
              <w:ind w:left="150" w:right="150"/>
              <w:jc w:val="both"/>
              <w:rPr>
                <w:color w:val="222222"/>
              </w:rPr>
            </w:pPr>
            <w:r w:rsidRPr="000541D9">
              <w:rPr>
                <w:color w:val="222222"/>
              </w:rPr>
              <w:lastRenderedPageBreak/>
              <w:t>(1) A pedagógus alapvető feladata a rábízott gyermekek, tanulók nevelése, oktatása, óvodában a gyermekek Óvodai nevelés országos alapprogramja szerinti nevelése, iskolában a kerettantervben előírt törzsanyag átadása, elsajátításának ellenőrzése, sajátos nevelési igényű tanuló esetén az egyéni fejlesztési tervben foglaltak figyelembevételével. Ezzel összefüggésben kötelessége különösen, hogy</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64" w:name="pr799"/>
            <w:bookmarkEnd w:id="64"/>
            <w:r w:rsidRPr="000541D9">
              <w:rPr>
                <w:i/>
                <w:iCs/>
                <w:color w:val="222222"/>
              </w:rPr>
              <w:t>a)</w:t>
            </w:r>
            <w:r w:rsidRPr="000541D9">
              <w:rPr>
                <w:rStyle w:val="apple-converted-space"/>
                <w:i/>
                <w:iCs/>
                <w:color w:val="222222"/>
              </w:rPr>
              <w:t> </w:t>
            </w:r>
            <w:r w:rsidRPr="000541D9">
              <w:rPr>
                <w:color w:val="222222"/>
              </w:rPr>
              <w:t>nevelő és oktató munkája során gondoskodjék a gyermek személyiségének fejlődéséről, tehetségének kibontakoztatásáról, ennek érdekében tegyen meg minden tőle elvárhatót, figyelembe véve a gyermek egyéni képességeit, adottságait, fejlődésének ütemét, szociokulturális helyzetét,</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65" w:name="pr800"/>
            <w:bookmarkEnd w:id="65"/>
            <w:r w:rsidRPr="000541D9">
              <w:rPr>
                <w:i/>
                <w:iCs/>
                <w:color w:val="222222"/>
              </w:rPr>
              <w:t>b)</w:t>
            </w:r>
            <w:r w:rsidRPr="000541D9">
              <w:rPr>
                <w:rStyle w:val="apple-converted-space"/>
                <w:i/>
                <w:iCs/>
                <w:color w:val="222222"/>
              </w:rPr>
              <w:t> </w:t>
            </w:r>
            <w:r w:rsidRPr="000541D9">
              <w:rPr>
                <w:color w:val="222222"/>
              </w:rPr>
              <w:t xml:space="preserve">a különleges bánásmódot igénylő gyermekekkel egyénileg foglalkozzon, szükség szerint </w:t>
            </w:r>
            <w:r w:rsidR="00B314E1" w:rsidRPr="000541D9">
              <w:rPr>
                <w:color w:val="222222"/>
              </w:rPr>
              <w:t>működjön együtt</w:t>
            </w:r>
            <w:r w:rsidRPr="000541D9">
              <w:rPr>
                <w:color w:val="222222"/>
              </w:rPr>
              <w:t xml:space="preserve"> gyógypedagógussal vagy a nevelést, oktatást segítő más szakemberekkel, a bármilyen oknál fogva hátrányos helyzetű gyermek, tanuló felzárkózását elősegítse,</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66" w:name="pr801"/>
            <w:bookmarkEnd w:id="66"/>
            <w:r w:rsidRPr="000541D9">
              <w:rPr>
                <w:i/>
                <w:iCs/>
                <w:color w:val="222222"/>
              </w:rPr>
              <w:t>c)</w:t>
            </w:r>
            <w:r w:rsidRPr="000541D9">
              <w:rPr>
                <w:rStyle w:val="apple-converted-space"/>
                <w:i/>
                <w:iCs/>
                <w:color w:val="222222"/>
              </w:rPr>
              <w:t> </w:t>
            </w:r>
            <w:r w:rsidRPr="000541D9">
              <w:rPr>
                <w:color w:val="222222"/>
              </w:rPr>
              <w:t>segítse a tehetségek felis</w:t>
            </w:r>
            <w:r w:rsidR="00B314E1">
              <w:rPr>
                <w:color w:val="222222"/>
              </w:rPr>
              <w:t xml:space="preserve">merését, kiteljesedését, </w:t>
            </w:r>
            <w:r w:rsidRPr="000541D9">
              <w:rPr>
                <w:color w:val="222222"/>
              </w:rPr>
              <w:t>tartsa</w:t>
            </w:r>
            <w:r w:rsidR="00B314E1">
              <w:rPr>
                <w:color w:val="222222"/>
              </w:rPr>
              <w:t xml:space="preserve"> </w:t>
            </w:r>
            <w:proofErr w:type="spellStart"/>
            <w:r w:rsidR="00B314E1">
              <w:rPr>
                <w:color w:val="222222"/>
              </w:rPr>
              <w:t>nyílván</w:t>
            </w:r>
            <w:proofErr w:type="spellEnd"/>
            <w:r w:rsidRPr="000541D9">
              <w:rPr>
                <w:color w:val="222222"/>
              </w:rPr>
              <w:t xml:space="preserve"> a tehetséges tanulókat,</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67" w:name="pr802"/>
            <w:bookmarkEnd w:id="67"/>
            <w:r w:rsidRPr="000541D9">
              <w:rPr>
                <w:i/>
                <w:iCs/>
                <w:color w:val="222222"/>
              </w:rPr>
              <w:t>d)</w:t>
            </w:r>
            <w:r w:rsidRPr="000541D9">
              <w:rPr>
                <w:rStyle w:val="apple-converted-space"/>
                <w:i/>
                <w:iCs/>
                <w:color w:val="222222"/>
              </w:rPr>
              <w:t> </w:t>
            </w:r>
            <w:r w:rsidRPr="000541D9">
              <w:rPr>
                <w:color w:val="222222"/>
              </w:rPr>
              <w:t>előmozdítsa a gyermek, tanuló erkölcsi fejlődését, a közösségi együttműködés magatartási szabályainak elsajátítását, és törekedjen azok betartatására,</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68" w:name="pr803"/>
            <w:bookmarkEnd w:id="68"/>
            <w:r w:rsidRPr="000541D9">
              <w:rPr>
                <w:i/>
                <w:iCs/>
                <w:color w:val="222222"/>
              </w:rPr>
              <w:t>e)</w:t>
            </w:r>
            <w:r w:rsidRPr="000541D9">
              <w:rPr>
                <w:rStyle w:val="apple-converted-space"/>
                <w:i/>
                <w:iCs/>
                <w:color w:val="222222"/>
              </w:rPr>
              <w:t> </w:t>
            </w:r>
            <w:r w:rsidRPr="000541D9">
              <w:rPr>
                <w:color w:val="222222"/>
              </w:rPr>
              <w:t>egymás szeretetére és tiszteletére, a családi élet értékeinek megismerésére és megbecsülésére, együttműködésre, környezettudatosságra, egészséges életmódra, hazaszeretetre nevelje a gyermekeket, tanulókat,</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69" w:name="pr804"/>
            <w:bookmarkEnd w:id="69"/>
            <w:r w:rsidRPr="000541D9">
              <w:rPr>
                <w:i/>
                <w:iCs/>
                <w:color w:val="222222"/>
              </w:rPr>
              <w:t>f)</w:t>
            </w:r>
            <w:r w:rsidRPr="000541D9">
              <w:rPr>
                <w:rStyle w:val="apple-converted-space"/>
                <w:i/>
                <w:iCs/>
                <w:color w:val="222222"/>
              </w:rPr>
              <w:t> </w:t>
            </w:r>
            <w:r w:rsidRPr="000541D9">
              <w:rPr>
                <w:color w:val="222222"/>
              </w:rPr>
              <w:t>a szülőt (törvényes képviselőt) rendszeresen tájékoztassa a tanuló iskolai teljesítményéről, magatartásáról, az ezzel kapcsolatban észlelt problémákról, az iskola döntéseiről, a gyermek tanulmányait érintő lehetőségekről,</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70" w:name="pr805"/>
            <w:bookmarkEnd w:id="70"/>
            <w:r w:rsidRPr="000541D9">
              <w:rPr>
                <w:i/>
                <w:iCs/>
                <w:color w:val="222222"/>
              </w:rPr>
              <w:t>g)</w:t>
            </w:r>
            <w:r w:rsidRPr="000541D9">
              <w:rPr>
                <w:rStyle w:val="apple-converted-space"/>
                <w:i/>
                <w:iCs/>
                <w:color w:val="222222"/>
              </w:rPr>
              <w:t> </w:t>
            </w:r>
            <w:r w:rsidRPr="000541D9">
              <w:rPr>
                <w:color w:val="222222"/>
              </w:rPr>
              <w:t>a gyermek testi-lelki egészségének fejlesztése és megóvása érdekében tegyen meg minden lehetséges erőfeszítést: felvilágosítással, a munka- és balesetvédelmi előírások betartásával és betartatásával, a veszélyhelyzetek feltárásával és elhárításával, a szülő - és szükség esetén más szakemberek - bevonásával,</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71" w:name="pr806"/>
            <w:bookmarkEnd w:id="71"/>
            <w:r w:rsidRPr="000541D9">
              <w:rPr>
                <w:i/>
                <w:iCs/>
                <w:color w:val="222222"/>
              </w:rPr>
              <w:t>h)</w:t>
            </w:r>
            <w:r w:rsidRPr="000541D9">
              <w:rPr>
                <w:rStyle w:val="apple-converted-space"/>
                <w:i/>
                <w:iCs/>
                <w:color w:val="222222"/>
              </w:rPr>
              <w:t> </w:t>
            </w:r>
            <w:r w:rsidRPr="000541D9">
              <w:rPr>
                <w:color w:val="222222"/>
              </w:rPr>
              <w:t>a gyermekek, a tanulók és a szülők, valamint a munkatársak emberi méltóságát és jogait maradéktalanul tiszteletben tartsa, javaslataikra, kérdéseikre érdemi választ adjon,</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72" w:name="pr807"/>
            <w:bookmarkEnd w:id="72"/>
            <w:r w:rsidRPr="000541D9">
              <w:rPr>
                <w:i/>
                <w:iCs/>
                <w:color w:val="222222"/>
              </w:rPr>
              <w:t>i)</w:t>
            </w:r>
            <w:r w:rsidRPr="000541D9">
              <w:rPr>
                <w:rStyle w:val="apple-converted-space"/>
                <w:i/>
                <w:iCs/>
                <w:color w:val="222222"/>
              </w:rPr>
              <w:t> </w:t>
            </w:r>
            <w:r w:rsidRPr="000541D9">
              <w:rPr>
                <w:color w:val="222222"/>
              </w:rPr>
              <w:t>az ismereteket tárgyilagosan, sokoldalúan és változatos módszerekkel közvetítse, oktatómunkáját éves és tanórai szinten, tanulócsoporthoz igazítva, szakszerűen megtervezve végezze, irányítsa a tanulók tevékenységét,</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73" w:name="pr808"/>
            <w:bookmarkEnd w:id="73"/>
            <w:r w:rsidRPr="000541D9">
              <w:rPr>
                <w:i/>
                <w:iCs/>
                <w:color w:val="222222"/>
              </w:rPr>
              <w:t>j)</w:t>
            </w:r>
            <w:r w:rsidRPr="000541D9">
              <w:rPr>
                <w:rStyle w:val="apple-converted-space"/>
                <w:i/>
                <w:iCs/>
                <w:color w:val="222222"/>
              </w:rPr>
              <w:t> </w:t>
            </w:r>
            <w:r w:rsidRPr="000541D9">
              <w:rPr>
                <w:color w:val="222222"/>
              </w:rPr>
              <w:t>a kerettantervben és a pedagógiai programban meghatározottak szerint érdemjegyekkel vagy szövegesen, sokoldalúan, a követelményekhez igazodóan értékelje a tanulók munkáját,</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74" w:name="pr809"/>
            <w:bookmarkEnd w:id="74"/>
            <w:r w:rsidRPr="000541D9">
              <w:rPr>
                <w:i/>
                <w:iCs/>
                <w:color w:val="222222"/>
              </w:rPr>
              <w:t>k)</w:t>
            </w:r>
            <w:r w:rsidRPr="000541D9">
              <w:rPr>
                <w:rStyle w:val="apple-converted-space"/>
                <w:i/>
                <w:iCs/>
                <w:color w:val="222222"/>
              </w:rPr>
              <w:t> </w:t>
            </w:r>
            <w:r w:rsidRPr="000541D9">
              <w:rPr>
                <w:color w:val="222222"/>
              </w:rPr>
              <w:t>részt vegyen a számára előírt pedagógus-továbbképzéseken, folyamatosan képezze magát,</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75" w:name="pr810"/>
            <w:bookmarkEnd w:id="75"/>
            <w:r w:rsidRPr="000541D9">
              <w:rPr>
                <w:i/>
                <w:iCs/>
                <w:color w:val="222222"/>
              </w:rPr>
              <w:t>l)</w:t>
            </w:r>
            <w:r w:rsidRPr="000541D9">
              <w:rPr>
                <w:rStyle w:val="apple-converted-space"/>
                <w:i/>
                <w:iCs/>
                <w:color w:val="222222"/>
              </w:rPr>
              <w:t> </w:t>
            </w:r>
            <w:r w:rsidRPr="000541D9">
              <w:rPr>
                <w:color w:val="222222"/>
              </w:rPr>
              <w:t>tanítványai pályaorientációját, aktív szakmai életútra történő felkészítését folyamatosan irányítsa,</w:t>
            </w:r>
          </w:p>
          <w:p w:rsidR="000541D9" w:rsidRPr="001053AF" w:rsidRDefault="000541D9" w:rsidP="00E6403E">
            <w:pPr>
              <w:pStyle w:val="NormlWeb"/>
              <w:shd w:val="clear" w:color="auto" w:fill="FFFFFF"/>
              <w:spacing w:before="0" w:beforeAutospacing="0" w:after="0" w:afterAutospacing="0" w:line="240" w:lineRule="atLeast"/>
              <w:ind w:left="150" w:right="150" w:firstLine="240"/>
              <w:jc w:val="both"/>
            </w:pPr>
            <w:bookmarkStart w:id="76" w:name="pr811"/>
            <w:bookmarkEnd w:id="76"/>
            <w:r w:rsidRPr="000541D9">
              <w:rPr>
                <w:i/>
                <w:iCs/>
                <w:color w:val="222222"/>
              </w:rPr>
              <w:t>m</w:t>
            </w:r>
            <w:r w:rsidRPr="00C33916">
              <w:rPr>
                <w:i/>
                <w:iCs/>
                <w:color w:val="000000" w:themeColor="text1"/>
              </w:rPr>
              <w:t>)</w:t>
            </w:r>
            <w:r w:rsidRPr="00C33916">
              <w:rPr>
                <w:rStyle w:val="apple-converted-space"/>
                <w:i/>
                <w:iCs/>
                <w:color w:val="000000" w:themeColor="text1"/>
              </w:rPr>
              <w:t> </w:t>
            </w:r>
            <w:r w:rsidRPr="00C33916">
              <w:rPr>
                <w:color w:val="000000" w:themeColor="text1"/>
              </w:rPr>
              <w:t xml:space="preserve">a pedagógiai programban és az SZMSZ-ben előírt valamennyi pedagógiai és adminisztratív feladatait maradéktalanul </w:t>
            </w:r>
            <w:r w:rsidRPr="001053AF">
              <w:t>teljesítse,</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77" w:name="pr812"/>
            <w:bookmarkEnd w:id="77"/>
            <w:r w:rsidRPr="000541D9">
              <w:rPr>
                <w:i/>
                <w:iCs/>
                <w:color w:val="222222"/>
              </w:rPr>
              <w:t>n)</w:t>
            </w:r>
            <w:r w:rsidRPr="000541D9">
              <w:rPr>
                <w:rStyle w:val="apple-converted-space"/>
                <w:i/>
                <w:iCs/>
                <w:color w:val="222222"/>
              </w:rPr>
              <w:t> </w:t>
            </w:r>
            <w:r w:rsidRPr="000541D9">
              <w:rPr>
                <w:color w:val="222222"/>
              </w:rPr>
              <w:t>pontosan és aktívan részt vegyen a nevelőtestület értekezletein, a fogadóórákon, az iskolai ünnepségeken és az éves munkaterv szerinti rendezvényeken,</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78" w:name="pr813"/>
            <w:bookmarkEnd w:id="78"/>
            <w:r w:rsidRPr="000541D9">
              <w:rPr>
                <w:i/>
                <w:iCs/>
                <w:color w:val="222222"/>
              </w:rPr>
              <w:t>o)</w:t>
            </w:r>
            <w:r w:rsidRPr="000541D9">
              <w:rPr>
                <w:rStyle w:val="apple-converted-space"/>
                <w:i/>
                <w:iCs/>
                <w:color w:val="222222"/>
              </w:rPr>
              <w:t> </w:t>
            </w:r>
            <w:r w:rsidRPr="000541D9">
              <w:rPr>
                <w:color w:val="222222"/>
              </w:rPr>
              <w:t>határidőre megszerezze a kötelező minősítéseket,</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79" w:name="pr814"/>
            <w:bookmarkEnd w:id="79"/>
            <w:r w:rsidRPr="000541D9">
              <w:rPr>
                <w:i/>
                <w:iCs/>
                <w:color w:val="222222"/>
              </w:rPr>
              <w:t>p)</w:t>
            </w:r>
            <w:r w:rsidRPr="000541D9">
              <w:rPr>
                <w:rStyle w:val="apple-converted-space"/>
                <w:i/>
                <w:iCs/>
                <w:color w:val="222222"/>
              </w:rPr>
              <w:t> </w:t>
            </w:r>
            <w:r w:rsidRPr="000541D9">
              <w:rPr>
                <w:color w:val="222222"/>
              </w:rPr>
              <w:t>megőrizze a hivatali titkot,</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80" w:name="pr815"/>
            <w:bookmarkEnd w:id="80"/>
            <w:r w:rsidRPr="000541D9">
              <w:rPr>
                <w:i/>
                <w:iCs/>
                <w:color w:val="222222"/>
              </w:rPr>
              <w:t>q)</w:t>
            </w:r>
            <w:r w:rsidRPr="000541D9">
              <w:rPr>
                <w:rStyle w:val="apple-converted-space"/>
                <w:i/>
                <w:iCs/>
                <w:color w:val="222222"/>
              </w:rPr>
              <w:t> </w:t>
            </w:r>
            <w:r w:rsidRPr="000541D9">
              <w:rPr>
                <w:color w:val="222222"/>
              </w:rPr>
              <w:t>hivatásához méltó magatartást tanúsítson,</w:t>
            </w:r>
          </w:p>
          <w:p w:rsidR="000541D9" w:rsidRPr="000541D9" w:rsidRDefault="000541D9" w:rsidP="00E6403E">
            <w:pPr>
              <w:pStyle w:val="NormlWeb"/>
              <w:shd w:val="clear" w:color="auto" w:fill="FFFFFF"/>
              <w:spacing w:before="0" w:beforeAutospacing="0" w:after="0" w:afterAutospacing="0" w:line="240" w:lineRule="atLeast"/>
              <w:ind w:left="150" w:right="150" w:firstLine="240"/>
              <w:jc w:val="both"/>
              <w:rPr>
                <w:color w:val="222222"/>
              </w:rPr>
            </w:pPr>
            <w:bookmarkStart w:id="81" w:name="pr816"/>
            <w:bookmarkEnd w:id="81"/>
            <w:r w:rsidRPr="000541D9">
              <w:rPr>
                <w:i/>
                <w:iCs/>
                <w:color w:val="222222"/>
              </w:rPr>
              <w:t>r)</w:t>
            </w:r>
            <w:r w:rsidRPr="000541D9">
              <w:rPr>
                <w:rStyle w:val="apple-converted-space"/>
                <w:i/>
                <w:iCs/>
                <w:color w:val="222222"/>
              </w:rPr>
              <w:t> </w:t>
            </w:r>
            <w:r w:rsidRPr="000541D9">
              <w:rPr>
                <w:color w:val="222222"/>
              </w:rPr>
              <w:t xml:space="preserve">a </w:t>
            </w:r>
            <w:r w:rsidR="00B314E1">
              <w:rPr>
                <w:color w:val="222222"/>
              </w:rPr>
              <w:t xml:space="preserve">gyermek, tanuló érdekében </w:t>
            </w:r>
            <w:r w:rsidRPr="000541D9">
              <w:rPr>
                <w:color w:val="222222"/>
              </w:rPr>
              <w:t>működjön</w:t>
            </w:r>
            <w:r w:rsidR="00B314E1">
              <w:rPr>
                <w:color w:val="222222"/>
              </w:rPr>
              <w:t xml:space="preserve"> együtt </w:t>
            </w:r>
            <w:r w:rsidRPr="000541D9">
              <w:rPr>
                <w:color w:val="222222"/>
              </w:rPr>
              <w:t>munkatársaival és más intézményekkel.</w:t>
            </w:r>
          </w:p>
          <w:p w:rsidR="000541D9" w:rsidRPr="000541D9" w:rsidRDefault="000541D9" w:rsidP="00C33916">
            <w:pPr>
              <w:pStyle w:val="NormlWeb"/>
              <w:shd w:val="clear" w:color="auto" w:fill="FFFFFF"/>
              <w:spacing w:before="0" w:beforeAutospacing="0" w:after="0" w:afterAutospacing="0" w:line="240" w:lineRule="atLeast"/>
              <w:ind w:left="380" w:right="150" w:hanging="53"/>
              <w:jc w:val="both"/>
              <w:rPr>
                <w:color w:val="222222"/>
              </w:rPr>
            </w:pPr>
            <w:bookmarkStart w:id="82" w:name="pr817"/>
            <w:bookmarkEnd w:id="82"/>
            <w:r w:rsidRPr="000541D9">
              <w:rPr>
                <w:color w:val="222222"/>
              </w:rPr>
              <w:t xml:space="preserve">(2) A pedagógus hétévenként legalább egy alkalommal - jogszabályban meghatározottak szerint - továbbképzésben vesz részt. Megszüntethető - </w:t>
            </w:r>
            <w:r w:rsidRPr="000541D9">
              <w:rPr>
                <w:color w:val="222222"/>
              </w:rPr>
              <w:lastRenderedPageBreak/>
              <w:t>munkaviszony esetében felmondással, közalkalmazotti jogviszony esetében az alkalmatlanság jogcímén történő felmentéssel - annak a pedagógusnak a munkaviszonya, közalkalmazotti jogviszonya, aki a továbbképzésben önhibájából nem vett részt, vagy tanulmányait nem fejezte be sikeresen. Az első továbbképzés az első minősítés előtt kötelező. Mentesül a továbbképzési kötelezettség alól az a pedagógus, aki betöltötte az 55. életévét. Nem kell továbbképzésben részt venni annak a pedagógusnak, aki pedagógus-szakvizsgát tett, a vizsgák letétele utáni hét évben.</w:t>
            </w:r>
            <w:bookmarkStart w:id="83" w:name="pr818"/>
            <w:bookmarkEnd w:id="83"/>
          </w:p>
          <w:p w:rsidR="000541D9" w:rsidRPr="000541D9" w:rsidRDefault="000541D9" w:rsidP="00C33916">
            <w:pPr>
              <w:pStyle w:val="NormlWeb"/>
              <w:shd w:val="clear" w:color="auto" w:fill="FFFFFF"/>
              <w:spacing w:before="0" w:beforeAutospacing="0" w:after="0" w:afterAutospacing="0" w:line="240" w:lineRule="atLeast"/>
              <w:ind w:left="380" w:right="150" w:firstLine="240"/>
              <w:jc w:val="both"/>
              <w:rPr>
                <w:color w:val="222222"/>
              </w:rPr>
            </w:pPr>
            <w:bookmarkStart w:id="84" w:name="pr819"/>
            <w:bookmarkEnd w:id="84"/>
            <w:r w:rsidRPr="000541D9">
              <w:rPr>
                <w:color w:val="222222"/>
              </w:rPr>
              <w:t>(4) A továbbképzési kötelezettség teljesítése szempontjából a külön jogszabályban meghatározottakon kívül csak olyan továbbképzés vehető figyelembe, amelynek programját az oktatásért felelős miniszter jóváhagyta és a program alkalmazására engedélyt adott. A pedagógus-továbbképzések nyilvántartását és ellenőrzését a hivatal az oktatásért felelős miniszter által kijelölt háttérintézménnyel közösen látja el.</w:t>
            </w:r>
          </w:p>
          <w:p w:rsidR="000541D9" w:rsidRPr="000541D9" w:rsidRDefault="000541D9" w:rsidP="00E6403E"/>
          <w:p w:rsidR="00693955" w:rsidRDefault="00EB7559" w:rsidP="00E6403E">
            <w:pPr>
              <w:pStyle w:val="Cmsor3"/>
            </w:pPr>
            <w:bookmarkStart w:id="85" w:name="_Toc384885822"/>
            <w:r>
              <w:t>A nevelőtestület és jogkörei</w:t>
            </w:r>
            <w:bookmarkEnd w:id="85"/>
          </w:p>
          <w:p w:rsidR="00530A1C" w:rsidRPr="00530A1C" w:rsidRDefault="00530A1C" w:rsidP="00E6403E"/>
          <w:p w:rsidR="00693955" w:rsidRPr="00E25BA5" w:rsidRDefault="00693955"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A nevelőtestület – a </w:t>
            </w:r>
            <w:r w:rsidR="00530A1C">
              <w:rPr>
                <w:rFonts w:ascii="Times New Roman" w:hAnsi="Times New Roman" w:cs="Times New Roman"/>
                <w:bCs/>
                <w:sz w:val="24"/>
                <w:szCs w:val="24"/>
              </w:rPr>
              <w:t>2011. évi CXC. K</w:t>
            </w:r>
            <w:r w:rsidRPr="00E25BA5">
              <w:rPr>
                <w:rFonts w:ascii="Times New Roman" w:hAnsi="Times New Roman" w:cs="Times New Roman"/>
                <w:bCs/>
                <w:sz w:val="24"/>
                <w:szCs w:val="24"/>
              </w:rPr>
              <w:t xml:space="preserve">öznevelési törvény 70. § alapján – a nevelési–oktatási intézmény pedagógusainak közössége, nevelési és oktatási kérdésekben az intézmény legfontosabb tanácskozó és határozathozó szerve. A nevelőtestület tagja a nevelési-oktatási intézmény valamennyi pedagógus munkakört betöltő munkavállalója, valamint a nevelő és oktató munkát közvetlenül segítő egyéb felsőfokú végzettségű dolgozója. </w:t>
            </w:r>
          </w:p>
          <w:p w:rsidR="00693955" w:rsidRPr="00E25BA5" w:rsidRDefault="00693955"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A nevelőtestület a nevelési és oktatási kérdésekben, a nevelési-oktatási intézmény működésével kapcsolatos ügyekben, valamint a köznevelési törvényben és más jogszabályokban meghatározott kérdésekben döntési, egyébként pedig egyetértési, véleményező és javaslattevő jogkörrel rendelkezik. </w:t>
            </w:r>
          </w:p>
          <w:p w:rsidR="00982850" w:rsidRPr="00E25BA5" w:rsidRDefault="00982850"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A </w:t>
            </w:r>
            <w:r w:rsidRPr="00E25BA5">
              <w:rPr>
                <w:rFonts w:ascii="Times New Roman" w:hAnsi="Times New Roman" w:cs="Times New Roman"/>
                <w:b/>
                <w:bCs/>
                <w:sz w:val="24"/>
                <w:szCs w:val="24"/>
              </w:rPr>
              <w:t>nevelőtestület döntési jogkörébe</w:t>
            </w:r>
            <w:r w:rsidRPr="00E25BA5">
              <w:rPr>
                <w:rFonts w:ascii="Times New Roman" w:hAnsi="Times New Roman" w:cs="Times New Roman"/>
                <w:bCs/>
                <w:sz w:val="24"/>
                <w:szCs w:val="24"/>
              </w:rPr>
              <w:t xml:space="preserve"> tartoznak az </w:t>
            </w:r>
            <w:proofErr w:type="spellStart"/>
            <w:r w:rsidRPr="00E25BA5">
              <w:rPr>
                <w:rFonts w:ascii="Times New Roman" w:hAnsi="Times New Roman" w:cs="Times New Roman"/>
                <w:bCs/>
                <w:sz w:val="24"/>
                <w:szCs w:val="24"/>
              </w:rPr>
              <w:t>Nkt</w:t>
            </w:r>
            <w:proofErr w:type="spellEnd"/>
            <w:r w:rsidRPr="00E25BA5">
              <w:rPr>
                <w:rFonts w:ascii="Times New Roman" w:hAnsi="Times New Roman" w:cs="Times New Roman"/>
                <w:bCs/>
                <w:sz w:val="24"/>
                <w:szCs w:val="24"/>
              </w:rPr>
              <w:t xml:space="preserve">. 70. § (2) bekezdésének rendelkezése alapján </w:t>
            </w:r>
          </w:p>
          <w:p w:rsidR="00982850" w:rsidRPr="00E25BA5" w:rsidRDefault="00982850"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a) a pedagógiai program elfogadásáról,</w:t>
            </w:r>
          </w:p>
          <w:p w:rsidR="00982850" w:rsidRPr="00E25BA5" w:rsidRDefault="00982850"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b) az SZMSZ elfogadásáról,</w:t>
            </w:r>
          </w:p>
          <w:p w:rsidR="00982850" w:rsidRPr="00E25BA5" w:rsidRDefault="00982850"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c) a nevelési-oktatási intézmény éves munkatervének elfogadásáról,</w:t>
            </w:r>
          </w:p>
          <w:p w:rsidR="00982850" w:rsidRPr="00E25BA5" w:rsidRDefault="00982850"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d) a nevelési-oktatási intézmény munkáját átfogó elemzések, értékelések, beszámolók elfogadásáról,</w:t>
            </w:r>
          </w:p>
          <w:p w:rsidR="00982850" w:rsidRPr="00E25BA5" w:rsidRDefault="00982850"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e) a továbbképzési program elfogadásáról,</w:t>
            </w:r>
          </w:p>
          <w:p w:rsidR="00982850" w:rsidRPr="00E25BA5" w:rsidRDefault="00982850"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f) a nevelőtestület képviseletében eljáró pedagógus kiválasztásáról,</w:t>
            </w:r>
          </w:p>
          <w:p w:rsidR="00982850" w:rsidRPr="00E25BA5" w:rsidRDefault="00982850"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g) a házirend elfogadásáról,</w:t>
            </w:r>
          </w:p>
          <w:p w:rsidR="00982850" w:rsidRPr="00E25BA5" w:rsidRDefault="00982850"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h) a tanulók magasabb évfolyamba lépésének megállapításáról, a tanulók osztályozóvizsgára bocsátásáról,</w:t>
            </w:r>
          </w:p>
          <w:p w:rsidR="00982850" w:rsidRPr="00E25BA5" w:rsidRDefault="00982850"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lastRenderedPageBreak/>
              <w:t>i) a tanulók fegyelmi ügyeiben,</w:t>
            </w:r>
          </w:p>
          <w:p w:rsidR="00982850" w:rsidRPr="00E25BA5" w:rsidRDefault="00982850"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j) az intézményvezetői pályázathoz készített vezetési programmal összefüggő szakmai vélemény tartalmáról, összefüggő döntések meghozatala.</w:t>
            </w:r>
          </w:p>
          <w:p w:rsidR="00982850" w:rsidRPr="00E25BA5" w:rsidRDefault="002201FF" w:rsidP="00E6403E">
            <w:pPr>
              <w:jc w:val="both"/>
              <w:rPr>
                <w:rFonts w:ascii="Times New Roman" w:hAnsi="Times New Roman" w:cs="Times New Roman"/>
                <w:bCs/>
                <w:sz w:val="24"/>
                <w:szCs w:val="24"/>
              </w:rPr>
            </w:pPr>
            <w:r>
              <w:rPr>
                <w:rFonts w:ascii="Times New Roman" w:hAnsi="Times New Roman" w:cs="Times New Roman"/>
                <w:bCs/>
                <w:sz w:val="24"/>
                <w:szCs w:val="24"/>
              </w:rPr>
              <w:t>k) a</w:t>
            </w:r>
            <w:r w:rsidR="00982850" w:rsidRPr="00E25BA5">
              <w:rPr>
                <w:rFonts w:ascii="Times New Roman" w:hAnsi="Times New Roman" w:cs="Times New Roman"/>
                <w:bCs/>
                <w:sz w:val="24"/>
                <w:szCs w:val="24"/>
              </w:rPr>
              <w:t xml:space="preserve"> nevelőtestület véleményt nyilváníthat vagy javaslatot tehet a nevelési-oktatási intézmény működésével kapcsolatos valamennyi kérdésben. </w:t>
            </w:r>
          </w:p>
          <w:p w:rsidR="00982850" w:rsidRPr="002201FF" w:rsidRDefault="00982850" w:rsidP="00E6403E">
            <w:pPr>
              <w:jc w:val="both"/>
              <w:rPr>
                <w:rFonts w:ascii="Times New Roman" w:hAnsi="Times New Roman" w:cs="Times New Roman"/>
                <w:b/>
                <w:bCs/>
                <w:sz w:val="24"/>
                <w:szCs w:val="24"/>
              </w:rPr>
            </w:pPr>
            <w:r w:rsidRPr="007204A7">
              <w:rPr>
                <w:rFonts w:ascii="Times New Roman" w:hAnsi="Times New Roman" w:cs="Times New Roman"/>
                <w:b/>
                <w:bCs/>
                <w:sz w:val="24"/>
                <w:szCs w:val="24"/>
              </w:rPr>
              <w:t>Ki kell kérn</w:t>
            </w:r>
            <w:r w:rsidR="00EB7559" w:rsidRPr="007204A7">
              <w:rPr>
                <w:rFonts w:ascii="Times New Roman" w:hAnsi="Times New Roman" w:cs="Times New Roman"/>
                <w:b/>
                <w:bCs/>
                <w:sz w:val="24"/>
                <w:szCs w:val="24"/>
              </w:rPr>
              <w:t>i a nevelőtestület véleményét</w:t>
            </w:r>
          </w:p>
          <w:p w:rsidR="002201FF" w:rsidRDefault="00982850" w:rsidP="00C56425">
            <w:pPr>
              <w:pStyle w:val="Listaszerbekezds"/>
              <w:numPr>
                <w:ilvl w:val="0"/>
                <w:numId w:val="36"/>
              </w:numPr>
              <w:jc w:val="both"/>
              <w:rPr>
                <w:rFonts w:ascii="Times New Roman" w:hAnsi="Times New Roman" w:cs="Times New Roman"/>
                <w:bCs/>
                <w:sz w:val="24"/>
                <w:szCs w:val="24"/>
              </w:rPr>
            </w:pPr>
            <w:r w:rsidRPr="002201FF">
              <w:rPr>
                <w:rFonts w:ascii="Times New Roman" w:hAnsi="Times New Roman" w:cs="Times New Roman"/>
                <w:bCs/>
                <w:sz w:val="24"/>
                <w:szCs w:val="24"/>
              </w:rPr>
              <w:t>a tantárgyfel</w:t>
            </w:r>
            <w:r w:rsidR="002201FF" w:rsidRPr="002201FF">
              <w:rPr>
                <w:rFonts w:ascii="Times New Roman" w:hAnsi="Times New Roman" w:cs="Times New Roman"/>
                <w:bCs/>
                <w:sz w:val="24"/>
                <w:szCs w:val="24"/>
              </w:rPr>
              <w:t xml:space="preserve">osztás </w:t>
            </w:r>
            <w:r w:rsidRPr="002201FF">
              <w:rPr>
                <w:rFonts w:ascii="Times New Roman" w:hAnsi="Times New Roman" w:cs="Times New Roman"/>
                <w:bCs/>
                <w:sz w:val="24"/>
                <w:szCs w:val="24"/>
              </w:rPr>
              <w:t>elfogadása előtt,</w:t>
            </w:r>
          </w:p>
          <w:p w:rsidR="002201FF" w:rsidRDefault="00982850" w:rsidP="00C56425">
            <w:pPr>
              <w:pStyle w:val="Listaszerbekezds"/>
              <w:numPr>
                <w:ilvl w:val="0"/>
                <w:numId w:val="36"/>
              </w:numPr>
              <w:jc w:val="both"/>
              <w:rPr>
                <w:rFonts w:ascii="Times New Roman" w:hAnsi="Times New Roman" w:cs="Times New Roman"/>
                <w:bCs/>
                <w:sz w:val="24"/>
                <w:szCs w:val="24"/>
              </w:rPr>
            </w:pPr>
            <w:r w:rsidRPr="002201FF">
              <w:rPr>
                <w:rFonts w:ascii="Times New Roman" w:hAnsi="Times New Roman" w:cs="Times New Roman"/>
                <w:bCs/>
                <w:sz w:val="24"/>
                <w:szCs w:val="24"/>
              </w:rPr>
              <w:t>az egyes pedagógusok külön megbízásának elosztása során,</w:t>
            </w:r>
          </w:p>
          <w:p w:rsidR="002201FF" w:rsidRDefault="00706FE7" w:rsidP="00C56425">
            <w:pPr>
              <w:pStyle w:val="Listaszerbekezds"/>
              <w:numPr>
                <w:ilvl w:val="0"/>
                <w:numId w:val="36"/>
              </w:numPr>
              <w:jc w:val="both"/>
              <w:rPr>
                <w:rFonts w:ascii="Times New Roman" w:hAnsi="Times New Roman" w:cs="Times New Roman"/>
                <w:bCs/>
                <w:sz w:val="24"/>
                <w:szCs w:val="24"/>
              </w:rPr>
            </w:pPr>
            <w:r>
              <w:rPr>
                <w:rFonts w:ascii="Times New Roman" w:hAnsi="Times New Roman" w:cs="Times New Roman"/>
                <w:bCs/>
                <w:sz w:val="24"/>
                <w:szCs w:val="24"/>
              </w:rPr>
              <w:t>az intézményvezető-</w:t>
            </w:r>
            <w:r w:rsidR="002201FF" w:rsidRPr="002201FF">
              <w:rPr>
                <w:rFonts w:ascii="Times New Roman" w:hAnsi="Times New Roman" w:cs="Times New Roman"/>
                <w:bCs/>
                <w:sz w:val="24"/>
                <w:szCs w:val="24"/>
              </w:rPr>
              <w:t>helyettes</w:t>
            </w:r>
            <w:r w:rsidR="00982850" w:rsidRPr="002201FF">
              <w:rPr>
                <w:rFonts w:ascii="Times New Roman" w:hAnsi="Times New Roman" w:cs="Times New Roman"/>
                <w:bCs/>
                <w:sz w:val="24"/>
                <w:szCs w:val="24"/>
              </w:rPr>
              <w:t xml:space="preserve"> megbízása, megbízásának visszavonása előtt</w:t>
            </w:r>
            <w:r w:rsidR="00C33916">
              <w:rPr>
                <w:rFonts w:ascii="Times New Roman" w:hAnsi="Times New Roman" w:cs="Times New Roman"/>
                <w:bCs/>
                <w:sz w:val="24"/>
                <w:szCs w:val="24"/>
              </w:rPr>
              <w:t>,</w:t>
            </w:r>
            <w:r w:rsidR="00982850" w:rsidRPr="002201FF">
              <w:rPr>
                <w:rFonts w:ascii="Times New Roman" w:hAnsi="Times New Roman" w:cs="Times New Roman"/>
                <w:bCs/>
                <w:sz w:val="24"/>
                <w:szCs w:val="24"/>
              </w:rPr>
              <w:t xml:space="preserve"> valamint</w:t>
            </w:r>
          </w:p>
          <w:p w:rsidR="00982850" w:rsidRPr="002201FF" w:rsidRDefault="00982850" w:rsidP="00C56425">
            <w:pPr>
              <w:pStyle w:val="Listaszerbekezds"/>
              <w:numPr>
                <w:ilvl w:val="0"/>
                <w:numId w:val="36"/>
              </w:numPr>
              <w:jc w:val="both"/>
              <w:rPr>
                <w:rFonts w:ascii="Times New Roman" w:hAnsi="Times New Roman" w:cs="Times New Roman"/>
                <w:bCs/>
                <w:sz w:val="24"/>
                <w:szCs w:val="24"/>
              </w:rPr>
            </w:pPr>
            <w:r w:rsidRPr="002201FF">
              <w:rPr>
                <w:rFonts w:ascii="Times New Roman" w:hAnsi="Times New Roman" w:cs="Times New Roman"/>
                <w:bCs/>
                <w:sz w:val="24"/>
                <w:szCs w:val="24"/>
              </w:rPr>
              <w:t>egyéb jogszabá</w:t>
            </w:r>
            <w:r w:rsidR="00EB7559">
              <w:rPr>
                <w:rFonts w:ascii="Times New Roman" w:hAnsi="Times New Roman" w:cs="Times New Roman"/>
                <w:bCs/>
                <w:sz w:val="24"/>
                <w:szCs w:val="24"/>
              </w:rPr>
              <w:t>lyban meghatározott kérdésekben</w:t>
            </w:r>
            <w:r w:rsidR="00C33916">
              <w:rPr>
                <w:rFonts w:ascii="Times New Roman" w:hAnsi="Times New Roman" w:cs="Times New Roman"/>
                <w:bCs/>
                <w:sz w:val="24"/>
                <w:szCs w:val="24"/>
              </w:rPr>
              <w:t>.</w:t>
            </w:r>
          </w:p>
          <w:p w:rsidR="00693955" w:rsidRDefault="00693955" w:rsidP="00E6403E">
            <w:pPr>
              <w:pStyle w:val="Cmsor3"/>
            </w:pPr>
            <w:bookmarkStart w:id="86" w:name="_Toc384885823"/>
            <w:r w:rsidRPr="00E25BA5">
              <w:t>A nevelőtestület értekezletei</w:t>
            </w:r>
            <w:bookmarkEnd w:id="86"/>
          </w:p>
          <w:p w:rsidR="00530A1C" w:rsidRPr="00530A1C" w:rsidRDefault="00530A1C" w:rsidP="00E6403E"/>
          <w:p w:rsidR="00693955" w:rsidRPr="00E25BA5" w:rsidRDefault="00693955"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A nevelőtestület a tanév folyamán rendes illetve indokolt esetben rendkívüli értekezletet tart. A nevelőtestület rendes értekezleteit az intézmény munkatervében meghatározott</w:t>
            </w:r>
            <w:r w:rsidR="002201FF">
              <w:rPr>
                <w:rFonts w:ascii="Times New Roman" w:hAnsi="Times New Roman" w:cs="Times New Roman"/>
                <w:bCs/>
                <w:sz w:val="24"/>
                <w:szCs w:val="24"/>
              </w:rPr>
              <w:t xml:space="preserve"> időpontokban az </w:t>
            </w:r>
            <w:r w:rsidR="00706FE7">
              <w:rPr>
                <w:rFonts w:ascii="Times New Roman" w:hAnsi="Times New Roman" w:cs="Times New Roman"/>
                <w:bCs/>
                <w:sz w:val="24"/>
                <w:szCs w:val="24"/>
              </w:rPr>
              <w:t xml:space="preserve">intézményvezető </w:t>
            </w:r>
            <w:r w:rsidRPr="00E25BA5">
              <w:rPr>
                <w:rFonts w:ascii="Times New Roman" w:hAnsi="Times New Roman" w:cs="Times New Roman"/>
                <w:bCs/>
                <w:sz w:val="24"/>
                <w:szCs w:val="24"/>
              </w:rPr>
              <w:t xml:space="preserve">hívja össze. </w:t>
            </w:r>
          </w:p>
          <w:p w:rsidR="00693955" w:rsidRPr="00E25BA5" w:rsidRDefault="00693955"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A nevelőtestületi értekezlet tárgyalja a pedagógiai program, a szervezeti és működési szabályzat, a házirend, a munkaterv, az iskolai munkára irányuló átfogó elemzés, beszámoló elfogadásával, valamint a diákönkormányzat szervezeti és működési szabályzatának jóváhagyásával kapcsolatos napirendi pontokat. </w:t>
            </w:r>
          </w:p>
          <w:p w:rsidR="00693955" w:rsidRPr="00E25BA5" w:rsidRDefault="00693955"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A nevelőtestületi </w:t>
            </w:r>
            <w:r w:rsidR="00EB7559" w:rsidRPr="00E25BA5">
              <w:rPr>
                <w:rFonts w:ascii="Times New Roman" w:hAnsi="Times New Roman" w:cs="Times New Roman"/>
                <w:bCs/>
                <w:sz w:val="24"/>
                <w:szCs w:val="24"/>
              </w:rPr>
              <w:t>értekezletvonatkozó</w:t>
            </w:r>
            <w:r w:rsidRPr="00E25BA5">
              <w:rPr>
                <w:rFonts w:ascii="Times New Roman" w:hAnsi="Times New Roman" w:cs="Times New Roman"/>
                <w:bCs/>
                <w:sz w:val="24"/>
                <w:szCs w:val="24"/>
              </w:rPr>
              <w:t xml:space="preserve"> napirendi pontjához a véleményezési jogot gyakorló szülői munkaközösség képviselőjét meg kell hívni. Meg lehet hívni a véleményezési jogkört gyakorló diákönkormányzat tanuló képviselőjét is. </w:t>
            </w:r>
          </w:p>
          <w:p w:rsidR="00693955" w:rsidRDefault="00693955"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A nevelőtestületi értekezlet jegyzőkönyvét kijelölt pedagógus vezeti</w:t>
            </w:r>
            <w:r w:rsidR="00706FE7">
              <w:rPr>
                <w:rFonts w:ascii="Times New Roman" w:hAnsi="Times New Roman" w:cs="Times New Roman"/>
                <w:bCs/>
                <w:sz w:val="24"/>
                <w:szCs w:val="24"/>
              </w:rPr>
              <w:t>. A jegyz</w:t>
            </w:r>
            <w:r w:rsidR="00920C6F">
              <w:rPr>
                <w:rFonts w:ascii="Times New Roman" w:hAnsi="Times New Roman" w:cs="Times New Roman"/>
                <w:bCs/>
                <w:sz w:val="24"/>
                <w:szCs w:val="24"/>
              </w:rPr>
              <w:t>őkönyvet az intéz</w:t>
            </w:r>
            <w:r w:rsidR="00706FE7">
              <w:rPr>
                <w:rFonts w:ascii="Times New Roman" w:hAnsi="Times New Roman" w:cs="Times New Roman"/>
                <w:bCs/>
                <w:sz w:val="24"/>
                <w:szCs w:val="24"/>
              </w:rPr>
              <w:t>m</w:t>
            </w:r>
            <w:r w:rsidR="00920C6F">
              <w:rPr>
                <w:rFonts w:ascii="Times New Roman" w:hAnsi="Times New Roman" w:cs="Times New Roman"/>
                <w:bCs/>
                <w:sz w:val="24"/>
                <w:szCs w:val="24"/>
              </w:rPr>
              <w:t>é</w:t>
            </w:r>
            <w:r w:rsidR="00706FE7">
              <w:rPr>
                <w:rFonts w:ascii="Times New Roman" w:hAnsi="Times New Roman" w:cs="Times New Roman"/>
                <w:bCs/>
                <w:sz w:val="24"/>
                <w:szCs w:val="24"/>
              </w:rPr>
              <w:t>nyvezető</w:t>
            </w:r>
            <w:r w:rsidRPr="00E25BA5">
              <w:rPr>
                <w:rFonts w:ascii="Times New Roman" w:hAnsi="Times New Roman" w:cs="Times New Roman"/>
                <w:bCs/>
                <w:sz w:val="24"/>
                <w:szCs w:val="24"/>
              </w:rPr>
              <w:t xml:space="preserve">, a jegyzőkönyvvezető és a nevelőtestület által választott hitelesítő írja alá. </w:t>
            </w:r>
          </w:p>
          <w:p w:rsidR="00C774E6" w:rsidRPr="00E25BA5" w:rsidRDefault="00C774E6" w:rsidP="00E6403E">
            <w:pPr>
              <w:jc w:val="both"/>
              <w:rPr>
                <w:rFonts w:ascii="Times New Roman" w:hAnsi="Times New Roman" w:cs="Times New Roman"/>
                <w:bCs/>
                <w:sz w:val="24"/>
                <w:szCs w:val="24"/>
              </w:rPr>
            </w:pPr>
          </w:p>
          <w:p w:rsidR="00693955" w:rsidRPr="00E25BA5" w:rsidRDefault="00693955"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Az intézmény nevelőtestülete az alábbi állandó értekezleteket tartja a tanév során: </w:t>
            </w:r>
          </w:p>
          <w:p w:rsidR="00693955" w:rsidRPr="00E25BA5" w:rsidRDefault="00693955"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 tanévnyitó-, tanévzáró értekezlet, </w:t>
            </w:r>
          </w:p>
          <w:p w:rsidR="00693955" w:rsidRPr="00E25BA5" w:rsidRDefault="00693955"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 félévi és év végi osztályozó értekezlet, </w:t>
            </w:r>
          </w:p>
          <w:p w:rsidR="00693955" w:rsidRPr="00E25BA5" w:rsidRDefault="00693955"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 őszi és tavaszi nevelési értekezlet, </w:t>
            </w:r>
          </w:p>
          <w:p w:rsidR="00693955" w:rsidRPr="00E25BA5" w:rsidRDefault="00693955"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 munkaértekezletek szükség szerint. </w:t>
            </w:r>
          </w:p>
          <w:p w:rsidR="00EB7559" w:rsidRPr="00920C6F" w:rsidRDefault="00693955"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lastRenderedPageBreak/>
              <w:t>Rendkívüli nevelőtestületi értekezlet hívható össze az intézmény lényeges problémáinak megoldására, ha a nevelőtestület tagjainak 33 %-</w:t>
            </w:r>
            <w:proofErr w:type="gramStart"/>
            <w:r w:rsidRPr="00E25BA5">
              <w:rPr>
                <w:rFonts w:ascii="Times New Roman" w:hAnsi="Times New Roman" w:cs="Times New Roman"/>
                <w:bCs/>
                <w:sz w:val="24"/>
                <w:szCs w:val="24"/>
              </w:rPr>
              <w:t>a</w:t>
            </w:r>
            <w:proofErr w:type="gramEnd"/>
            <w:r w:rsidRPr="00E25BA5">
              <w:rPr>
                <w:rFonts w:ascii="Times New Roman" w:hAnsi="Times New Roman" w:cs="Times New Roman"/>
                <w:bCs/>
                <w:sz w:val="24"/>
                <w:szCs w:val="24"/>
              </w:rPr>
              <w:t xml:space="preserve">, valamint a </w:t>
            </w:r>
            <w:r w:rsidRPr="00674EC4">
              <w:rPr>
                <w:rFonts w:ascii="Times New Roman" w:hAnsi="Times New Roman" w:cs="Times New Roman"/>
                <w:bCs/>
                <w:sz w:val="24"/>
                <w:szCs w:val="24"/>
              </w:rPr>
              <w:t>közalkalmazotti tanács</w:t>
            </w:r>
            <w:r w:rsidRPr="00E25BA5">
              <w:rPr>
                <w:rFonts w:ascii="Times New Roman" w:hAnsi="Times New Roman" w:cs="Times New Roman"/>
                <w:bCs/>
                <w:sz w:val="24"/>
                <w:szCs w:val="24"/>
              </w:rPr>
              <w:t xml:space="preserve">, az </w:t>
            </w:r>
            <w:r w:rsidR="00706FE7">
              <w:rPr>
                <w:rFonts w:ascii="Times New Roman" w:hAnsi="Times New Roman" w:cs="Times New Roman"/>
                <w:bCs/>
                <w:sz w:val="24"/>
                <w:szCs w:val="24"/>
              </w:rPr>
              <w:t>intézményvezetője</w:t>
            </w:r>
            <w:r w:rsidRPr="00E25BA5">
              <w:rPr>
                <w:rFonts w:ascii="Times New Roman" w:hAnsi="Times New Roman" w:cs="Times New Roman"/>
                <w:bCs/>
                <w:sz w:val="24"/>
                <w:szCs w:val="24"/>
              </w:rPr>
              <w:t xml:space="preserve"> vagy vezetősége szükségesnek látja. </w:t>
            </w:r>
          </w:p>
          <w:p w:rsidR="00920C6F" w:rsidRDefault="00693955" w:rsidP="00920C6F">
            <w:pPr>
              <w:pStyle w:val="Cmsor3"/>
            </w:pPr>
            <w:bookmarkStart w:id="87" w:name="_Toc384885824"/>
            <w:r w:rsidRPr="00E25BA5">
              <w:t>A nevelőtestület döntései, határozatai</w:t>
            </w:r>
            <w:bookmarkEnd w:id="87"/>
          </w:p>
          <w:p w:rsidR="00920C6F" w:rsidRPr="00920C6F" w:rsidRDefault="00920C6F" w:rsidP="00920C6F"/>
          <w:p w:rsidR="00920C6F" w:rsidRPr="00E25BA5" w:rsidRDefault="00693955"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A nevelőtestület döntéseit és határozatait - a jogszabályokban meghatározottak kivételével - nyílt szavazással és egyszerű szótöbbséggel hozza. Titkos szavazás esetén szavazatszámláló bizottságot jelöl ki a nevelőtestület. A szavazato</w:t>
            </w:r>
            <w:r w:rsidR="00706FE7">
              <w:rPr>
                <w:rFonts w:ascii="Times New Roman" w:hAnsi="Times New Roman" w:cs="Times New Roman"/>
                <w:bCs/>
                <w:sz w:val="24"/>
                <w:szCs w:val="24"/>
              </w:rPr>
              <w:t>k egyenlősége esetén az intézményvezető</w:t>
            </w:r>
            <w:r w:rsidRPr="00E25BA5">
              <w:rPr>
                <w:rFonts w:ascii="Times New Roman" w:hAnsi="Times New Roman" w:cs="Times New Roman"/>
                <w:bCs/>
                <w:sz w:val="24"/>
                <w:szCs w:val="24"/>
              </w:rPr>
              <w:t xml:space="preserve"> szavazata dönt. A döntések és határozatok az intézmény iktatott </w:t>
            </w:r>
            <w:proofErr w:type="spellStart"/>
            <w:r w:rsidRPr="00E25BA5">
              <w:rPr>
                <w:rFonts w:ascii="Times New Roman" w:hAnsi="Times New Roman" w:cs="Times New Roman"/>
                <w:bCs/>
                <w:sz w:val="24"/>
                <w:szCs w:val="24"/>
              </w:rPr>
              <w:t>iratanyagába</w:t>
            </w:r>
            <w:proofErr w:type="spellEnd"/>
            <w:r w:rsidRPr="00E25BA5">
              <w:rPr>
                <w:rFonts w:ascii="Times New Roman" w:hAnsi="Times New Roman" w:cs="Times New Roman"/>
                <w:bCs/>
                <w:sz w:val="24"/>
                <w:szCs w:val="24"/>
              </w:rPr>
              <w:t xml:space="preserve"> kerülnek, határozati formában. </w:t>
            </w:r>
          </w:p>
          <w:p w:rsidR="00693955" w:rsidRDefault="00693955" w:rsidP="00E6403E">
            <w:pPr>
              <w:pStyle w:val="Cmsor3"/>
            </w:pPr>
            <w:bookmarkStart w:id="88" w:name="_Toc384885825"/>
            <w:r w:rsidRPr="00E25BA5">
              <w:t>A nevelőtestület által átruházott feladatkörök és a beszámoltatás rendje</w:t>
            </w:r>
            <w:bookmarkEnd w:id="88"/>
          </w:p>
          <w:p w:rsidR="00530A1C" w:rsidRPr="00530A1C" w:rsidRDefault="00530A1C" w:rsidP="00E6403E"/>
          <w:p w:rsidR="00693955" w:rsidRPr="00E25BA5" w:rsidRDefault="00693955"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A nevelőtestület a feladatkörébe tartozó ügyek előkészítésére vagy eldöntésére tagjaiból meghatározott időre vagy alkalmilag - bizottságot hozhat létre, illetve egyes jogköreinek gyakorlását átruházhatja a szakmai munkaközösségre, vagy a diákönkormányzatra. Az átruházott jogkör gyakorlóját a nevelőtestület tájékoztatni köteles azokról az ügyekről, amelyekben a nevelőtestület megbízásából eljár. </w:t>
            </w:r>
          </w:p>
          <w:p w:rsidR="00693955" w:rsidRPr="00E25BA5" w:rsidRDefault="00693955"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A nevelőtestület egy-egy kisebb gyermekközösség (osztály, csoport) neveltségi szintjének elemzését és tanulmányi munkájának értékelését az adott közösség problémáinak megoldását az érintett közösséggel közvetlen kapcsolatban álló pedagógusokra ruházza át. Jelen feladatkör ellátása kapcsán az adott közösségért felelős pedagógus (osztályfőnök) hívhat </w:t>
            </w:r>
            <w:r w:rsidR="00706FE7">
              <w:rPr>
                <w:rFonts w:ascii="Times New Roman" w:hAnsi="Times New Roman" w:cs="Times New Roman"/>
                <w:bCs/>
                <w:sz w:val="24"/>
                <w:szCs w:val="24"/>
              </w:rPr>
              <w:t xml:space="preserve">össze szükség esetén az intézményvezető </w:t>
            </w:r>
            <w:r w:rsidRPr="00E25BA5">
              <w:rPr>
                <w:rFonts w:ascii="Times New Roman" w:hAnsi="Times New Roman" w:cs="Times New Roman"/>
                <w:bCs/>
                <w:sz w:val="24"/>
                <w:szCs w:val="24"/>
              </w:rPr>
              <w:t xml:space="preserve">tudtával úgynevezett nevelői mikro értekezletet. </w:t>
            </w:r>
          </w:p>
          <w:p w:rsidR="00693955" w:rsidRPr="00E25BA5" w:rsidRDefault="006A3232" w:rsidP="00E6403E">
            <w:pPr>
              <w:jc w:val="both"/>
              <w:rPr>
                <w:rFonts w:ascii="Times New Roman" w:hAnsi="Times New Roman" w:cs="Times New Roman"/>
                <w:bCs/>
                <w:sz w:val="24"/>
                <w:szCs w:val="24"/>
              </w:rPr>
            </w:pPr>
            <w:r>
              <w:rPr>
                <w:rFonts w:ascii="Times New Roman" w:hAnsi="Times New Roman" w:cs="Times New Roman"/>
                <w:bCs/>
                <w:sz w:val="24"/>
                <w:szCs w:val="24"/>
              </w:rPr>
              <w:t>A nevelői mikro</w:t>
            </w:r>
            <w:r w:rsidR="00FA28AB">
              <w:rPr>
                <w:rFonts w:ascii="Times New Roman" w:hAnsi="Times New Roman" w:cs="Times New Roman"/>
                <w:bCs/>
                <w:sz w:val="24"/>
                <w:szCs w:val="24"/>
              </w:rPr>
              <w:t xml:space="preserve"> </w:t>
            </w:r>
            <w:r w:rsidR="00693955" w:rsidRPr="00E25BA5">
              <w:rPr>
                <w:rFonts w:ascii="Times New Roman" w:hAnsi="Times New Roman" w:cs="Times New Roman"/>
                <w:bCs/>
                <w:sz w:val="24"/>
                <w:szCs w:val="24"/>
              </w:rPr>
              <w:t xml:space="preserve">értekezleten csak az adott közösséggel közvetlen kapcsolatban álló pedagógusok vesznek részt kötelező jelleggel. A nevelőtestület felé való beszámolási kötelezettség a gyermekközösségért felelős pedagógusra hárul a nevelőtestületi értekezletek időpontjában. </w:t>
            </w:r>
          </w:p>
          <w:p w:rsidR="009E7E46" w:rsidRPr="00E25BA5" w:rsidRDefault="00693955"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A nevelőtestület a közoktatási törvényben meghatározott jogköréből a szakmai munkaközösségre ruházza át</w:t>
            </w:r>
            <w:r w:rsidR="009E7E46" w:rsidRPr="00E25BA5">
              <w:rPr>
                <w:rFonts w:ascii="Times New Roman" w:hAnsi="Times New Roman" w:cs="Times New Roman"/>
                <w:bCs/>
                <w:sz w:val="24"/>
                <w:szCs w:val="24"/>
              </w:rPr>
              <w:t xml:space="preserve"> az alábbi jogköröket</w:t>
            </w:r>
            <w:r w:rsidR="00EC3954" w:rsidRPr="00E25BA5">
              <w:rPr>
                <w:rFonts w:ascii="Times New Roman" w:hAnsi="Times New Roman" w:cs="Times New Roman"/>
                <w:bCs/>
                <w:sz w:val="24"/>
                <w:szCs w:val="24"/>
              </w:rPr>
              <w:t>:</w:t>
            </w:r>
          </w:p>
        </w:tc>
      </w:tr>
    </w:tbl>
    <w:p w:rsidR="009E7E46" w:rsidRPr="00E25BA5" w:rsidRDefault="009E7E46" w:rsidP="00C56425">
      <w:pPr>
        <w:pStyle w:val="Listaszerbekezds"/>
        <w:numPr>
          <w:ilvl w:val="0"/>
          <w:numId w:val="33"/>
        </w:numPr>
        <w:jc w:val="both"/>
        <w:rPr>
          <w:rFonts w:ascii="Times New Roman" w:hAnsi="Times New Roman" w:cs="Times New Roman"/>
          <w:sz w:val="24"/>
          <w:szCs w:val="24"/>
        </w:rPr>
      </w:pPr>
      <w:r w:rsidRPr="00E25BA5">
        <w:rPr>
          <w:rFonts w:ascii="Times New Roman" w:hAnsi="Times New Roman" w:cs="Times New Roman"/>
          <w:sz w:val="24"/>
          <w:szCs w:val="24"/>
        </w:rPr>
        <w:lastRenderedPageBreak/>
        <w:t>a próbaidős pedagógus munkakörben dolgozó közalkalmazottak munkájának véleményezése,</w:t>
      </w:r>
    </w:p>
    <w:p w:rsidR="009E7E46" w:rsidRPr="00E25BA5" w:rsidRDefault="009E7E46" w:rsidP="00C56425">
      <w:pPr>
        <w:pStyle w:val="Listaszerbekezds"/>
        <w:numPr>
          <w:ilvl w:val="0"/>
          <w:numId w:val="33"/>
        </w:numPr>
        <w:jc w:val="both"/>
        <w:rPr>
          <w:rFonts w:ascii="Times New Roman" w:hAnsi="Times New Roman" w:cs="Times New Roman"/>
          <w:sz w:val="24"/>
          <w:szCs w:val="24"/>
        </w:rPr>
      </w:pPr>
      <w:r w:rsidRPr="00E25BA5">
        <w:rPr>
          <w:rFonts w:ascii="Times New Roman" w:hAnsi="Times New Roman" w:cs="Times New Roman"/>
          <w:sz w:val="24"/>
          <w:szCs w:val="24"/>
        </w:rPr>
        <w:t>a pedagógiai program megvalósításához szükséges tantervek, taneszközök, tankönyvek kiválasztása</w:t>
      </w:r>
      <w:r w:rsidR="006A3232">
        <w:rPr>
          <w:rFonts w:ascii="Times New Roman" w:hAnsi="Times New Roman" w:cs="Times New Roman"/>
          <w:sz w:val="24"/>
          <w:szCs w:val="24"/>
        </w:rPr>
        <w:t>,</w:t>
      </w:r>
    </w:p>
    <w:p w:rsidR="009E7E46" w:rsidRPr="00E25BA5" w:rsidRDefault="009E7E46" w:rsidP="00C56425">
      <w:pPr>
        <w:pStyle w:val="Listaszerbekezds"/>
        <w:numPr>
          <w:ilvl w:val="0"/>
          <w:numId w:val="33"/>
        </w:numPr>
        <w:jc w:val="both"/>
        <w:rPr>
          <w:rFonts w:ascii="Times New Roman" w:hAnsi="Times New Roman" w:cs="Times New Roman"/>
          <w:sz w:val="24"/>
          <w:szCs w:val="24"/>
        </w:rPr>
      </w:pPr>
      <w:r w:rsidRPr="00E25BA5">
        <w:rPr>
          <w:rFonts w:ascii="Times New Roman" w:hAnsi="Times New Roman" w:cs="Times New Roman"/>
          <w:sz w:val="24"/>
          <w:szCs w:val="24"/>
        </w:rPr>
        <w:t xml:space="preserve">az egyes munkaközösségeket irányító vezető beosztású közalkalmazottak munkájának véleményezése, </w:t>
      </w:r>
    </w:p>
    <w:p w:rsidR="009E7E46" w:rsidRPr="00E25BA5" w:rsidRDefault="009E7E46" w:rsidP="00C56425">
      <w:pPr>
        <w:pStyle w:val="Listaszerbekezds"/>
        <w:numPr>
          <w:ilvl w:val="0"/>
          <w:numId w:val="33"/>
        </w:numPr>
        <w:jc w:val="both"/>
        <w:rPr>
          <w:rFonts w:ascii="Times New Roman" w:hAnsi="Times New Roman" w:cs="Times New Roman"/>
          <w:sz w:val="24"/>
          <w:szCs w:val="24"/>
        </w:rPr>
      </w:pPr>
      <w:r w:rsidRPr="00E25BA5">
        <w:rPr>
          <w:rFonts w:ascii="Times New Roman" w:hAnsi="Times New Roman" w:cs="Times New Roman"/>
          <w:sz w:val="24"/>
          <w:szCs w:val="24"/>
        </w:rPr>
        <w:t xml:space="preserve">a munkaközösségbe tartozó tagok továbbképzéséhez, átképzéséhez, tanulmányi szerződéskötéséhez javaslattétel, </w:t>
      </w:r>
    </w:p>
    <w:p w:rsidR="00316F36" w:rsidRPr="00E25BA5" w:rsidRDefault="009E7E46" w:rsidP="00C56425">
      <w:pPr>
        <w:pStyle w:val="Listaszerbekezds"/>
        <w:numPr>
          <w:ilvl w:val="0"/>
          <w:numId w:val="33"/>
        </w:numPr>
        <w:jc w:val="both"/>
        <w:rPr>
          <w:rFonts w:ascii="Times New Roman" w:hAnsi="Times New Roman" w:cs="Times New Roman"/>
          <w:sz w:val="24"/>
          <w:szCs w:val="24"/>
        </w:rPr>
      </w:pPr>
      <w:r w:rsidRPr="00E25BA5">
        <w:rPr>
          <w:rFonts w:ascii="Times New Roman" w:hAnsi="Times New Roman" w:cs="Times New Roman"/>
          <w:sz w:val="24"/>
          <w:szCs w:val="24"/>
        </w:rPr>
        <w:lastRenderedPageBreak/>
        <w:t>helyi szakmai, módszertani programok összeállítása.</w:t>
      </w:r>
    </w:p>
    <w:p w:rsidR="008F194A" w:rsidRPr="00E25BA5" w:rsidRDefault="008F194A" w:rsidP="00E6403E">
      <w:pPr>
        <w:jc w:val="both"/>
        <w:rPr>
          <w:rFonts w:ascii="Times New Roman" w:hAnsi="Times New Roman" w:cs="Times New Roman"/>
          <w:b/>
          <w:bCs/>
          <w:sz w:val="24"/>
          <w:szCs w:val="24"/>
        </w:rPr>
      </w:pPr>
    </w:p>
    <w:p w:rsidR="00F22641" w:rsidRDefault="00F22641" w:rsidP="00E6403E">
      <w:pPr>
        <w:pStyle w:val="Cmsor3"/>
      </w:pPr>
      <w:bookmarkStart w:id="89" w:name="_Toc384885826"/>
      <w:r w:rsidRPr="00E25BA5">
        <w:t>A nevelőtestület szakmai munkaközösségei</w:t>
      </w:r>
      <w:bookmarkEnd w:id="89"/>
    </w:p>
    <w:p w:rsidR="00F22641" w:rsidRPr="00E25BA5" w:rsidRDefault="00F22641" w:rsidP="00C774E6">
      <w:pPr>
        <w:spacing w:before="120" w:line="240" w:lineRule="auto"/>
        <w:jc w:val="both"/>
        <w:rPr>
          <w:rFonts w:ascii="Times New Roman" w:hAnsi="Times New Roman" w:cs="Times New Roman"/>
          <w:bCs/>
          <w:sz w:val="24"/>
          <w:szCs w:val="24"/>
        </w:rPr>
      </w:pPr>
      <w:r w:rsidRPr="00E25BA5">
        <w:rPr>
          <w:rFonts w:ascii="Times New Roman" w:hAnsi="Times New Roman" w:cs="Times New Roman"/>
          <w:bCs/>
          <w:sz w:val="24"/>
          <w:szCs w:val="24"/>
        </w:rPr>
        <w:t xml:space="preserve"> A köznevelési törvény 71.§</w:t>
      </w:r>
      <w:r w:rsidR="008F194A" w:rsidRPr="00E25BA5">
        <w:rPr>
          <w:rFonts w:ascii="Times New Roman" w:hAnsi="Times New Roman" w:cs="Times New Roman"/>
          <w:bCs/>
          <w:sz w:val="24"/>
          <w:szCs w:val="24"/>
        </w:rPr>
        <w:t>-a</w:t>
      </w:r>
      <w:r w:rsidRPr="00E25BA5">
        <w:rPr>
          <w:rFonts w:ascii="Times New Roman" w:hAnsi="Times New Roman" w:cs="Times New Roman"/>
          <w:bCs/>
          <w:sz w:val="24"/>
          <w:szCs w:val="24"/>
        </w:rPr>
        <w:t xml:space="preserve"> szerint a szakmai munkaközösség részt vesz az intézmény szakmai munkájának irányításában, tervezésében és ellenőrzésében. A munkaközösségek segítséget adnak az iskola pedagógusainak szakmai, módszertani kérdésekben. A munkaközösség alapfeladata a pályakezdő pedagógusok, gyakornokok munkájának segítése, javaslat a gyakornok vezetőtanárának megbízásár</w:t>
      </w:r>
      <w:r w:rsidR="00706FE7">
        <w:rPr>
          <w:rFonts w:ascii="Times New Roman" w:hAnsi="Times New Roman" w:cs="Times New Roman"/>
          <w:bCs/>
          <w:sz w:val="24"/>
          <w:szCs w:val="24"/>
        </w:rPr>
        <w:t>a. A munkaközösség – az intézményvezető</w:t>
      </w:r>
      <w:r w:rsidRPr="00E25BA5">
        <w:rPr>
          <w:rFonts w:ascii="Times New Roman" w:hAnsi="Times New Roman" w:cs="Times New Roman"/>
          <w:bCs/>
          <w:sz w:val="24"/>
          <w:szCs w:val="24"/>
        </w:rPr>
        <w:t xml:space="preserve"> megbízására – részt vesz az iskola pedagógusainak és gyakornokainak belső értékelésében, lebonyolításában, valamint az iskolai háziversenyek megszervezésében. </w:t>
      </w:r>
    </w:p>
    <w:p w:rsidR="00530A1C" w:rsidRDefault="00F22641"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A szakmai munkaközösség tagjai évenként a munkaközösség tevékenységének szervezésére, irányítására, koordinálására munkaközösség-vezetőt vála</w:t>
      </w:r>
      <w:r w:rsidR="00706FE7">
        <w:rPr>
          <w:rFonts w:ascii="Times New Roman" w:hAnsi="Times New Roman" w:cs="Times New Roman"/>
          <w:bCs/>
          <w:sz w:val="24"/>
          <w:szCs w:val="24"/>
        </w:rPr>
        <w:t>sztanak, akit az intézményvezető</w:t>
      </w:r>
      <w:r w:rsidRPr="00E25BA5">
        <w:rPr>
          <w:rFonts w:ascii="Times New Roman" w:hAnsi="Times New Roman" w:cs="Times New Roman"/>
          <w:bCs/>
          <w:sz w:val="24"/>
          <w:szCs w:val="24"/>
        </w:rPr>
        <w:t xml:space="preserve"> bíz meg a feladatok ellátásával. Munkaközösség akkor szervezhető, ha legalább öt fő alkotja.</w:t>
      </w:r>
    </w:p>
    <w:p w:rsidR="00F22641" w:rsidRDefault="00F22641" w:rsidP="00E6403E">
      <w:pPr>
        <w:pStyle w:val="Cmsor3"/>
      </w:pPr>
      <w:bookmarkStart w:id="90" w:name="_Toc384885827"/>
      <w:r w:rsidRPr="00E25BA5">
        <w:t>Az in</w:t>
      </w:r>
      <w:r w:rsidR="00EB7559">
        <w:t>tézmény szakmai munkaközösségei</w:t>
      </w:r>
      <w:bookmarkEnd w:id="90"/>
    </w:p>
    <w:p w:rsidR="00EC3954" w:rsidRPr="00E25BA5" w:rsidRDefault="00F22641" w:rsidP="00C774E6">
      <w:pPr>
        <w:spacing w:before="120" w:after="120" w:line="240" w:lineRule="auto"/>
        <w:jc w:val="both"/>
        <w:rPr>
          <w:rFonts w:ascii="Times New Roman" w:hAnsi="Times New Roman" w:cs="Times New Roman"/>
          <w:bCs/>
          <w:sz w:val="24"/>
          <w:szCs w:val="24"/>
        </w:rPr>
      </w:pPr>
      <w:r w:rsidRPr="00E25BA5">
        <w:rPr>
          <w:rFonts w:ascii="Times New Roman" w:hAnsi="Times New Roman" w:cs="Times New Roman"/>
          <w:bCs/>
          <w:sz w:val="24"/>
          <w:szCs w:val="24"/>
        </w:rPr>
        <w:t>Felsős munkaközösség, alsós munkaközössé</w:t>
      </w:r>
      <w:r w:rsidR="008F194A" w:rsidRPr="00E25BA5">
        <w:rPr>
          <w:rFonts w:ascii="Times New Roman" w:hAnsi="Times New Roman" w:cs="Times New Roman"/>
          <w:bCs/>
          <w:sz w:val="24"/>
          <w:szCs w:val="24"/>
        </w:rPr>
        <w:t>g</w:t>
      </w:r>
      <w:r w:rsidR="00EB7559">
        <w:rPr>
          <w:rFonts w:ascii="Times New Roman" w:hAnsi="Times New Roman" w:cs="Times New Roman"/>
          <w:bCs/>
          <w:sz w:val="24"/>
          <w:szCs w:val="24"/>
        </w:rPr>
        <w:t>, művészeti képzés képviselője és igény esetén humán és reál munkaközösségek.</w:t>
      </w:r>
    </w:p>
    <w:p w:rsidR="00F22641" w:rsidRPr="00E25BA5" w:rsidRDefault="00F22641"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A szakmai munkaközösségek feladatai</w:t>
      </w:r>
      <w:r w:rsidR="00EC3954" w:rsidRPr="00E25BA5">
        <w:rPr>
          <w:rFonts w:ascii="Times New Roman" w:hAnsi="Times New Roman" w:cs="Times New Roman"/>
          <w:bCs/>
          <w:sz w:val="24"/>
          <w:szCs w:val="24"/>
        </w:rPr>
        <w:t>:</w:t>
      </w:r>
    </w:p>
    <w:p w:rsidR="00F22641" w:rsidRPr="00E25BA5" w:rsidRDefault="00F22641"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javítják, koordinálj</w:t>
      </w:r>
      <w:r w:rsidR="002201FF">
        <w:rPr>
          <w:rFonts w:ascii="Times New Roman" w:hAnsi="Times New Roman" w:cs="Times New Roman"/>
          <w:bCs/>
          <w:sz w:val="24"/>
          <w:szCs w:val="24"/>
        </w:rPr>
        <w:t>ák az intézményben folyó nevelő-</w:t>
      </w:r>
      <w:r w:rsidRPr="00E25BA5">
        <w:rPr>
          <w:rFonts w:ascii="Times New Roman" w:hAnsi="Times New Roman" w:cs="Times New Roman"/>
          <w:bCs/>
          <w:sz w:val="24"/>
          <w:szCs w:val="24"/>
        </w:rPr>
        <w:t xml:space="preserve">oktató munka szakmai színvonalát, minőségét, </w:t>
      </w:r>
    </w:p>
    <w:p w:rsidR="00F22641" w:rsidRPr="00E25BA5" w:rsidRDefault="00F22641"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 fejlesztik, tökéletesítik szakterületük módszertani eljárásait, javaslatot tesznek a speciális irányok megválasztására, </w:t>
      </w:r>
    </w:p>
    <w:p w:rsidR="00F22641" w:rsidRPr="00E25BA5" w:rsidRDefault="00F22641"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 szervezik a pedagógusok továbbképzését, véleményezik a pedagógus álláshelyek pályázati anyagát, </w:t>
      </w:r>
    </w:p>
    <w:p w:rsidR="00F22641" w:rsidRPr="00E25BA5" w:rsidRDefault="00F22641"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 javaslatot adnak a költségvetésben rendelkezésre álló szakmai előirányzatok felhasználására, </w:t>
      </w:r>
    </w:p>
    <w:p w:rsidR="00F22641" w:rsidRPr="00E25BA5" w:rsidRDefault="00F22641"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 támogatják a pályakezdő pedagógusok munkáját, fejlesztik a munkatársi közösséget, </w:t>
      </w:r>
    </w:p>
    <w:p w:rsidR="00F22641" w:rsidRPr="00E25BA5" w:rsidRDefault="00F22641"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 végzik a nevelőtestület által átruházott feladatokat, </w:t>
      </w:r>
    </w:p>
    <w:p w:rsidR="00F22641" w:rsidRPr="00E25BA5" w:rsidRDefault="00F22641"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 kialakítják az egységes követelményrendszert, felmérik és értékelik a tanulók ismeretszintjét, </w:t>
      </w:r>
    </w:p>
    <w:p w:rsidR="00F22641" w:rsidRPr="00E25BA5" w:rsidRDefault="00F22641"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végzik a tantárgycsop</w:t>
      </w:r>
      <w:r w:rsidR="002201FF">
        <w:rPr>
          <w:rFonts w:ascii="Times New Roman" w:hAnsi="Times New Roman" w:cs="Times New Roman"/>
          <w:bCs/>
          <w:sz w:val="24"/>
          <w:szCs w:val="24"/>
        </w:rPr>
        <w:t xml:space="preserve">ortjukkal kapcsolatos </w:t>
      </w:r>
      <w:r w:rsidRPr="00E25BA5">
        <w:rPr>
          <w:rFonts w:ascii="Times New Roman" w:hAnsi="Times New Roman" w:cs="Times New Roman"/>
          <w:bCs/>
          <w:sz w:val="24"/>
          <w:szCs w:val="24"/>
        </w:rPr>
        <w:t xml:space="preserve">tanulmányi versenyek kiírását, lebonyolítását, ezek elbírálását, valamint az eredmények kihirdetését. </w:t>
      </w:r>
    </w:p>
    <w:p w:rsidR="00920C6F" w:rsidRDefault="00920C6F" w:rsidP="00920C6F">
      <w:pPr>
        <w:spacing w:after="0" w:line="240" w:lineRule="auto"/>
        <w:rPr>
          <w:rFonts w:ascii="Times New Roman" w:hAnsi="Times New Roman" w:cs="Times New Roman"/>
          <w:b/>
          <w:bCs/>
          <w:sz w:val="24"/>
          <w:szCs w:val="24"/>
        </w:rPr>
      </w:pPr>
    </w:p>
    <w:p w:rsidR="00F22641" w:rsidRPr="00920C6F" w:rsidRDefault="00F22641" w:rsidP="00920C6F">
      <w:pPr>
        <w:pStyle w:val="Cmsor3"/>
        <w:rPr>
          <w:sz w:val="24"/>
          <w:szCs w:val="24"/>
        </w:rPr>
      </w:pPr>
      <w:bookmarkStart w:id="91" w:name="_Toc384885828"/>
      <w:r w:rsidRPr="00920C6F">
        <w:t>A szakmai munkaköz</w:t>
      </w:r>
      <w:r w:rsidR="00EB7559" w:rsidRPr="00920C6F">
        <w:t>össég-vezető jogai és feladatai</w:t>
      </w:r>
      <w:bookmarkEnd w:id="91"/>
    </w:p>
    <w:p w:rsidR="00530A1C" w:rsidRPr="00920C6F" w:rsidRDefault="00530A1C" w:rsidP="00E6403E">
      <w:pPr>
        <w:rPr>
          <w:rFonts w:ascii="Times New Roman" w:hAnsi="Times New Roman" w:cs="Times New Roman"/>
        </w:rPr>
      </w:pPr>
    </w:p>
    <w:p w:rsidR="00F22641" w:rsidRPr="00920C6F" w:rsidRDefault="00EB7559" w:rsidP="00C56425">
      <w:pPr>
        <w:pStyle w:val="Listaszerbekezds"/>
        <w:numPr>
          <w:ilvl w:val="0"/>
          <w:numId w:val="38"/>
        </w:numPr>
        <w:jc w:val="both"/>
        <w:rPr>
          <w:rFonts w:ascii="Times New Roman" w:hAnsi="Times New Roman" w:cs="Times New Roman"/>
          <w:bCs/>
          <w:sz w:val="24"/>
          <w:szCs w:val="24"/>
        </w:rPr>
      </w:pPr>
      <w:r w:rsidRPr="00920C6F">
        <w:rPr>
          <w:rFonts w:ascii="Times New Roman" w:hAnsi="Times New Roman" w:cs="Times New Roman"/>
          <w:bCs/>
          <w:sz w:val="24"/>
          <w:szCs w:val="24"/>
        </w:rPr>
        <w:t>ö</w:t>
      </w:r>
      <w:r w:rsidR="00F22641" w:rsidRPr="00920C6F">
        <w:rPr>
          <w:rFonts w:ascii="Times New Roman" w:hAnsi="Times New Roman" w:cs="Times New Roman"/>
          <w:bCs/>
          <w:sz w:val="24"/>
          <w:szCs w:val="24"/>
        </w:rPr>
        <w:t xml:space="preserve">sszeállítja - és a munkaközösség elé terjeszti elfogadásra - az intézmény pedagógiai programja és munkaterve alapján a munkaközösség éves munkaprogramját </w:t>
      </w:r>
    </w:p>
    <w:p w:rsidR="002201FF" w:rsidRPr="00920C6F" w:rsidRDefault="00EB7559" w:rsidP="00C56425">
      <w:pPr>
        <w:pStyle w:val="Listaszerbekezds"/>
        <w:numPr>
          <w:ilvl w:val="0"/>
          <w:numId w:val="37"/>
        </w:numPr>
        <w:jc w:val="both"/>
        <w:rPr>
          <w:rFonts w:ascii="Times New Roman" w:hAnsi="Times New Roman" w:cs="Times New Roman"/>
          <w:bCs/>
          <w:sz w:val="24"/>
          <w:szCs w:val="24"/>
        </w:rPr>
      </w:pPr>
      <w:r w:rsidRPr="00920C6F">
        <w:rPr>
          <w:rFonts w:ascii="Times New Roman" w:hAnsi="Times New Roman" w:cs="Times New Roman"/>
          <w:bCs/>
          <w:sz w:val="24"/>
          <w:szCs w:val="24"/>
        </w:rPr>
        <w:lastRenderedPageBreak/>
        <w:t>i</w:t>
      </w:r>
      <w:r w:rsidR="00F22641" w:rsidRPr="00920C6F">
        <w:rPr>
          <w:rFonts w:ascii="Times New Roman" w:hAnsi="Times New Roman" w:cs="Times New Roman"/>
          <w:bCs/>
          <w:sz w:val="24"/>
          <w:szCs w:val="24"/>
        </w:rPr>
        <w:t>rányítja a munkaközösség tevékenységét, felelős a munkaközösség szakmai munkájáért</w:t>
      </w:r>
    </w:p>
    <w:p w:rsidR="002201FF" w:rsidRPr="00920C6F" w:rsidRDefault="00EB7559" w:rsidP="00C56425">
      <w:pPr>
        <w:pStyle w:val="Listaszerbekezds"/>
        <w:numPr>
          <w:ilvl w:val="0"/>
          <w:numId w:val="37"/>
        </w:numPr>
        <w:jc w:val="both"/>
        <w:rPr>
          <w:rFonts w:ascii="Times New Roman" w:hAnsi="Times New Roman" w:cs="Times New Roman"/>
          <w:bCs/>
          <w:sz w:val="24"/>
          <w:szCs w:val="24"/>
        </w:rPr>
      </w:pPr>
      <w:r w:rsidRPr="00920C6F">
        <w:rPr>
          <w:rFonts w:ascii="Times New Roman" w:hAnsi="Times New Roman" w:cs="Times New Roman"/>
          <w:bCs/>
          <w:sz w:val="24"/>
          <w:szCs w:val="24"/>
        </w:rPr>
        <w:t>e</w:t>
      </w:r>
      <w:r w:rsidR="00F22641" w:rsidRPr="00920C6F">
        <w:rPr>
          <w:rFonts w:ascii="Times New Roman" w:hAnsi="Times New Roman" w:cs="Times New Roman"/>
          <w:bCs/>
          <w:sz w:val="24"/>
          <w:szCs w:val="24"/>
        </w:rPr>
        <w:t>lbírálja és jóváhagyásra javasolja a munkaközösség tagjainak tanmeneteit, felügyeli a tanmenetek szerinti előrehaladást és a követelmény-rendszernek való megfelelést</w:t>
      </w:r>
    </w:p>
    <w:p w:rsidR="002201FF" w:rsidRPr="00920C6F" w:rsidRDefault="00EB7559" w:rsidP="00C56425">
      <w:pPr>
        <w:pStyle w:val="Listaszerbekezds"/>
        <w:numPr>
          <w:ilvl w:val="0"/>
          <w:numId w:val="37"/>
        </w:numPr>
        <w:jc w:val="both"/>
        <w:rPr>
          <w:rFonts w:ascii="Times New Roman" w:hAnsi="Times New Roman" w:cs="Times New Roman"/>
          <w:bCs/>
          <w:sz w:val="24"/>
          <w:szCs w:val="24"/>
        </w:rPr>
      </w:pPr>
      <w:r w:rsidRPr="00920C6F">
        <w:rPr>
          <w:rFonts w:ascii="Times New Roman" w:hAnsi="Times New Roman" w:cs="Times New Roman"/>
          <w:bCs/>
          <w:sz w:val="24"/>
          <w:szCs w:val="24"/>
        </w:rPr>
        <w:t>s</w:t>
      </w:r>
      <w:r w:rsidR="00F22641" w:rsidRPr="00920C6F">
        <w:rPr>
          <w:rFonts w:ascii="Times New Roman" w:hAnsi="Times New Roman" w:cs="Times New Roman"/>
          <w:bCs/>
          <w:sz w:val="24"/>
          <w:szCs w:val="24"/>
        </w:rPr>
        <w:t xml:space="preserve">zakmai és módszertani értekezleteket hív össze, bemutató foglalkozásokat (tanórákat) szervez, segíti a szakirodalom felhasználását </w:t>
      </w:r>
    </w:p>
    <w:p w:rsidR="002201FF" w:rsidRPr="00920C6F" w:rsidRDefault="00EB7559" w:rsidP="00C56425">
      <w:pPr>
        <w:pStyle w:val="Listaszerbekezds"/>
        <w:numPr>
          <w:ilvl w:val="0"/>
          <w:numId w:val="37"/>
        </w:numPr>
        <w:jc w:val="both"/>
        <w:rPr>
          <w:rFonts w:ascii="Times New Roman" w:hAnsi="Times New Roman" w:cs="Times New Roman"/>
          <w:bCs/>
          <w:sz w:val="24"/>
          <w:szCs w:val="24"/>
        </w:rPr>
      </w:pPr>
      <w:r w:rsidRPr="00920C6F">
        <w:rPr>
          <w:rFonts w:ascii="Times New Roman" w:hAnsi="Times New Roman" w:cs="Times New Roman"/>
          <w:bCs/>
          <w:sz w:val="24"/>
          <w:szCs w:val="24"/>
        </w:rPr>
        <w:t>e</w:t>
      </w:r>
      <w:r w:rsidR="00F22641" w:rsidRPr="00920C6F">
        <w:rPr>
          <w:rFonts w:ascii="Times New Roman" w:hAnsi="Times New Roman" w:cs="Times New Roman"/>
          <w:bCs/>
          <w:sz w:val="24"/>
          <w:szCs w:val="24"/>
        </w:rPr>
        <w:t>llenőrzi a munkaközösségi tagok szakmai munkáját, eredményességét, intézkedést kezd</w:t>
      </w:r>
      <w:r w:rsidR="00706FE7" w:rsidRPr="00920C6F">
        <w:rPr>
          <w:rFonts w:ascii="Times New Roman" w:hAnsi="Times New Roman" w:cs="Times New Roman"/>
          <w:bCs/>
          <w:sz w:val="24"/>
          <w:szCs w:val="24"/>
        </w:rPr>
        <w:t>eményez az intézményvezető</w:t>
      </w:r>
      <w:r w:rsidRPr="00920C6F">
        <w:rPr>
          <w:rFonts w:ascii="Times New Roman" w:hAnsi="Times New Roman" w:cs="Times New Roman"/>
          <w:bCs/>
          <w:sz w:val="24"/>
          <w:szCs w:val="24"/>
        </w:rPr>
        <w:t xml:space="preserve"> felé</w:t>
      </w:r>
    </w:p>
    <w:p w:rsidR="002201FF" w:rsidRPr="00920C6F" w:rsidRDefault="00EB7559" w:rsidP="00C56425">
      <w:pPr>
        <w:pStyle w:val="Listaszerbekezds"/>
        <w:numPr>
          <w:ilvl w:val="0"/>
          <w:numId w:val="37"/>
        </w:numPr>
        <w:jc w:val="both"/>
        <w:rPr>
          <w:rFonts w:ascii="Times New Roman" w:hAnsi="Times New Roman" w:cs="Times New Roman"/>
          <w:bCs/>
          <w:sz w:val="24"/>
          <w:szCs w:val="24"/>
        </w:rPr>
      </w:pPr>
      <w:r w:rsidRPr="00920C6F">
        <w:rPr>
          <w:rFonts w:ascii="Times New Roman" w:hAnsi="Times New Roman" w:cs="Times New Roman"/>
          <w:bCs/>
          <w:sz w:val="24"/>
          <w:szCs w:val="24"/>
        </w:rPr>
        <w:t>k</w:t>
      </w:r>
      <w:r w:rsidR="00F22641" w:rsidRPr="00920C6F">
        <w:rPr>
          <w:rFonts w:ascii="Times New Roman" w:hAnsi="Times New Roman" w:cs="Times New Roman"/>
          <w:bCs/>
          <w:sz w:val="24"/>
          <w:szCs w:val="24"/>
        </w:rPr>
        <w:t xml:space="preserve">épviseli a munkaközösséget az intézmény vezetősége felé és az iskolán kívül </w:t>
      </w:r>
    </w:p>
    <w:p w:rsidR="002201FF" w:rsidRPr="00920C6F" w:rsidRDefault="00EB7559" w:rsidP="00C56425">
      <w:pPr>
        <w:pStyle w:val="Listaszerbekezds"/>
        <w:numPr>
          <w:ilvl w:val="0"/>
          <w:numId w:val="37"/>
        </w:numPr>
        <w:jc w:val="both"/>
        <w:rPr>
          <w:rFonts w:ascii="Times New Roman" w:hAnsi="Times New Roman" w:cs="Times New Roman"/>
          <w:bCs/>
          <w:sz w:val="24"/>
          <w:szCs w:val="24"/>
        </w:rPr>
      </w:pPr>
      <w:r w:rsidRPr="00920C6F">
        <w:rPr>
          <w:rFonts w:ascii="Times New Roman" w:hAnsi="Times New Roman" w:cs="Times New Roman"/>
          <w:bCs/>
          <w:sz w:val="24"/>
          <w:szCs w:val="24"/>
        </w:rPr>
        <w:t>ö</w:t>
      </w:r>
      <w:r w:rsidR="00F22641" w:rsidRPr="00920C6F">
        <w:rPr>
          <w:rFonts w:ascii="Times New Roman" w:hAnsi="Times New Roman" w:cs="Times New Roman"/>
          <w:bCs/>
          <w:sz w:val="24"/>
          <w:szCs w:val="24"/>
        </w:rPr>
        <w:t>sszefoglalót</w:t>
      </w:r>
      <w:r w:rsidR="008F194A" w:rsidRPr="00920C6F">
        <w:rPr>
          <w:rFonts w:ascii="Times New Roman" w:hAnsi="Times New Roman" w:cs="Times New Roman"/>
          <w:bCs/>
          <w:sz w:val="24"/>
          <w:szCs w:val="24"/>
        </w:rPr>
        <w:t>,</w:t>
      </w:r>
      <w:r w:rsidR="00F22641" w:rsidRPr="00920C6F">
        <w:rPr>
          <w:rFonts w:ascii="Times New Roman" w:hAnsi="Times New Roman" w:cs="Times New Roman"/>
          <w:bCs/>
          <w:sz w:val="24"/>
          <w:szCs w:val="24"/>
        </w:rPr>
        <w:t xml:space="preserve"> elemzést, értékelést, beszámolót készít a nevelőtestület számára, </w:t>
      </w:r>
      <w:r w:rsidR="00706FE7" w:rsidRPr="00920C6F">
        <w:rPr>
          <w:rFonts w:ascii="Times New Roman" w:hAnsi="Times New Roman" w:cs="Times New Roman"/>
          <w:bCs/>
          <w:sz w:val="24"/>
          <w:szCs w:val="24"/>
        </w:rPr>
        <w:t>igény szerint az intézményvezető</w:t>
      </w:r>
      <w:r w:rsidR="00F22641" w:rsidRPr="00920C6F">
        <w:rPr>
          <w:rFonts w:ascii="Times New Roman" w:hAnsi="Times New Roman" w:cs="Times New Roman"/>
          <w:bCs/>
          <w:sz w:val="24"/>
          <w:szCs w:val="24"/>
        </w:rPr>
        <w:t xml:space="preserve"> részé</w:t>
      </w:r>
      <w:r w:rsidR="002201FF" w:rsidRPr="00920C6F">
        <w:rPr>
          <w:rFonts w:ascii="Times New Roman" w:hAnsi="Times New Roman" w:cs="Times New Roman"/>
          <w:bCs/>
          <w:sz w:val="24"/>
          <w:szCs w:val="24"/>
        </w:rPr>
        <w:t>re a munkaközösség tevékenységér</w:t>
      </w:r>
      <w:r w:rsidR="00F22641" w:rsidRPr="00920C6F">
        <w:rPr>
          <w:rFonts w:ascii="Times New Roman" w:hAnsi="Times New Roman" w:cs="Times New Roman"/>
          <w:bCs/>
          <w:sz w:val="24"/>
          <w:szCs w:val="24"/>
        </w:rPr>
        <w:t>ől</w:t>
      </w:r>
    </w:p>
    <w:p w:rsidR="002201FF" w:rsidRPr="00920C6F" w:rsidRDefault="00EB7559" w:rsidP="00C56425">
      <w:pPr>
        <w:pStyle w:val="Listaszerbekezds"/>
        <w:numPr>
          <w:ilvl w:val="0"/>
          <w:numId w:val="37"/>
        </w:numPr>
        <w:jc w:val="both"/>
        <w:rPr>
          <w:rFonts w:ascii="Times New Roman" w:hAnsi="Times New Roman" w:cs="Times New Roman"/>
          <w:bCs/>
          <w:sz w:val="24"/>
          <w:szCs w:val="24"/>
        </w:rPr>
      </w:pPr>
      <w:r w:rsidRPr="00920C6F">
        <w:rPr>
          <w:rFonts w:ascii="Times New Roman" w:hAnsi="Times New Roman" w:cs="Times New Roman"/>
          <w:bCs/>
          <w:sz w:val="24"/>
          <w:szCs w:val="24"/>
        </w:rPr>
        <w:t>j</w:t>
      </w:r>
      <w:r w:rsidR="00F22641" w:rsidRPr="00920C6F">
        <w:rPr>
          <w:rFonts w:ascii="Times New Roman" w:hAnsi="Times New Roman" w:cs="Times New Roman"/>
          <w:bCs/>
          <w:sz w:val="24"/>
          <w:szCs w:val="24"/>
        </w:rPr>
        <w:t>avaslatot tesz a tantárgyfelosztásra, a szakmai továbbképzésekre, a munkaközösségi tag</w:t>
      </w:r>
      <w:r w:rsidRPr="00920C6F">
        <w:rPr>
          <w:rFonts w:ascii="Times New Roman" w:hAnsi="Times New Roman" w:cs="Times New Roman"/>
          <w:bCs/>
          <w:sz w:val="24"/>
          <w:szCs w:val="24"/>
        </w:rPr>
        <w:t>ok jutalmazására, kitüntetésére</w:t>
      </w:r>
    </w:p>
    <w:p w:rsidR="004E751C" w:rsidRPr="00920C6F" w:rsidRDefault="00EB7559" w:rsidP="00C56425">
      <w:pPr>
        <w:pStyle w:val="Listaszerbekezds"/>
        <w:numPr>
          <w:ilvl w:val="0"/>
          <w:numId w:val="37"/>
        </w:numPr>
        <w:jc w:val="both"/>
        <w:rPr>
          <w:rFonts w:ascii="Times New Roman" w:hAnsi="Times New Roman" w:cs="Times New Roman"/>
          <w:bCs/>
          <w:sz w:val="24"/>
          <w:szCs w:val="24"/>
        </w:rPr>
      </w:pPr>
      <w:r w:rsidRPr="00920C6F">
        <w:rPr>
          <w:rFonts w:ascii="Times New Roman" w:hAnsi="Times New Roman" w:cs="Times New Roman"/>
          <w:bCs/>
          <w:sz w:val="24"/>
          <w:szCs w:val="24"/>
        </w:rPr>
        <w:t>t</w:t>
      </w:r>
      <w:r w:rsidR="00F22641" w:rsidRPr="00920C6F">
        <w:rPr>
          <w:rFonts w:ascii="Times New Roman" w:hAnsi="Times New Roman" w:cs="Times New Roman"/>
          <w:bCs/>
          <w:sz w:val="24"/>
          <w:szCs w:val="24"/>
        </w:rPr>
        <w:t xml:space="preserve">ájékoztatni </w:t>
      </w:r>
      <w:r w:rsidR="008F194A" w:rsidRPr="00920C6F">
        <w:rPr>
          <w:rFonts w:ascii="Times New Roman" w:hAnsi="Times New Roman" w:cs="Times New Roman"/>
          <w:bCs/>
          <w:sz w:val="24"/>
          <w:szCs w:val="24"/>
        </w:rPr>
        <w:t>köteles a munkaközösség tagjait</w:t>
      </w:r>
      <w:r w:rsidR="00F22641" w:rsidRPr="00920C6F">
        <w:rPr>
          <w:rFonts w:ascii="Times New Roman" w:hAnsi="Times New Roman" w:cs="Times New Roman"/>
          <w:bCs/>
          <w:sz w:val="24"/>
          <w:szCs w:val="24"/>
        </w:rPr>
        <w:t xml:space="preserve"> a vezetői értekezletekről </w:t>
      </w:r>
    </w:p>
    <w:p w:rsidR="00F22641" w:rsidRDefault="00EB7559" w:rsidP="00C56425">
      <w:pPr>
        <w:pStyle w:val="Listaszerbekezds"/>
        <w:numPr>
          <w:ilvl w:val="0"/>
          <w:numId w:val="37"/>
        </w:numPr>
        <w:jc w:val="both"/>
        <w:rPr>
          <w:rFonts w:ascii="Times New Roman" w:hAnsi="Times New Roman" w:cs="Times New Roman"/>
          <w:bCs/>
          <w:sz w:val="24"/>
          <w:szCs w:val="24"/>
        </w:rPr>
      </w:pPr>
      <w:r w:rsidRPr="00920C6F">
        <w:rPr>
          <w:rFonts w:ascii="Times New Roman" w:hAnsi="Times New Roman" w:cs="Times New Roman"/>
          <w:bCs/>
          <w:sz w:val="24"/>
          <w:szCs w:val="24"/>
        </w:rPr>
        <w:t>á</w:t>
      </w:r>
      <w:r w:rsidR="00F22641" w:rsidRPr="00920C6F">
        <w:rPr>
          <w:rFonts w:ascii="Times New Roman" w:hAnsi="Times New Roman" w:cs="Times New Roman"/>
          <w:bCs/>
          <w:sz w:val="24"/>
          <w:szCs w:val="24"/>
        </w:rPr>
        <w:t>llásfoglalásai, javaslatai, véleménynyilvánítása előtt köteles meghallgatni a</w:t>
      </w:r>
      <w:r w:rsidR="001A6D88">
        <w:rPr>
          <w:rFonts w:ascii="Times New Roman" w:hAnsi="Times New Roman" w:cs="Times New Roman"/>
          <w:bCs/>
          <w:sz w:val="24"/>
          <w:szCs w:val="24"/>
        </w:rPr>
        <w:t xml:space="preserve"> </w:t>
      </w:r>
      <w:r w:rsidR="00EC3954" w:rsidRPr="004E751C">
        <w:rPr>
          <w:rFonts w:ascii="Times New Roman" w:hAnsi="Times New Roman" w:cs="Times New Roman"/>
          <w:bCs/>
          <w:sz w:val="24"/>
          <w:szCs w:val="24"/>
        </w:rPr>
        <w:t xml:space="preserve">munkaközösség </w:t>
      </w:r>
      <w:r>
        <w:rPr>
          <w:rFonts w:ascii="Times New Roman" w:hAnsi="Times New Roman" w:cs="Times New Roman"/>
          <w:bCs/>
          <w:sz w:val="24"/>
          <w:szCs w:val="24"/>
        </w:rPr>
        <w:t>tagjait</w:t>
      </w:r>
    </w:p>
    <w:p w:rsidR="00530A1C" w:rsidRPr="004E751C" w:rsidRDefault="00530A1C" w:rsidP="00E6403E">
      <w:pPr>
        <w:pStyle w:val="Listaszerbekezds"/>
        <w:jc w:val="both"/>
        <w:rPr>
          <w:rFonts w:ascii="Times New Roman" w:hAnsi="Times New Roman" w:cs="Times New Roman"/>
          <w:bCs/>
          <w:sz w:val="24"/>
          <w:szCs w:val="24"/>
        </w:rPr>
      </w:pPr>
    </w:p>
    <w:p w:rsidR="00F22641" w:rsidRDefault="00F22641" w:rsidP="00E6403E">
      <w:pPr>
        <w:pStyle w:val="Cmsor3"/>
      </w:pPr>
      <w:bookmarkStart w:id="92" w:name="_Toc384885829"/>
      <w:r w:rsidRPr="00E25BA5">
        <w:t>A pedagógiai munka belső ellenőrzésének rendje</w:t>
      </w:r>
      <w:bookmarkEnd w:id="92"/>
    </w:p>
    <w:p w:rsidR="00530A1C" w:rsidRPr="00530A1C" w:rsidRDefault="00530A1C" w:rsidP="00E6403E"/>
    <w:p w:rsidR="00530A1C" w:rsidRPr="006A3232" w:rsidRDefault="006A3232" w:rsidP="00234A0C">
      <w:pPr>
        <w:pStyle w:val="Listaszerbekezds"/>
        <w:numPr>
          <w:ilvl w:val="0"/>
          <w:numId w:val="63"/>
        </w:numPr>
        <w:rPr>
          <w:rFonts w:ascii="Times New Roman" w:hAnsi="Times New Roman" w:cs="Times New Roman"/>
          <w:sz w:val="24"/>
          <w:szCs w:val="24"/>
        </w:rPr>
      </w:pPr>
      <w:r w:rsidRPr="006A3232">
        <w:rPr>
          <w:rFonts w:ascii="Times New Roman" w:hAnsi="Times New Roman" w:cs="Times New Roman"/>
          <w:sz w:val="24"/>
          <w:szCs w:val="24"/>
        </w:rPr>
        <w:t>A 2011. évi CXC. k</w:t>
      </w:r>
      <w:r w:rsidR="00530A1C" w:rsidRPr="006A3232">
        <w:rPr>
          <w:rFonts w:ascii="Times New Roman" w:hAnsi="Times New Roman" w:cs="Times New Roman"/>
          <w:sz w:val="24"/>
          <w:szCs w:val="24"/>
        </w:rPr>
        <w:t xml:space="preserve">öznevelési törvény 69.§ </w:t>
      </w:r>
      <w:r w:rsidRPr="006A3232">
        <w:rPr>
          <w:rFonts w:ascii="Times New Roman" w:hAnsi="Times New Roman" w:cs="Times New Roman"/>
          <w:sz w:val="24"/>
          <w:szCs w:val="24"/>
        </w:rPr>
        <w:t>(</w:t>
      </w:r>
      <w:r w:rsidR="00530A1C" w:rsidRPr="006A3232">
        <w:rPr>
          <w:rFonts w:ascii="Times New Roman" w:hAnsi="Times New Roman" w:cs="Times New Roman"/>
          <w:sz w:val="24"/>
          <w:szCs w:val="24"/>
        </w:rPr>
        <w:t>3</w:t>
      </w:r>
      <w:r w:rsidRPr="006A3232">
        <w:rPr>
          <w:rFonts w:ascii="Times New Roman" w:hAnsi="Times New Roman" w:cs="Times New Roman"/>
          <w:sz w:val="24"/>
          <w:szCs w:val="24"/>
        </w:rPr>
        <w:t>)</w:t>
      </w:r>
      <w:r w:rsidR="00530A1C" w:rsidRPr="006A3232">
        <w:rPr>
          <w:rFonts w:ascii="Times New Roman" w:hAnsi="Times New Roman" w:cs="Times New Roman"/>
          <w:sz w:val="24"/>
          <w:szCs w:val="24"/>
        </w:rPr>
        <w:t xml:space="preserve"> bekezdése, a 77.§ 2</w:t>
      </w:r>
      <w:proofErr w:type="gramStart"/>
      <w:r w:rsidR="00530A1C" w:rsidRPr="006A3232">
        <w:rPr>
          <w:rFonts w:ascii="Times New Roman" w:hAnsi="Times New Roman" w:cs="Times New Roman"/>
          <w:sz w:val="24"/>
          <w:szCs w:val="24"/>
        </w:rPr>
        <w:t>.,</w:t>
      </w:r>
      <w:proofErr w:type="gramEnd"/>
      <w:r w:rsidRPr="006A3232">
        <w:rPr>
          <w:rFonts w:ascii="Times New Roman" w:hAnsi="Times New Roman" w:cs="Times New Roman"/>
          <w:sz w:val="24"/>
          <w:szCs w:val="24"/>
        </w:rPr>
        <w:t>(</w:t>
      </w:r>
      <w:r w:rsidR="00530A1C" w:rsidRPr="006A3232">
        <w:rPr>
          <w:rFonts w:ascii="Times New Roman" w:hAnsi="Times New Roman" w:cs="Times New Roman"/>
          <w:sz w:val="24"/>
          <w:szCs w:val="24"/>
        </w:rPr>
        <w:t>3</w:t>
      </w:r>
      <w:r w:rsidRPr="006A3232">
        <w:rPr>
          <w:rFonts w:ascii="Times New Roman" w:hAnsi="Times New Roman" w:cs="Times New Roman"/>
          <w:sz w:val="24"/>
          <w:szCs w:val="24"/>
        </w:rPr>
        <w:t xml:space="preserve">) bekezdése,  a 82.§, a </w:t>
      </w:r>
      <w:r w:rsidR="00530A1C" w:rsidRPr="006A3232">
        <w:rPr>
          <w:rFonts w:ascii="Times New Roman" w:hAnsi="Times New Roman" w:cs="Times New Roman"/>
          <w:sz w:val="24"/>
          <w:szCs w:val="24"/>
        </w:rPr>
        <w:t xml:space="preserve">83. § </w:t>
      </w:r>
      <w:r w:rsidRPr="006A3232">
        <w:rPr>
          <w:rFonts w:ascii="Times New Roman" w:hAnsi="Times New Roman" w:cs="Times New Roman"/>
          <w:sz w:val="24"/>
          <w:szCs w:val="24"/>
        </w:rPr>
        <w:t>(</w:t>
      </w:r>
      <w:r w:rsidR="00530A1C" w:rsidRPr="006A3232">
        <w:rPr>
          <w:rFonts w:ascii="Times New Roman" w:hAnsi="Times New Roman" w:cs="Times New Roman"/>
          <w:sz w:val="24"/>
          <w:szCs w:val="24"/>
        </w:rPr>
        <w:t>2</w:t>
      </w:r>
      <w:r w:rsidRPr="006A3232">
        <w:rPr>
          <w:rFonts w:ascii="Times New Roman" w:hAnsi="Times New Roman" w:cs="Times New Roman"/>
          <w:sz w:val="24"/>
          <w:szCs w:val="24"/>
        </w:rPr>
        <w:t>)</w:t>
      </w:r>
      <w:r w:rsidR="00530A1C" w:rsidRPr="006A3232">
        <w:rPr>
          <w:rFonts w:ascii="Times New Roman" w:hAnsi="Times New Roman" w:cs="Times New Roman"/>
          <w:sz w:val="24"/>
          <w:szCs w:val="24"/>
        </w:rPr>
        <w:t xml:space="preserve"> bekezdése, továbbá a 86. és 87. §-ok alapján:</w:t>
      </w:r>
    </w:p>
    <w:p w:rsidR="00F27F84" w:rsidRPr="00E25BA5" w:rsidRDefault="00F27F84" w:rsidP="00E6403E">
      <w:pPr>
        <w:pStyle w:val="Default"/>
        <w:spacing w:line="276" w:lineRule="auto"/>
        <w:jc w:val="both"/>
      </w:pPr>
      <w:r w:rsidRPr="00E25BA5">
        <w:t>A nevelő - oktató munka belső ellenőrzése a tanítási órákon kívül kiterjed a nem kötelező tanórai, valamint a tanórán kívüli foglalkozásokra is. A pedagógiai munka ellenőrzése a szakmai munkaközösségek által kidolgozott területeken és módszerekkel folyik. A pedagógiai munka belső ellen</w:t>
      </w:r>
      <w:r w:rsidR="00706FE7">
        <w:t>őrzésének ütemtervét az intézményvezető</w:t>
      </w:r>
      <w:r w:rsidRPr="00E25BA5">
        <w:t xml:space="preserve"> készíti el a szakmai munkaközösségek javaslata alapján. Az ellenőrzési tervben nem szereplő, eseti ellenőrz</w:t>
      </w:r>
      <w:r w:rsidR="00706FE7">
        <w:t>ések lefolytatásáról az intézményvezető</w:t>
      </w:r>
      <w:r w:rsidRPr="00E25BA5">
        <w:t xml:space="preserve"> dönt. Rendkívüli ellenőrzést kezdeményezhet a szakmai munkaközösség. </w:t>
      </w:r>
    </w:p>
    <w:p w:rsidR="00F27F84" w:rsidRPr="00E25BA5" w:rsidRDefault="00F27F84" w:rsidP="00E6403E">
      <w:pPr>
        <w:pStyle w:val="Default"/>
        <w:spacing w:line="276" w:lineRule="auto"/>
        <w:jc w:val="both"/>
      </w:pPr>
      <w:r w:rsidRPr="00E25BA5">
        <w:t xml:space="preserve">Az ellenőrzés módszerei: </w:t>
      </w:r>
    </w:p>
    <w:p w:rsidR="00F27F84" w:rsidRPr="00E25BA5" w:rsidRDefault="00F27F84" w:rsidP="00E6403E">
      <w:pPr>
        <w:pStyle w:val="Default"/>
        <w:spacing w:line="276" w:lineRule="auto"/>
        <w:jc w:val="both"/>
      </w:pPr>
      <w:r w:rsidRPr="00E25BA5">
        <w:t xml:space="preserve">- a tanórák, tanórán kívüli foglalkozások látogatása </w:t>
      </w:r>
    </w:p>
    <w:p w:rsidR="00F27F84" w:rsidRPr="00E25BA5" w:rsidRDefault="00F27F84" w:rsidP="00E6403E">
      <w:pPr>
        <w:pStyle w:val="Default"/>
        <w:spacing w:line="276" w:lineRule="auto"/>
        <w:jc w:val="both"/>
      </w:pPr>
      <w:r w:rsidRPr="00E25BA5">
        <w:t xml:space="preserve">- írásos dokumentumok vizsgálata </w:t>
      </w:r>
    </w:p>
    <w:p w:rsidR="00F27F84" w:rsidRPr="00E25BA5" w:rsidRDefault="00F27F84" w:rsidP="00E6403E">
      <w:pPr>
        <w:pStyle w:val="Default"/>
        <w:spacing w:line="276" w:lineRule="auto"/>
        <w:jc w:val="both"/>
      </w:pPr>
      <w:r w:rsidRPr="00E25BA5">
        <w:t>- szaktanácsadói, szakértői vélemény</w:t>
      </w:r>
      <w:r w:rsidR="00224178" w:rsidRPr="00E25BA5">
        <w:t>.</w:t>
      </w:r>
    </w:p>
    <w:p w:rsidR="00224178" w:rsidRDefault="00F27F84" w:rsidP="00E6403E">
      <w:pPr>
        <w:jc w:val="both"/>
        <w:rPr>
          <w:rFonts w:ascii="Times New Roman" w:hAnsi="Times New Roman" w:cs="Times New Roman"/>
          <w:sz w:val="24"/>
          <w:szCs w:val="24"/>
        </w:rPr>
      </w:pPr>
      <w:r w:rsidRPr="00E25BA5">
        <w:rPr>
          <w:rFonts w:ascii="Times New Roman" w:hAnsi="Times New Roman" w:cs="Times New Roman"/>
          <w:sz w:val="24"/>
          <w:szCs w:val="24"/>
        </w:rPr>
        <w:t>Az ellenőrzés tapasztalatait a pedagógusokkal egyénileg ismertetni kell, amelyre az érintett pedagógus észrevételt tehet. A belső ellenőrzés általánosítható tapasztalatait-a feladatok egyidejű meghatározásával-nevelőtestületi értekezleten összegezni és értékelni kell.</w:t>
      </w:r>
    </w:p>
    <w:p w:rsidR="006A3232" w:rsidRPr="006A3232" w:rsidRDefault="006A3232" w:rsidP="00234A0C">
      <w:pPr>
        <w:pStyle w:val="Listaszerbekezds"/>
        <w:numPr>
          <w:ilvl w:val="0"/>
          <w:numId w:val="63"/>
        </w:numPr>
        <w:spacing w:after="0" w:line="240" w:lineRule="auto"/>
        <w:ind w:left="714" w:hanging="357"/>
        <w:jc w:val="both"/>
        <w:rPr>
          <w:rFonts w:ascii="Times New Roman" w:hAnsi="Times New Roman" w:cs="Times New Roman"/>
          <w:sz w:val="24"/>
          <w:szCs w:val="24"/>
        </w:rPr>
      </w:pPr>
      <w:r w:rsidRPr="006A3232">
        <w:rPr>
          <w:rFonts w:ascii="Times New Roman" w:hAnsi="Times New Roman" w:cs="Times New Roman"/>
          <w:sz w:val="24"/>
          <w:szCs w:val="24"/>
        </w:rPr>
        <w:lastRenderedPageBreak/>
        <w:t xml:space="preserve">A 2011. évi CXC. köznevelési törvény </w:t>
      </w:r>
      <w:r>
        <w:rPr>
          <w:rFonts w:ascii="Times New Roman" w:hAnsi="Times New Roman" w:cs="Times New Roman"/>
          <w:sz w:val="24"/>
          <w:szCs w:val="24"/>
        </w:rPr>
        <w:t>69. § (4) alapján az intézményvezető értékelése.</w:t>
      </w:r>
    </w:p>
    <w:p w:rsidR="00F12A63" w:rsidRDefault="00F12A63" w:rsidP="00E6403E">
      <w:pPr>
        <w:pStyle w:val="Cmsor3"/>
      </w:pPr>
      <w:bookmarkStart w:id="93" w:name="_Toc384885830"/>
      <w:r w:rsidRPr="00E25BA5">
        <w:t>A közalkalmazottak munkarendje</w:t>
      </w:r>
      <w:bookmarkEnd w:id="93"/>
    </w:p>
    <w:p w:rsidR="00F12A63" w:rsidRPr="00E25BA5" w:rsidRDefault="00F12A63" w:rsidP="00C774E6">
      <w:pPr>
        <w:spacing w:before="120"/>
        <w:jc w:val="both"/>
        <w:rPr>
          <w:rFonts w:ascii="Times New Roman" w:hAnsi="Times New Roman" w:cs="Times New Roman"/>
          <w:bCs/>
          <w:sz w:val="24"/>
          <w:szCs w:val="24"/>
        </w:rPr>
      </w:pPr>
      <w:r w:rsidRPr="00E25BA5">
        <w:rPr>
          <w:rFonts w:ascii="Times New Roman" w:hAnsi="Times New Roman" w:cs="Times New Roman"/>
          <w:bCs/>
          <w:sz w:val="24"/>
          <w:szCs w:val="24"/>
        </w:rPr>
        <w:t xml:space="preserve">Az oktató-nevelő intézményben alkalmazottak körét, az alkalmazási feltételeket és a munkavégzés egyes szabályait a köznevelési törvény és a KJT rögzíti. Valamennyi közalkalmazott </w:t>
      </w:r>
      <w:r w:rsidRPr="00B314E1">
        <w:rPr>
          <w:rFonts w:ascii="Times New Roman" w:hAnsi="Times New Roman" w:cs="Times New Roman"/>
          <w:b/>
          <w:bCs/>
          <w:i/>
          <w:sz w:val="24"/>
          <w:szCs w:val="24"/>
        </w:rPr>
        <w:t>személyre szóló munkaköri leírással rendelkezik</w:t>
      </w:r>
      <w:r w:rsidRPr="00E25BA5">
        <w:rPr>
          <w:rFonts w:ascii="Times New Roman" w:hAnsi="Times New Roman" w:cs="Times New Roman"/>
          <w:bCs/>
          <w:sz w:val="24"/>
          <w:szCs w:val="24"/>
        </w:rPr>
        <w:t xml:space="preserve">. </w:t>
      </w:r>
    </w:p>
    <w:p w:rsidR="00F12A63" w:rsidRPr="00E25BA5" w:rsidRDefault="00F12A63"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Az intézményben a közalkalmazottak munkarendjét a fenti jogszabályok betartásával az intézményvezető állapítja meg az intézmény zavartalan működése érdekében. A </w:t>
      </w:r>
      <w:r w:rsidR="00F560CD" w:rsidRPr="00E25BA5">
        <w:rPr>
          <w:rFonts w:ascii="Times New Roman" w:hAnsi="Times New Roman" w:cs="Times New Roman"/>
          <w:bCs/>
          <w:sz w:val="24"/>
          <w:szCs w:val="24"/>
        </w:rPr>
        <w:t>közalkalmazottak munkaköri</w:t>
      </w:r>
      <w:r w:rsidRPr="00E25BA5">
        <w:rPr>
          <w:rFonts w:ascii="Times New Roman" w:hAnsi="Times New Roman" w:cs="Times New Roman"/>
          <w:bCs/>
          <w:sz w:val="24"/>
          <w:szCs w:val="24"/>
        </w:rPr>
        <w:t xml:space="preserve"> leírásait az </w:t>
      </w:r>
      <w:r w:rsidR="00706FE7">
        <w:rPr>
          <w:rFonts w:ascii="Times New Roman" w:hAnsi="Times New Roman" w:cs="Times New Roman"/>
          <w:bCs/>
          <w:sz w:val="24"/>
          <w:szCs w:val="24"/>
        </w:rPr>
        <w:t xml:space="preserve">intézményvezető </w:t>
      </w:r>
      <w:r w:rsidRPr="00E25BA5">
        <w:rPr>
          <w:rFonts w:ascii="Times New Roman" w:hAnsi="Times New Roman" w:cs="Times New Roman"/>
          <w:bCs/>
          <w:sz w:val="24"/>
          <w:szCs w:val="24"/>
        </w:rPr>
        <w:t xml:space="preserve">készíti el. A törvényes munkaidő és pihenő idő figyelembevételével az egyes vezetők tesznek javaslatot a napi munkarend összehangolt kialakítására, változtatására és a közalkalmazottak szabadságának kiadására. </w:t>
      </w:r>
    </w:p>
    <w:p w:rsidR="00F12A63" w:rsidRDefault="00F12A63" w:rsidP="00C774E6">
      <w:pPr>
        <w:pStyle w:val="Cmsor3"/>
        <w:spacing w:before="120"/>
      </w:pPr>
      <w:bookmarkStart w:id="94" w:name="_Toc384885831"/>
      <w:r w:rsidRPr="00E25BA5">
        <w:t>A pedagógusok munkarendje</w:t>
      </w:r>
      <w:bookmarkEnd w:id="94"/>
    </w:p>
    <w:p w:rsidR="006A3232" w:rsidRPr="00CF5C37" w:rsidRDefault="00F12A63" w:rsidP="00C774E6">
      <w:pPr>
        <w:spacing w:before="120" w:after="0"/>
        <w:jc w:val="both"/>
        <w:rPr>
          <w:rFonts w:ascii="Times New Roman" w:hAnsi="Times New Roman" w:cs="Times New Roman"/>
          <w:bCs/>
          <w:color w:val="000000" w:themeColor="text1"/>
          <w:sz w:val="24"/>
          <w:szCs w:val="24"/>
        </w:rPr>
      </w:pPr>
      <w:r w:rsidRPr="00CF5C37">
        <w:rPr>
          <w:rFonts w:ascii="Times New Roman" w:hAnsi="Times New Roman" w:cs="Times New Roman"/>
          <w:bCs/>
          <w:color w:val="000000" w:themeColor="text1"/>
          <w:sz w:val="24"/>
          <w:szCs w:val="24"/>
        </w:rPr>
        <w:t xml:space="preserve">A pedagógusok jogait és kötelességeit a köznevelési törvény rögzíti. A törvény szerint a nevelési-oktatási intézményben dolgozó pedagógus heti teljes munkaideje a kötelező órákból, valamint a nevelő, illetve a nevelő-oktató munkával, vagy a gyermekekkel, tanulókkal a szakfeladatnak megfelelő foglalkozással összefüggő feladatok ellátásához szükséges időből áll. </w:t>
      </w:r>
    </w:p>
    <w:p w:rsidR="006A3232" w:rsidRPr="00CF5C37" w:rsidRDefault="006A3232" w:rsidP="00C774E6">
      <w:pPr>
        <w:spacing w:after="0" w:line="240" w:lineRule="auto"/>
        <w:jc w:val="both"/>
        <w:rPr>
          <w:rFonts w:ascii="Times New Roman" w:hAnsi="Times New Roman" w:cs="Times New Roman"/>
          <w:bCs/>
          <w:color w:val="000000" w:themeColor="text1"/>
          <w:sz w:val="24"/>
          <w:szCs w:val="24"/>
        </w:rPr>
      </w:pPr>
      <w:r w:rsidRPr="00CF5C37">
        <w:rPr>
          <w:rFonts w:ascii="Times New Roman" w:hAnsi="Times New Roman" w:cs="Times New Roman"/>
          <w:bCs/>
          <w:color w:val="000000" w:themeColor="text1"/>
          <w:sz w:val="24"/>
          <w:szCs w:val="24"/>
        </w:rPr>
        <w:t xml:space="preserve">2011. </w:t>
      </w:r>
      <w:r w:rsidR="00785168" w:rsidRPr="00CF5C37">
        <w:rPr>
          <w:rFonts w:ascii="Times New Roman" w:hAnsi="Times New Roman" w:cs="Times New Roman"/>
          <w:bCs/>
          <w:color w:val="000000" w:themeColor="text1"/>
          <w:sz w:val="24"/>
          <w:szCs w:val="24"/>
        </w:rPr>
        <w:t>évi CXC. törvény 62. § (5) és (6) bekezdése alapján:</w:t>
      </w:r>
    </w:p>
    <w:p w:rsidR="00785168" w:rsidRPr="00CF5C37" w:rsidRDefault="00CF5C37" w:rsidP="00C774E6">
      <w:pPr>
        <w:pStyle w:val="NormlWeb"/>
        <w:spacing w:before="0" w:beforeAutospacing="0" w:after="0" w:afterAutospacing="0"/>
        <w:ind w:left="147" w:right="147" w:firstLine="238"/>
        <w:jc w:val="both"/>
        <w:rPr>
          <w:color w:val="000000" w:themeColor="text1"/>
        </w:rPr>
      </w:pPr>
      <w:r w:rsidRPr="00CF5C37">
        <w:rPr>
          <w:color w:val="000000" w:themeColor="text1"/>
        </w:rPr>
        <w:t>(</w:t>
      </w:r>
      <w:r w:rsidR="00785168" w:rsidRPr="00CF5C37">
        <w:rPr>
          <w:color w:val="000000" w:themeColor="text1"/>
        </w:rPr>
        <w:t xml:space="preserve">5) A nevelési-oktatási intézményekben pedagógus-munkakörökben dolgozó pedagógus heti teljes </w:t>
      </w:r>
      <w:proofErr w:type="spellStart"/>
      <w:r w:rsidR="00785168" w:rsidRPr="00CF5C37">
        <w:rPr>
          <w:color w:val="000000" w:themeColor="text1"/>
        </w:rPr>
        <w:t>munkaidejének</w:t>
      </w:r>
      <w:proofErr w:type="spellEnd"/>
      <w:r w:rsidR="00785168" w:rsidRPr="00CF5C37">
        <w:rPr>
          <w:color w:val="000000" w:themeColor="text1"/>
        </w:rPr>
        <w:t xml:space="preserve"> nyolcvan százalékát (a továbbiakban: kötött munkaidő) az intézményvezető által - az e törvény keretei között - meghatározott feladatok ellátásával köteles tölteni, a munkaidő fennmaradó részében a munkaideje beosztását vagy felhasználását maga jogosult meghatározni.</w:t>
      </w:r>
    </w:p>
    <w:p w:rsidR="00785168" w:rsidRPr="00CF5C37" w:rsidRDefault="00785168" w:rsidP="00785168">
      <w:pPr>
        <w:pStyle w:val="NormlWeb"/>
        <w:spacing w:before="0" w:beforeAutospacing="0" w:after="0" w:afterAutospacing="0"/>
        <w:ind w:left="150" w:right="150" w:firstLine="240"/>
        <w:jc w:val="both"/>
        <w:rPr>
          <w:color w:val="000000" w:themeColor="text1"/>
        </w:rPr>
      </w:pPr>
    </w:p>
    <w:p w:rsidR="00785168" w:rsidRPr="00CF5C37" w:rsidRDefault="00785168" w:rsidP="00785168">
      <w:pPr>
        <w:pStyle w:val="NormlWeb"/>
        <w:spacing w:before="0" w:beforeAutospacing="0" w:after="0" w:afterAutospacing="0"/>
        <w:ind w:left="150" w:right="150" w:firstLine="240"/>
        <w:jc w:val="both"/>
        <w:rPr>
          <w:color w:val="000000" w:themeColor="text1"/>
        </w:rPr>
      </w:pPr>
      <w:bookmarkStart w:id="95" w:name="pr920"/>
      <w:bookmarkEnd w:id="95"/>
      <w:r w:rsidRPr="00CF5C37">
        <w:rPr>
          <w:color w:val="000000" w:themeColor="text1"/>
        </w:rPr>
        <w:t>(6) A teljes munkaidő ötvenöt-hatvanöt százalékában (a továbbiakban: neveléssel-oktatással lekötött munkaidő) tanórai és egyéb foglalkozások megtartása rendelhető el. A kötött munkaidő fennmaradó részében a pedagógus a nevelés-oktatást előkészítő, nevelés-oktatással összefüggő egyéb feladatokat, tanulói felügyeletet, továbbá eseti helyettesítést lát el.</w:t>
      </w:r>
    </w:p>
    <w:p w:rsidR="00785168" w:rsidRPr="00CF5C37" w:rsidRDefault="00785168" w:rsidP="00785168">
      <w:pPr>
        <w:pStyle w:val="NormlWeb"/>
        <w:spacing w:before="0" w:beforeAutospacing="0" w:after="0" w:afterAutospacing="0"/>
        <w:ind w:left="150" w:right="150" w:firstLine="240"/>
        <w:jc w:val="both"/>
        <w:rPr>
          <w:color w:val="000000" w:themeColor="text1"/>
          <w:sz w:val="20"/>
          <w:szCs w:val="20"/>
        </w:rPr>
      </w:pPr>
    </w:p>
    <w:p w:rsidR="00F12A63" w:rsidRPr="00E25BA5" w:rsidRDefault="00F12A63" w:rsidP="00785168">
      <w:pPr>
        <w:pStyle w:val="NormlWeb"/>
        <w:spacing w:before="0" w:beforeAutospacing="0" w:after="0" w:afterAutospacing="0"/>
        <w:ind w:right="150"/>
        <w:jc w:val="both"/>
        <w:rPr>
          <w:bCs/>
        </w:rPr>
      </w:pPr>
      <w:r w:rsidRPr="00E25BA5">
        <w:rPr>
          <w:bCs/>
        </w:rPr>
        <w:t>A pedagógusok napi munkarendjét, a felügyeleti és he</w:t>
      </w:r>
      <w:r w:rsidR="00706FE7">
        <w:rPr>
          <w:bCs/>
        </w:rPr>
        <w:t>lyettesítési rendet az intézményvezető-</w:t>
      </w:r>
      <w:r w:rsidRPr="00E25BA5">
        <w:rPr>
          <w:bCs/>
        </w:rPr>
        <w:t>hel</w:t>
      </w:r>
      <w:r w:rsidR="00706FE7">
        <w:rPr>
          <w:bCs/>
        </w:rPr>
        <w:t>yettes állapítja meg az intézményvezető</w:t>
      </w:r>
      <w:r w:rsidRPr="00E25BA5">
        <w:rPr>
          <w:bCs/>
        </w:rPr>
        <w:t xml:space="preserve"> jóváhagyásával, az intézmény mű</w:t>
      </w:r>
      <w:r w:rsidR="008F194A" w:rsidRPr="00E25BA5">
        <w:rPr>
          <w:bCs/>
        </w:rPr>
        <w:t>ködési rendjének függvényében. K</w:t>
      </w:r>
      <w:r w:rsidRPr="00E25BA5">
        <w:rPr>
          <w:bCs/>
        </w:rPr>
        <w:t xml:space="preserve">onkrét napi munkabeosztások összeállításánál az intézmény feladatellátásának, zavartalan működésének biztosítását kell figyelembe venni. </w:t>
      </w:r>
      <w:r w:rsidR="00EC3954" w:rsidRPr="00E25BA5">
        <w:rPr>
          <w:bCs/>
        </w:rPr>
        <w:t xml:space="preserve">A </w:t>
      </w:r>
      <w:r w:rsidRPr="00E25BA5">
        <w:rPr>
          <w:bCs/>
        </w:rPr>
        <w:t xml:space="preserve">vezetőség tagjai - a fenti alapelv betartása mellett - javaslatokat tehetnek egyéb szempontok figyelembe vételére. A pedagógus köteles 15 perccel tanítási, foglalkozási beosztása előtt a munkahelyén (illetve a tanítás nélküli munkanapok programjának kezdete előtt annak helyén) megjelenni. </w:t>
      </w:r>
    </w:p>
    <w:p w:rsidR="00F12A63" w:rsidRPr="00E25BA5" w:rsidRDefault="00F12A63" w:rsidP="00785168">
      <w:pPr>
        <w:spacing w:line="240" w:lineRule="auto"/>
        <w:jc w:val="both"/>
        <w:rPr>
          <w:rFonts w:ascii="Times New Roman" w:hAnsi="Times New Roman" w:cs="Times New Roman"/>
          <w:bCs/>
          <w:sz w:val="24"/>
          <w:szCs w:val="24"/>
        </w:rPr>
      </w:pPr>
      <w:r w:rsidRPr="00E25BA5">
        <w:rPr>
          <w:rFonts w:ascii="Times New Roman" w:hAnsi="Times New Roman" w:cs="Times New Roman"/>
          <w:bCs/>
          <w:sz w:val="24"/>
          <w:szCs w:val="24"/>
        </w:rPr>
        <w:t xml:space="preserve">A pedagógus köteles jelenteni a munkából való rendkívüli távolmaradását és annak okát lehetőleg előző nap, de legkésőbb az adott munkanapon 7 óra 45 percig az intézmény vezetőjének vagy helyettesének, - hogy közvetlen munkahelyi vezetője helyettesítéséről intézkedhessen és a tanmenet szerinti előrehaladást biztosíthassa. </w:t>
      </w:r>
    </w:p>
    <w:p w:rsidR="00F12A63" w:rsidRPr="00E25BA5" w:rsidRDefault="00F12A63"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A</w:t>
      </w:r>
      <w:r w:rsidR="00794E61">
        <w:rPr>
          <w:rFonts w:ascii="Times New Roman" w:hAnsi="Times New Roman" w:cs="Times New Roman"/>
          <w:bCs/>
          <w:sz w:val="24"/>
          <w:szCs w:val="24"/>
        </w:rPr>
        <w:t xml:space="preserve"> pedagógus az intézményvezetőtő</w:t>
      </w:r>
      <w:r w:rsidRPr="00E25BA5">
        <w:rPr>
          <w:rFonts w:ascii="Times New Roman" w:hAnsi="Times New Roman" w:cs="Times New Roman"/>
          <w:bCs/>
          <w:sz w:val="24"/>
          <w:szCs w:val="24"/>
        </w:rPr>
        <w:t>l engedélyt kérhet legalább 2 nappal előbb a tanóra (foglalkozás) elhagyására, a tanmenettől eltérő tartalmú tanóra (foglalkozás) megtartására. A tanórák (foglalko</w:t>
      </w:r>
      <w:r w:rsidR="00794E61">
        <w:rPr>
          <w:rFonts w:ascii="Times New Roman" w:hAnsi="Times New Roman" w:cs="Times New Roman"/>
          <w:bCs/>
          <w:sz w:val="24"/>
          <w:szCs w:val="24"/>
        </w:rPr>
        <w:t>zások) elcserélését az intézményvezető-</w:t>
      </w:r>
      <w:r w:rsidRPr="00E25BA5">
        <w:rPr>
          <w:rFonts w:ascii="Times New Roman" w:hAnsi="Times New Roman" w:cs="Times New Roman"/>
          <w:bCs/>
          <w:sz w:val="24"/>
          <w:szCs w:val="24"/>
        </w:rPr>
        <w:t xml:space="preserve">helyettes is engedélyezheti. A tantervi anyagban való lemaradás elkerülése érdekében hiányzások esetén - lehetőség szerint - szakszerű helyettesítést kell tartani. </w:t>
      </w:r>
    </w:p>
    <w:p w:rsidR="00F12A63" w:rsidRPr="00E25BA5" w:rsidRDefault="00F12A63"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lastRenderedPageBreak/>
        <w:t>A pedagógusok számára - a kötelező óraszámon felüli - a nevelő-oktató munkával összefüggő rendszeres vagy esetenkénti - feladatokra a megbízást vagy kij</w:t>
      </w:r>
      <w:r w:rsidR="00794E61">
        <w:rPr>
          <w:rFonts w:ascii="Times New Roman" w:hAnsi="Times New Roman" w:cs="Times New Roman"/>
          <w:bCs/>
          <w:sz w:val="24"/>
          <w:szCs w:val="24"/>
        </w:rPr>
        <w:t>elölést az intézményvezető</w:t>
      </w:r>
      <w:r w:rsidRPr="00E25BA5">
        <w:rPr>
          <w:rFonts w:ascii="Times New Roman" w:hAnsi="Times New Roman" w:cs="Times New Roman"/>
          <w:bCs/>
          <w:sz w:val="24"/>
          <w:szCs w:val="24"/>
        </w:rPr>
        <w:t xml:space="preserve"> adja </w:t>
      </w:r>
      <w:r w:rsidR="001A6D88">
        <w:rPr>
          <w:rFonts w:ascii="Times New Roman" w:hAnsi="Times New Roman" w:cs="Times New Roman"/>
          <w:bCs/>
          <w:sz w:val="24"/>
          <w:szCs w:val="24"/>
        </w:rPr>
        <w:t xml:space="preserve">a szakmai munkaközösség-vezetők </w:t>
      </w:r>
      <w:r w:rsidRPr="00E25BA5">
        <w:rPr>
          <w:rFonts w:ascii="Times New Roman" w:hAnsi="Times New Roman" w:cs="Times New Roman"/>
          <w:bCs/>
          <w:sz w:val="24"/>
          <w:szCs w:val="24"/>
        </w:rPr>
        <w:t xml:space="preserve">javaslatainak meghallgatása után. </w:t>
      </w:r>
    </w:p>
    <w:p w:rsidR="00F12A63" w:rsidRPr="00E25BA5" w:rsidRDefault="00F12A63"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A megbízások alapelvei: a rátermettség, a szakmai felkészültség mértéke, a pedagógusok egyenletes terhelése. </w:t>
      </w:r>
    </w:p>
    <w:p w:rsidR="00F12A63" w:rsidRPr="00E25BA5" w:rsidRDefault="00F12A63"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Az intézmény pedagógusai – a június hónap kivételével – heti 40 órás munkaidőkeretben végzik munkájukat. A heti munkaidőkeret első napja (ellenkező írásos hirdetmény hiányában) mindenkor a hét első munkanapja, utolsó napja a hét utolsó munkanapja. Az ötnél kevesebb munkanapot tartalmazó hetek heti munkaideje a munkanapok számával arányosan számítandó ki. Szombati és vasárnapi napokon, ünnepnapokon munkavégzés csak írásban</w:t>
      </w:r>
      <w:r w:rsidR="009A1FD7" w:rsidRPr="00E25BA5">
        <w:rPr>
          <w:rFonts w:ascii="Times New Roman" w:hAnsi="Times New Roman" w:cs="Times New Roman"/>
          <w:bCs/>
          <w:sz w:val="24"/>
          <w:szCs w:val="24"/>
        </w:rPr>
        <w:t xml:space="preserve"> vagy szóban</w:t>
      </w:r>
      <w:r w:rsidRPr="00E25BA5">
        <w:rPr>
          <w:rFonts w:ascii="Times New Roman" w:hAnsi="Times New Roman" w:cs="Times New Roman"/>
          <w:bCs/>
          <w:sz w:val="24"/>
          <w:szCs w:val="24"/>
        </w:rPr>
        <w:t xml:space="preserve"> elrendelt esetben lehetséges. Munkanapokon a rendes munkaidő hossza legalább 4 óra, de nem haladhatja meg a 12 órát. </w:t>
      </w:r>
    </w:p>
    <w:p w:rsidR="00BF634D" w:rsidRDefault="00F12A63" w:rsidP="00E6403E">
      <w:pPr>
        <w:jc w:val="both"/>
        <w:rPr>
          <w:rFonts w:ascii="Times New Roman" w:hAnsi="Times New Roman" w:cs="Times New Roman"/>
          <w:bCs/>
          <w:sz w:val="24"/>
          <w:szCs w:val="24"/>
        </w:rPr>
      </w:pPr>
      <w:r w:rsidRPr="00E25BA5">
        <w:rPr>
          <w:rFonts w:ascii="Times New Roman" w:hAnsi="Times New Roman" w:cs="Times New Roman"/>
          <w:bCs/>
          <w:sz w:val="24"/>
          <w:szCs w:val="24"/>
        </w:rPr>
        <w:t xml:space="preserve">A pedagógusok napi </w:t>
      </w:r>
      <w:proofErr w:type="spellStart"/>
      <w:r w:rsidRPr="00E25BA5">
        <w:rPr>
          <w:rFonts w:ascii="Times New Roman" w:hAnsi="Times New Roman" w:cs="Times New Roman"/>
          <w:bCs/>
          <w:sz w:val="24"/>
          <w:szCs w:val="24"/>
        </w:rPr>
        <w:t>munkaidejüket</w:t>
      </w:r>
      <w:proofErr w:type="spellEnd"/>
      <w:r w:rsidRPr="00E25BA5">
        <w:rPr>
          <w:rFonts w:ascii="Times New Roman" w:hAnsi="Times New Roman" w:cs="Times New Roman"/>
          <w:bCs/>
          <w:sz w:val="24"/>
          <w:szCs w:val="24"/>
        </w:rPr>
        <w:t xml:space="preserve"> – az órarend, a munkaterv és az intézmény havi programjainak szem előtt tartásával – általában maguk határozzák meg. A munkáltató a munkaidőre vonatkozó előírásait az órarend, a munkaterv, a havi programok kifüggesztése, illetve a helyben szokásos módon kifüggesztett hirdetés útján határozza meg. Szükség esetén</w:t>
      </w:r>
      <w:r w:rsidR="004E751C">
        <w:rPr>
          <w:rFonts w:ascii="Times New Roman" w:hAnsi="Times New Roman" w:cs="Times New Roman"/>
          <w:bCs/>
          <w:sz w:val="24"/>
          <w:szCs w:val="24"/>
        </w:rPr>
        <w:t xml:space="preserve"> elő lehet írni a napi munkaidő </w:t>
      </w:r>
      <w:r w:rsidRPr="00E25BA5">
        <w:rPr>
          <w:rFonts w:ascii="Times New Roman" w:hAnsi="Times New Roman" w:cs="Times New Roman"/>
          <w:bCs/>
          <w:sz w:val="24"/>
          <w:szCs w:val="24"/>
        </w:rPr>
        <w:t>beosztást egy pedagógus esetén, vagy pedagógusok meghatározott csoportja esetén is. A munkaidő-beosztás kihirdetésére ebben az esetben is</w:t>
      </w:r>
      <w:r w:rsidR="00BF634D" w:rsidRPr="00E25BA5">
        <w:rPr>
          <w:rFonts w:ascii="Times New Roman" w:hAnsi="Times New Roman" w:cs="Times New Roman"/>
          <w:bCs/>
          <w:sz w:val="24"/>
          <w:szCs w:val="24"/>
        </w:rPr>
        <w:t xml:space="preserve"> a fentiek az irányadók.</w:t>
      </w:r>
    </w:p>
    <w:p w:rsidR="00C774E6" w:rsidRDefault="00C774E6" w:rsidP="00E6403E">
      <w:pPr>
        <w:jc w:val="both"/>
        <w:rPr>
          <w:rFonts w:ascii="Times New Roman" w:hAnsi="Times New Roman" w:cs="Times New Roman"/>
          <w:bCs/>
          <w:sz w:val="24"/>
          <w:szCs w:val="24"/>
        </w:rPr>
      </w:pPr>
    </w:p>
    <w:p w:rsidR="00C774E6" w:rsidRPr="00E25BA5" w:rsidRDefault="00C774E6" w:rsidP="00E6403E">
      <w:pPr>
        <w:jc w:val="both"/>
        <w:rPr>
          <w:rFonts w:ascii="Times New Roman" w:hAnsi="Times New Roman" w:cs="Times New Roman"/>
          <w:bCs/>
          <w:sz w:val="24"/>
          <w:szCs w:val="24"/>
        </w:rPr>
      </w:pPr>
    </w:p>
    <w:p w:rsidR="00BF634D" w:rsidRPr="00CF5C37" w:rsidRDefault="00BF634D" w:rsidP="00E6403E">
      <w:pPr>
        <w:pStyle w:val="Cmsor3"/>
        <w:rPr>
          <w:color w:val="000000" w:themeColor="text1"/>
        </w:rPr>
      </w:pPr>
      <w:bookmarkStart w:id="96" w:name="_Toc384885832"/>
      <w:r w:rsidRPr="00CF5C37">
        <w:rPr>
          <w:color w:val="000000" w:themeColor="text1"/>
        </w:rPr>
        <w:t xml:space="preserve">A pedagógusok </w:t>
      </w:r>
      <w:proofErr w:type="spellStart"/>
      <w:r w:rsidRPr="00CF5C37">
        <w:rPr>
          <w:color w:val="000000" w:themeColor="text1"/>
        </w:rPr>
        <w:t>munkaidejének</w:t>
      </w:r>
      <w:proofErr w:type="spellEnd"/>
      <w:r w:rsidRPr="00CF5C37">
        <w:rPr>
          <w:color w:val="000000" w:themeColor="text1"/>
        </w:rPr>
        <w:t xml:space="preserve"> kitöltése</w:t>
      </w:r>
      <w:bookmarkEnd w:id="96"/>
    </w:p>
    <w:p w:rsidR="00BF634D" w:rsidRPr="00CF5C37" w:rsidRDefault="00BF634D" w:rsidP="00C774E6">
      <w:pPr>
        <w:spacing w:before="120" w:after="120" w:line="240" w:lineRule="auto"/>
        <w:jc w:val="both"/>
        <w:rPr>
          <w:rFonts w:ascii="Times New Roman" w:hAnsi="Times New Roman" w:cs="Times New Roman"/>
          <w:bCs/>
          <w:color w:val="000000" w:themeColor="text1"/>
          <w:sz w:val="24"/>
          <w:szCs w:val="24"/>
        </w:rPr>
      </w:pPr>
      <w:r w:rsidRPr="00CF5C37">
        <w:rPr>
          <w:rFonts w:ascii="Times New Roman" w:hAnsi="Times New Roman" w:cs="Times New Roman"/>
          <w:bCs/>
          <w:color w:val="000000" w:themeColor="text1"/>
          <w:sz w:val="24"/>
          <w:szCs w:val="24"/>
        </w:rPr>
        <w:t xml:space="preserve">A pedagógusok teljes munkaideje a kötelező órákból, valamint a nevelő, illetve oktató munkával vagy a gyermekekkel, tanulókkal a szakfeladatának megfelelő foglalkozással összefüggő feladatok ellátásához szükséges időből áll. A pedagógus-munkakörben dolgozók munkaideje tehát két részre oszlik: </w:t>
      </w:r>
    </w:p>
    <w:p w:rsidR="00BF634D" w:rsidRPr="00CF5C37" w:rsidRDefault="00BF634D" w:rsidP="00C56425">
      <w:pPr>
        <w:pStyle w:val="Listaszerbekezds"/>
        <w:numPr>
          <w:ilvl w:val="0"/>
          <w:numId w:val="22"/>
        </w:numPr>
        <w:jc w:val="both"/>
        <w:rPr>
          <w:rFonts w:ascii="Times New Roman" w:hAnsi="Times New Roman" w:cs="Times New Roman"/>
          <w:bCs/>
          <w:color w:val="000000" w:themeColor="text1"/>
          <w:sz w:val="24"/>
          <w:szCs w:val="24"/>
        </w:rPr>
      </w:pPr>
      <w:r w:rsidRPr="00CF5C37">
        <w:rPr>
          <w:rFonts w:ascii="Times New Roman" w:hAnsi="Times New Roman" w:cs="Times New Roman"/>
          <w:bCs/>
          <w:color w:val="000000" w:themeColor="text1"/>
          <w:sz w:val="24"/>
          <w:szCs w:val="24"/>
        </w:rPr>
        <w:t xml:space="preserve">a kötelező óraszámban ellátott feladatokra, </w:t>
      </w:r>
    </w:p>
    <w:p w:rsidR="00F47BEF" w:rsidRPr="00CF5C37" w:rsidRDefault="00BF634D" w:rsidP="00C56425">
      <w:pPr>
        <w:pStyle w:val="Listaszerbekezds"/>
        <w:numPr>
          <w:ilvl w:val="0"/>
          <w:numId w:val="22"/>
        </w:numPr>
        <w:jc w:val="both"/>
        <w:rPr>
          <w:rFonts w:ascii="Times New Roman" w:hAnsi="Times New Roman" w:cs="Times New Roman"/>
          <w:bCs/>
          <w:color w:val="000000" w:themeColor="text1"/>
          <w:sz w:val="24"/>
          <w:szCs w:val="24"/>
        </w:rPr>
      </w:pPr>
      <w:r w:rsidRPr="00CF5C37">
        <w:rPr>
          <w:rFonts w:ascii="Times New Roman" w:hAnsi="Times New Roman" w:cs="Times New Roman"/>
          <w:bCs/>
          <w:color w:val="000000" w:themeColor="text1"/>
          <w:sz w:val="24"/>
          <w:szCs w:val="24"/>
        </w:rPr>
        <w:t>a munkaidő többi részében ellátott feladatokra.</w:t>
      </w:r>
    </w:p>
    <w:p w:rsidR="00BF634D" w:rsidRDefault="00BF634D" w:rsidP="00E6403E">
      <w:pPr>
        <w:pStyle w:val="Cmsor3"/>
      </w:pPr>
      <w:bookmarkStart w:id="97" w:name="_Toc384885833"/>
      <w:r w:rsidRPr="00E25BA5">
        <w:t>A kötelező óraszámban ellátott feladatok az alábbiak</w:t>
      </w:r>
      <w:bookmarkEnd w:id="97"/>
    </w:p>
    <w:p w:rsidR="0028302E" w:rsidRPr="00E25BA5" w:rsidRDefault="0028302E" w:rsidP="00E6403E">
      <w:pPr>
        <w:pStyle w:val="Default"/>
        <w:spacing w:line="276" w:lineRule="auto"/>
        <w:jc w:val="both"/>
      </w:pPr>
    </w:p>
    <w:p w:rsidR="00BF634D" w:rsidRPr="00E25BA5" w:rsidRDefault="00BF634D" w:rsidP="00C56425">
      <w:pPr>
        <w:pStyle w:val="Default"/>
        <w:numPr>
          <w:ilvl w:val="0"/>
          <w:numId w:val="23"/>
        </w:numPr>
        <w:spacing w:line="276" w:lineRule="auto"/>
        <w:jc w:val="both"/>
      </w:pPr>
      <w:r w:rsidRPr="00E25BA5">
        <w:t xml:space="preserve">a tanítási órák megtartása </w:t>
      </w:r>
    </w:p>
    <w:p w:rsidR="00BF634D" w:rsidRPr="00E25BA5" w:rsidRDefault="00BF634D" w:rsidP="00C56425">
      <w:pPr>
        <w:pStyle w:val="Default"/>
        <w:numPr>
          <w:ilvl w:val="0"/>
          <w:numId w:val="23"/>
        </w:numPr>
        <w:spacing w:line="276" w:lineRule="auto"/>
        <w:jc w:val="both"/>
      </w:pPr>
      <w:r w:rsidRPr="00E25BA5">
        <w:t xml:space="preserve">a munkaközösség-vezetői feladatok ellátása, </w:t>
      </w:r>
    </w:p>
    <w:p w:rsidR="00BF634D" w:rsidRPr="00E25BA5" w:rsidRDefault="00BF634D" w:rsidP="00C56425">
      <w:pPr>
        <w:pStyle w:val="Default"/>
        <w:numPr>
          <w:ilvl w:val="0"/>
          <w:numId w:val="23"/>
        </w:numPr>
        <w:spacing w:line="276" w:lineRule="auto"/>
        <w:jc w:val="both"/>
      </w:pPr>
      <w:r w:rsidRPr="00E25BA5">
        <w:t xml:space="preserve">osztályfőnöki feladatok ellátása, </w:t>
      </w:r>
    </w:p>
    <w:p w:rsidR="00BF634D" w:rsidRPr="00E25BA5" w:rsidRDefault="00BF634D" w:rsidP="00C56425">
      <w:pPr>
        <w:pStyle w:val="Default"/>
        <w:numPr>
          <w:ilvl w:val="0"/>
          <w:numId w:val="23"/>
        </w:numPr>
        <w:spacing w:line="276" w:lineRule="auto"/>
        <w:jc w:val="both"/>
      </w:pPr>
      <w:r w:rsidRPr="00E25BA5">
        <w:t>iskolai sportköri foglalkozások,</w:t>
      </w:r>
    </w:p>
    <w:p w:rsidR="00BF634D" w:rsidRPr="00E25BA5" w:rsidRDefault="00BF634D" w:rsidP="00C56425">
      <w:pPr>
        <w:pStyle w:val="Default"/>
        <w:numPr>
          <w:ilvl w:val="0"/>
          <w:numId w:val="23"/>
        </w:numPr>
        <w:spacing w:line="276" w:lineRule="auto"/>
        <w:jc w:val="both"/>
      </w:pPr>
      <w:r w:rsidRPr="00E25BA5">
        <w:t xml:space="preserve"> szakkörök vezetése, </w:t>
      </w:r>
    </w:p>
    <w:p w:rsidR="00BF634D" w:rsidRPr="00E25BA5" w:rsidRDefault="00BF634D" w:rsidP="00C56425">
      <w:pPr>
        <w:pStyle w:val="Default"/>
        <w:numPr>
          <w:ilvl w:val="0"/>
          <w:numId w:val="23"/>
        </w:numPr>
        <w:spacing w:line="276" w:lineRule="auto"/>
        <w:jc w:val="both"/>
      </w:pPr>
      <w:r w:rsidRPr="00E25BA5">
        <w:t xml:space="preserve">differenciált képességfejlesztő foglalkozások (korrepetálás, tehetséggondozás, felzárkóztatás, előkészítők stb.), </w:t>
      </w:r>
    </w:p>
    <w:p w:rsidR="00BF634D" w:rsidRPr="00E25BA5" w:rsidRDefault="00BF634D" w:rsidP="00E6403E">
      <w:pPr>
        <w:pStyle w:val="Default"/>
        <w:spacing w:line="276" w:lineRule="auto"/>
        <w:jc w:val="both"/>
      </w:pPr>
    </w:p>
    <w:p w:rsidR="00BF634D" w:rsidRPr="00E25BA5" w:rsidRDefault="00BF634D" w:rsidP="00E6403E">
      <w:pPr>
        <w:pStyle w:val="Default"/>
        <w:spacing w:line="276" w:lineRule="auto"/>
        <w:jc w:val="both"/>
      </w:pPr>
      <w:r w:rsidRPr="00E25BA5">
        <w:lastRenderedPageBreak/>
        <w:t xml:space="preserve">A pedagógusok kötelező órában ellátandó </w:t>
      </w:r>
      <w:proofErr w:type="spellStart"/>
      <w:r w:rsidRPr="00E25BA5">
        <w:t>munkaidejébe</w:t>
      </w:r>
      <w:proofErr w:type="spellEnd"/>
      <w:r w:rsidRPr="00E25BA5">
        <w:t xml:space="preserve"> beleszámít a munkavégzéshez kapcsolódó előkészítő és befejező tevékenység időtartama is. Előkészítő és befejező tevékenységnek számít a tanítási óra előkészítése, adminisztrációs feladatok, az osztályzatok beírása, tanulókkal való megbeszélés, egyeztetési feladatok, stb. Ezért a kötelező óraszám keretében ellátott feladatokra fordítandó munkaidőt óránként 60 perc időtartammal kell számításba venni. </w:t>
      </w:r>
    </w:p>
    <w:p w:rsidR="00BF634D" w:rsidRPr="00E25BA5" w:rsidRDefault="00BF634D" w:rsidP="00E6403E">
      <w:pPr>
        <w:pStyle w:val="Default"/>
        <w:spacing w:line="276" w:lineRule="auto"/>
        <w:jc w:val="both"/>
      </w:pPr>
      <w:r w:rsidRPr="00E25BA5">
        <w:t>A pedagógusok iskolai szorgalmi időre irányadó munkaidő-beosztását az órarend, a munkaterv és a kifüggesztett havi programok listája tartalmazza. Az órarend készítésekor elsősorban a tanulók érdekeit kell figyelembe venni</w:t>
      </w:r>
      <w:r w:rsidR="00794E61">
        <w:t>. A tanári kéréseket az intézményvezető</w:t>
      </w:r>
      <w:r w:rsidRPr="00E25BA5">
        <w:t xml:space="preserve"> rangsorolja, lehetőség szerint figyelembe veszi.</w:t>
      </w:r>
    </w:p>
    <w:p w:rsidR="00BF634D" w:rsidRPr="00E25BA5" w:rsidRDefault="00BF634D" w:rsidP="00E6403E">
      <w:pPr>
        <w:pStyle w:val="Default"/>
        <w:spacing w:line="276" w:lineRule="auto"/>
        <w:jc w:val="both"/>
      </w:pPr>
    </w:p>
    <w:p w:rsidR="00BF634D" w:rsidRDefault="00BF634D" w:rsidP="00E6403E">
      <w:pPr>
        <w:pStyle w:val="Cmsor3"/>
      </w:pPr>
      <w:bookmarkStart w:id="98" w:name="_Toc384885834"/>
      <w:r w:rsidRPr="00E25BA5">
        <w:t>A munkaidő többi részében ellátott feladatok különösen a következők</w:t>
      </w:r>
      <w:bookmarkEnd w:id="98"/>
    </w:p>
    <w:p w:rsidR="0028302E" w:rsidRPr="00E25BA5" w:rsidRDefault="0028302E" w:rsidP="00E6403E">
      <w:pPr>
        <w:pStyle w:val="Default"/>
        <w:spacing w:line="276" w:lineRule="auto"/>
        <w:jc w:val="both"/>
      </w:pPr>
    </w:p>
    <w:p w:rsidR="00BF634D" w:rsidRPr="00E25BA5" w:rsidRDefault="00BF634D" w:rsidP="00C56425">
      <w:pPr>
        <w:pStyle w:val="Default"/>
        <w:numPr>
          <w:ilvl w:val="0"/>
          <w:numId w:val="24"/>
        </w:numPr>
        <w:spacing w:line="276" w:lineRule="auto"/>
        <w:ind w:left="567" w:hanging="357"/>
        <w:jc w:val="both"/>
      </w:pPr>
      <w:r w:rsidRPr="00E25BA5">
        <w:t xml:space="preserve"> a tanítási órákra való felkészülés, </w:t>
      </w:r>
    </w:p>
    <w:p w:rsidR="00BF634D" w:rsidRPr="00E25BA5" w:rsidRDefault="00BF634D" w:rsidP="00C56425">
      <w:pPr>
        <w:pStyle w:val="Default"/>
        <w:numPr>
          <w:ilvl w:val="0"/>
          <w:numId w:val="24"/>
        </w:numPr>
        <w:spacing w:line="276" w:lineRule="auto"/>
        <w:ind w:left="567" w:hanging="357"/>
        <w:jc w:val="both"/>
      </w:pPr>
      <w:r w:rsidRPr="00E25BA5">
        <w:t xml:space="preserve">a tanulók dolgozatainak javítása, </w:t>
      </w:r>
    </w:p>
    <w:p w:rsidR="00BF634D" w:rsidRPr="00E25BA5" w:rsidRDefault="00BF634D" w:rsidP="00C56425">
      <w:pPr>
        <w:pStyle w:val="Default"/>
        <w:numPr>
          <w:ilvl w:val="0"/>
          <w:numId w:val="24"/>
        </w:numPr>
        <w:spacing w:line="276" w:lineRule="auto"/>
        <w:ind w:left="567" w:hanging="357"/>
        <w:jc w:val="both"/>
      </w:pPr>
      <w:r w:rsidRPr="00E25BA5">
        <w:t xml:space="preserve">a tanulók munkájának rendszeres értékelése, </w:t>
      </w:r>
    </w:p>
    <w:p w:rsidR="00BF634D" w:rsidRPr="00E25BA5" w:rsidRDefault="00BF634D" w:rsidP="00C56425">
      <w:pPr>
        <w:pStyle w:val="Default"/>
        <w:numPr>
          <w:ilvl w:val="0"/>
          <w:numId w:val="24"/>
        </w:numPr>
        <w:spacing w:line="276" w:lineRule="auto"/>
        <w:ind w:left="567" w:hanging="357"/>
        <w:jc w:val="both"/>
      </w:pPr>
      <w:r w:rsidRPr="00E25BA5">
        <w:t xml:space="preserve">a megtartott tanítási órák dokumentálása, az elmaradó és a helyettesített órák vezetése, </w:t>
      </w:r>
    </w:p>
    <w:p w:rsidR="00BF634D" w:rsidRPr="00E25BA5" w:rsidRDefault="00BF634D" w:rsidP="00C56425">
      <w:pPr>
        <w:pStyle w:val="Default"/>
        <w:numPr>
          <w:ilvl w:val="0"/>
          <w:numId w:val="24"/>
        </w:numPr>
        <w:spacing w:line="276" w:lineRule="auto"/>
        <w:ind w:left="567" w:hanging="357"/>
        <w:jc w:val="both"/>
      </w:pPr>
      <w:r w:rsidRPr="00E25BA5">
        <w:t>javító és osztályozó vizsgák lebonyolítása, egyéni tanrendű tanulók beszámoltatása,</w:t>
      </w:r>
    </w:p>
    <w:p w:rsidR="00BF634D" w:rsidRPr="00E25BA5" w:rsidRDefault="00BF634D" w:rsidP="00C56425">
      <w:pPr>
        <w:pStyle w:val="Default"/>
        <w:numPr>
          <w:ilvl w:val="0"/>
          <w:numId w:val="24"/>
        </w:numPr>
        <w:spacing w:line="276" w:lineRule="auto"/>
        <w:ind w:left="567" w:hanging="357"/>
        <w:jc w:val="both"/>
      </w:pPr>
      <w:r w:rsidRPr="00E25BA5">
        <w:t xml:space="preserve">kísérletek összeállítása, </w:t>
      </w:r>
    </w:p>
    <w:p w:rsidR="00BF634D" w:rsidRPr="00E25BA5" w:rsidRDefault="00BF634D" w:rsidP="00C56425">
      <w:pPr>
        <w:pStyle w:val="Default"/>
        <w:numPr>
          <w:ilvl w:val="0"/>
          <w:numId w:val="24"/>
        </w:numPr>
        <w:spacing w:line="276" w:lineRule="auto"/>
        <w:ind w:left="567" w:hanging="357"/>
        <w:jc w:val="both"/>
      </w:pPr>
      <w:r w:rsidRPr="00E25BA5">
        <w:t xml:space="preserve">dolgozatok, tanulmányi versenyek összeállítása és értékelése, </w:t>
      </w:r>
    </w:p>
    <w:p w:rsidR="00BF634D" w:rsidRPr="00E25BA5" w:rsidRDefault="00BF634D" w:rsidP="00C56425">
      <w:pPr>
        <w:pStyle w:val="Default"/>
        <w:numPr>
          <w:ilvl w:val="0"/>
          <w:numId w:val="24"/>
        </w:numPr>
        <w:spacing w:line="276" w:lineRule="auto"/>
        <w:ind w:left="567" w:hanging="357"/>
        <w:jc w:val="both"/>
      </w:pPr>
      <w:r w:rsidRPr="00E25BA5">
        <w:t xml:space="preserve">a tanulmányi versenyek lebonyolítása, </w:t>
      </w:r>
    </w:p>
    <w:p w:rsidR="00BF634D" w:rsidRPr="00E25BA5" w:rsidRDefault="00BF634D" w:rsidP="00C56425">
      <w:pPr>
        <w:pStyle w:val="Default"/>
        <w:numPr>
          <w:ilvl w:val="0"/>
          <w:numId w:val="24"/>
        </w:numPr>
        <w:spacing w:line="276" w:lineRule="auto"/>
        <w:ind w:left="567" w:hanging="357"/>
        <w:jc w:val="both"/>
      </w:pPr>
      <w:r w:rsidRPr="00E25BA5">
        <w:t xml:space="preserve"> tehetséggondozás, a tanulók fejlesztésével kapcsolatos feladatok, </w:t>
      </w:r>
    </w:p>
    <w:p w:rsidR="00BF634D" w:rsidRPr="00E25BA5" w:rsidRDefault="00BF634D" w:rsidP="00C56425">
      <w:pPr>
        <w:pStyle w:val="Default"/>
        <w:numPr>
          <w:ilvl w:val="0"/>
          <w:numId w:val="24"/>
        </w:numPr>
        <w:spacing w:line="276" w:lineRule="auto"/>
        <w:ind w:left="567" w:hanging="357"/>
        <w:jc w:val="both"/>
      </w:pPr>
      <w:r w:rsidRPr="00E25BA5">
        <w:t xml:space="preserve"> felügyelet tanulmányi versenyeken, iskolai méréseken, </w:t>
      </w:r>
    </w:p>
    <w:p w:rsidR="00BF634D" w:rsidRPr="00E25BA5" w:rsidRDefault="00BF634D" w:rsidP="00C56425">
      <w:pPr>
        <w:pStyle w:val="Default"/>
        <w:numPr>
          <w:ilvl w:val="0"/>
          <w:numId w:val="24"/>
        </w:numPr>
        <w:spacing w:line="276" w:lineRule="auto"/>
        <w:ind w:left="567" w:hanging="357"/>
        <w:jc w:val="both"/>
      </w:pPr>
      <w:r w:rsidRPr="00E25BA5">
        <w:t xml:space="preserve">iskolai kulturális, és sportprogramok szervezése, </w:t>
      </w:r>
    </w:p>
    <w:p w:rsidR="00BF634D" w:rsidRPr="00E25BA5" w:rsidRDefault="00FC1E65" w:rsidP="00C56425">
      <w:pPr>
        <w:pStyle w:val="Default"/>
        <w:numPr>
          <w:ilvl w:val="0"/>
          <w:numId w:val="24"/>
        </w:numPr>
        <w:spacing w:line="276" w:lineRule="auto"/>
        <w:ind w:left="567" w:hanging="357"/>
        <w:jc w:val="both"/>
      </w:pPr>
      <w:r>
        <w:t xml:space="preserve">a </w:t>
      </w:r>
      <w:r w:rsidR="00BF634D" w:rsidRPr="00E25BA5">
        <w:t>pótlékkal</w:t>
      </w:r>
      <w:r w:rsidR="00B314E1">
        <w:t xml:space="preserve"> vagy órakedvezménnyel</w:t>
      </w:r>
      <w:r w:rsidR="00BF634D" w:rsidRPr="00E25BA5">
        <w:t xml:space="preserve"> elismert feladatok (osztályfőnöki, munkaközösség-vezetői, </w:t>
      </w:r>
      <w:r w:rsidR="00BF634D" w:rsidRPr="00B314E1">
        <w:rPr>
          <w:color w:val="auto"/>
        </w:rPr>
        <w:t>diákönkormányzato</w:t>
      </w:r>
      <w:r w:rsidR="00B314E1" w:rsidRPr="00B314E1">
        <w:rPr>
          <w:color w:val="auto"/>
        </w:rPr>
        <w:t xml:space="preserve">t </w:t>
      </w:r>
      <w:r w:rsidR="00BF634D" w:rsidRPr="00E25BA5">
        <w:t>segítő feladatok) ellátása,</w:t>
      </w:r>
    </w:p>
    <w:p w:rsidR="00BF634D" w:rsidRPr="00E25BA5" w:rsidRDefault="00BF634D" w:rsidP="00C56425">
      <w:pPr>
        <w:pStyle w:val="Default"/>
        <w:numPr>
          <w:ilvl w:val="0"/>
          <w:numId w:val="24"/>
        </w:numPr>
        <w:spacing w:line="276" w:lineRule="auto"/>
        <w:ind w:left="567" w:hanging="357"/>
        <w:jc w:val="both"/>
      </w:pPr>
      <w:r w:rsidRPr="00E25BA5">
        <w:t xml:space="preserve">az ifjúságvédelemmel kapcsolatos feladatok ellátása, </w:t>
      </w:r>
    </w:p>
    <w:p w:rsidR="00BF634D" w:rsidRPr="00E25BA5" w:rsidRDefault="00BF634D" w:rsidP="00C56425">
      <w:pPr>
        <w:pStyle w:val="Default"/>
        <w:numPr>
          <w:ilvl w:val="0"/>
          <w:numId w:val="24"/>
        </w:numPr>
        <w:spacing w:line="276" w:lineRule="auto"/>
        <w:ind w:left="567" w:hanging="357"/>
        <w:jc w:val="both"/>
      </w:pPr>
      <w:r w:rsidRPr="00E25BA5">
        <w:t>szülői értekezletek, fogadóórák megtartása</w:t>
      </w:r>
    </w:p>
    <w:p w:rsidR="00BF634D" w:rsidRPr="00E25BA5" w:rsidRDefault="00BF634D" w:rsidP="00C56425">
      <w:pPr>
        <w:pStyle w:val="Default"/>
        <w:numPr>
          <w:ilvl w:val="0"/>
          <w:numId w:val="24"/>
        </w:numPr>
        <w:spacing w:line="276" w:lineRule="auto"/>
        <w:ind w:left="567" w:hanging="357"/>
        <w:jc w:val="both"/>
      </w:pPr>
      <w:r w:rsidRPr="00E25BA5">
        <w:t xml:space="preserve">részvétel nevelőtestületi értekezleteken, megbeszéléseken, </w:t>
      </w:r>
    </w:p>
    <w:p w:rsidR="00BF634D" w:rsidRPr="00E25BA5" w:rsidRDefault="00BF634D" w:rsidP="00C56425">
      <w:pPr>
        <w:pStyle w:val="Default"/>
        <w:numPr>
          <w:ilvl w:val="0"/>
          <w:numId w:val="24"/>
        </w:numPr>
        <w:spacing w:line="276" w:lineRule="auto"/>
        <w:ind w:left="567" w:hanging="357"/>
        <w:jc w:val="both"/>
      </w:pPr>
      <w:r w:rsidRPr="00E25BA5">
        <w:t xml:space="preserve">részvétel a munkáltató által elrendelt továbbképzéseken, </w:t>
      </w:r>
    </w:p>
    <w:p w:rsidR="00BF634D" w:rsidRPr="00E25BA5" w:rsidRDefault="00BF634D" w:rsidP="00C56425">
      <w:pPr>
        <w:pStyle w:val="Default"/>
        <w:numPr>
          <w:ilvl w:val="0"/>
          <w:numId w:val="24"/>
        </w:numPr>
        <w:spacing w:line="276" w:lineRule="auto"/>
        <w:ind w:left="567" w:hanging="357"/>
        <w:jc w:val="both"/>
      </w:pPr>
      <w:r w:rsidRPr="00E25BA5">
        <w:t xml:space="preserve">a tanulók felügyelete óraközi szünetekben és ebédeléskor, megőrzéskor, </w:t>
      </w:r>
    </w:p>
    <w:p w:rsidR="00BF634D" w:rsidRPr="00E25BA5" w:rsidRDefault="00BF634D" w:rsidP="00C56425">
      <w:pPr>
        <w:pStyle w:val="Default"/>
        <w:numPr>
          <w:ilvl w:val="0"/>
          <w:numId w:val="24"/>
        </w:numPr>
        <w:spacing w:line="276" w:lineRule="auto"/>
        <w:ind w:left="567" w:hanging="357"/>
        <w:jc w:val="both"/>
      </w:pPr>
      <w:r w:rsidRPr="00E25BA5">
        <w:t xml:space="preserve"> tanulmányi kirándulások, iskolai ünnepségek és rendezvények megszervezése, </w:t>
      </w:r>
    </w:p>
    <w:p w:rsidR="00BF634D" w:rsidRPr="00E25BA5" w:rsidRDefault="00BF634D" w:rsidP="00C56425">
      <w:pPr>
        <w:pStyle w:val="Default"/>
        <w:numPr>
          <w:ilvl w:val="0"/>
          <w:numId w:val="24"/>
        </w:numPr>
        <w:spacing w:line="276" w:lineRule="auto"/>
        <w:ind w:left="567" w:hanging="357"/>
        <w:jc w:val="both"/>
      </w:pPr>
      <w:r w:rsidRPr="00E25BA5">
        <w:t xml:space="preserve"> iskolai ünnepségeken és iskolai rendezvényeken való részvétel, </w:t>
      </w:r>
    </w:p>
    <w:p w:rsidR="00BF634D" w:rsidRPr="00E25BA5" w:rsidRDefault="00BF634D" w:rsidP="00C56425">
      <w:pPr>
        <w:pStyle w:val="Default"/>
        <w:numPr>
          <w:ilvl w:val="0"/>
          <w:numId w:val="24"/>
        </w:numPr>
        <w:spacing w:line="276" w:lineRule="auto"/>
        <w:ind w:left="567" w:hanging="357"/>
        <w:jc w:val="both"/>
      </w:pPr>
      <w:r w:rsidRPr="00E25BA5">
        <w:t xml:space="preserve">részvétel a munkaközösségi értekezleteken, </w:t>
      </w:r>
    </w:p>
    <w:p w:rsidR="00BF634D" w:rsidRPr="00E25BA5" w:rsidRDefault="00BF634D" w:rsidP="00C56425">
      <w:pPr>
        <w:pStyle w:val="Default"/>
        <w:numPr>
          <w:ilvl w:val="0"/>
          <w:numId w:val="24"/>
        </w:numPr>
        <w:spacing w:line="276" w:lineRule="auto"/>
        <w:ind w:left="567" w:hanging="357"/>
        <w:jc w:val="both"/>
      </w:pPr>
      <w:r w:rsidRPr="00E25BA5">
        <w:t>tanítá</w:t>
      </w:r>
      <w:r w:rsidR="00794E61">
        <w:t>s nélküli munkanapon az intézményvezető</w:t>
      </w:r>
      <w:r w:rsidRPr="00E25BA5">
        <w:t xml:space="preserve"> által elrendelt szakmai jellegű munkavégzés</w:t>
      </w:r>
    </w:p>
    <w:p w:rsidR="00BB6A78" w:rsidRPr="00E25BA5" w:rsidRDefault="00BB6A78" w:rsidP="00C56425">
      <w:pPr>
        <w:pStyle w:val="Default"/>
        <w:numPr>
          <w:ilvl w:val="0"/>
          <w:numId w:val="24"/>
        </w:numPr>
        <w:spacing w:line="276" w:lineRule="auto"/>
        <w:ind w:left="567" w:hanging="357"/>
        <w:jc w:val="both"/>
      </w:pPr>
      <w:r w:rsidRPr="00E25BA5">
        <w:t xml:space="preserve">részvétel az intézmény belső szakmai ellenőrzésében, </w:t>
      </w:r>
    </w:p>
    <w:p w:rsidR="00BB6A78" w:rsidRPr="00E25BA5" w:rsidRDefault="00BB6A78" w:rsidP="00C56425">
      <w:pPr>
        <w:pStyle w:val="Default"/>
        <w:numPr>
          <w:ilvl w:val="0"/>
          <w:numId w:val="24"/>
        </w:numPr>
        <w:spacing w:line="276" w:lineRule="auto"/>
        <w:ind w:left="567" w:hanging="357"/>
        <w:jc w:val="both"/>
      </w:pPr>
      <w:r w:rsidRPr="00E25BA5">
        <w:t xml:space="preserve"> iskolai dokumentumok készítésében, felülvizsgálatában való közreműködés, </w:t>
      </w:r>
    </w:p>
    <w:p w:rsidR="00BB6A78" w:rsidRPr="00E25BA5" w:rsidRDefault="00BB6A78" w:rsidP="00C56425">
      <w:pPr>
        <w:pStyle w:val="Default"/>
        <w:numPr>
          <w:ilvl w:val="0"/>
          <w:numId w:val="24"/>
        </w:numPr>
        <w:spacing w:line="276" w:lineRule="auto"/>
        <w:ind w:left="567" w:hanging="357"/>
        <w:jc w:val="both"/>
      </w:pPr>
      <w:r w:rsidRPr="00E25BA5">
        <w:t xml:space="preserve"> szertárrendezés, a szakleltárak és szaktantermek rendben tartása.</w:t>
      </w:r>
    </w:p>
    <w:p w:rsidR="00BB6A78" w:rsidRPr="00E25BA5" w:rsidRDefault="00BB6A78" w:rsidP="00E6403E">
      <w:pPr>
        <w:pStyle w:val="Default"/>
        <w:spacing w:line="276" w:lineRule="auto"/>
        <w:jc w:val="both"/>
      </w:pPr>
    </w:p>
    <w:p w:rsidR="009A1FD7" w:rsidRPr="00E25BA5" w:rsidRDefault="00BB6A78" w:rsidP="00E6403E">
      <w:pPr>
        <w:pStyle w:val="Default"/>
        <w:spacing w:line="276" w:lineRule="auto"/>
        <w:jc w:val="both"/>
      </w:pPr>
      <w:r w:rsidRPr="00E25BA5">
        <w:t xml:space="preserve">Az iskolán kívül végezhető feladatok ellátásakor a pedagógus </w:t>
      </w:r>
      <w:proofErr w:type="spellStart"/>
      <w:r w:rsidRPr="00E25BA5">
        <w:t>munkaidejének</w:t>
      </w:r>
      <w:proofErr w:type="spellEnd"/>
      <w:r w:rsidRPr="00E25BA5">
        <w:t xml:space="preserve"> felhasználásáról</w:t>
      </w:r>
      <w:r w:rsidR="009A1FD7" w:rsidRPr="00E25BA5">
        <w:t xml:space="preserve"> a pedagógus maga dönt.</w:t>
      </w:r>
    </w:p>
    <w:p w:rsidR="00BB6A78" w:rsidRPr="00CF5C37" w:rsidRDefault="009A1FD7" w:rsidP="00E6403E">
      <w:pPr>
        <w:pStyle w:val="Default"/>
        <w:spacing w:line="276" w:lineRule="auto"/>
        <w:jc w:val="both"/>
        <w:rPr>
          <w:color w:val="000000" w:themeColor="text1"/>
        </w:rPr>
      </w:pPr>
      <w:r w:rsidRPr="00CF5C37">
        <w:rPr>
          <w:color w:val="000000" w:themeColor="text1"/>
        </w:rPr>
        <w:lastRenderedPageBreak/>
        <w:t>F</w:t>
      </w:r>
      <w:r w:rsidR="00BB6A78" w:rsidRPr="00CF5C37">
        <w:rPr>
          <w:color w:val="000000" w:themeColor="text1"/>
        </w:rPr>
        <w:t xml:space="preserve">igyelembe véve a köznevelési törvény 62.§ (5) bekezdésében 2013. szeptember 1-jétől hatályba lépő meghatározott kötött munkaidőre vonatkozó előírásait és a munkáltató ezzel </w:t>
      </w:r>
      <w:r w:rsidRPr="00CF5C37">
        <w:rPr>
          <w:color w:val="000000" w:themeColor="text1"/>
        </w:rPr>
        <w:t xml:space="preserve">kapcsolatos </w:t>
      </w:r>
      <w:r w:rsidR="0028302E" w:rsidRPr="00CF5C37">
        <w:rPr>
          <w:color w:val="000000" w:themeColor="text1"/>
        </w:rPr>
        <w:t>döntéseit.</w:t>
      </w:r>
    </w:p>
    <w:p w:rsidR="00BB6A78" w:rsidRPr="00E25BA5" w:rsidRDefault="00BB6A78" w:rsidP="00C774E6">
      <w:pPr>
        <w:pStyle w:val="Cmsor3"/>
        <w:spacing w:before="240" w:line="240" w:lineRule="auto"/>
      </w:pPr>
      <w:bookmarkStart w:id="99" w:name="_Toc384885835"/>
      <w:r w:rsidRPr="00E25BA5">
        <w:t>Pedagógusok munkarendjével kapcsolatos előírások</w:t>
      </w:r>
      <w:bookmarkEnd w:id="99"/>
    </w:p>
    <w:p w:rsidR="00BB6A78" w:rsidRPr="00E25BA5" w:rsidRDefault="00BB6A78" w:rsidP="00C774E6">
      <w:pPr>
        <w:pStyle w:val="Default"/>
        <w:jc w:val="both"/>
      </w:pPr>
    </w:p>
    <w:p w:rsidR="00BB6A78" w:rsidRPr="00E25BA5" w:rsidRDefault="00BB6A78" w:rsidP="00C774E6">
      <w:pPr>
        <w:pStyle w:val="Default"/>
        <w:jc w:val="both"/>
      </w:pPr>
      <w:r w:rsidRPr="00E25BA5">
        <w:t>A pedagógusok napi munkarendjét, a felügyeleti és h</w:t>
      </w:r>
      <w:r w:rsidR="00794E61">
        <w:t>elyettesítési rendet az intézményvezető</w:t>
      </w:r>
      <w:r w:rsidR="009A1FD7" w:rsidRPr="00E25BA5">
        <w:t xml:space="preserve"> vagy az </w:t>
      </w:r>
      <w:r w:rsidR="00794E61">
        <w:t>intézményvezető-</w:t>
      </w:r>
      <w:r w:rsidRPr="00E25BA5">
        <w:t xml:space="preserve">helyettes állapítja meg az intézmény órarendjének függvényében. A konkrét napi munkabeosztások összeállításánál az intézmény feladatellátásának, zavartalan működésének biztosítását kell elsődlegesen figyelembe venni. Az intézmény vezetőségének tagjai, valamint a pedagógusok a fenti alapelv betartása mellett javaslatokat tehetnek egyéb szempontok, kérések figyelembe vételére. </w:t>
      </w:r>
    </w:p>
    <w:p w:rsidR="00BB6A78" w:rsidRPr="00E25BA5" w:rsidRDefault="00BB6A78" w:rsidP="00E6403E">
      <w:pPr>
        <w:pStyle w:val="Default"/>
        <w:spacing w:line="276" w:lineRule="auto"/>
        <w:jc w:val="both"/>
      </w:pPr>
      <w:r w:rsidRPr="00E25BA5">
        <w:t xml:space="preserve">A tantervi anyagban való lemaradás elkerülése érdekében hiányzások esetén – lehetőség szerint – szakszerű helyettesítést kell tartani. Ha a helyettesítő pedagógust legalább egy nappal a tanítási óra (foglalkozás) megtartása előtt bízták meg, úgy köteles szakszerű órát tartani, </w:t>
      </w:r>
      <w:r w:rsidR="00B314E1">
        <w:t xml:space="preserve">illetve a tanmenet szerint </w:t>
      </w:r>
      <w:r w:rsidRPr="00E25BA5">
        <w:t xml:space="preserve">haladni, a szakmailag szükséges dolgozatokat megíratni és kijavítani. </w:t>
      </w:r>
    </w:p>
    <w:p w:rsidR="00BB6A78" w:rsidRPr="00E25BA5" w:rsidRDefault="00BB6A78" w:rsidP="00E6403E">
      <w:pPr>
        <w:pStyle w:val="Default"/>
        <w:spacing w:line="276" w:lineRule="auto"/>
        <w:jc w:val="both"/>
      </w:pPr>
      <w:r w:rsidRPr="00E25BA5">
        <w:t xml:space="preserve">A pedagógusok számára – a kötelező óraszámon felüli – a nevelő–oktató munkával összefüggő rendszeres vagy esetenkénti feladatokra a megbízást vagy kijelölést az </w:t>
      </w:r>
      <w:r w:rsidR="00794E61">
        <w:t>intézményvezető adja az intézményvezető-</w:t>
      </w:r>
      <w:r w:rsidR="004E751C">
        <w:t xml:space="preserve">helyettes és a munkaközösség - </w:t>
      </w:r>
      <w:r w:rsidRPr="00E25BA5">
        <w:t xml:space="preserve">vezetők javaslatainak meghallgatása után. </w:t>
      </w:r>
    </w:p>
    <w:p w:rsidR="00BB6A78" w:rsidRPr="00E25BA5" w:rsidRDefault="00BB6A78" w:rsidP="00E6403E">
      <w:pPr>
        <w:pStyle w:val="Default"/>
        <w:spacing w:line="276" w:lineRule="auto"/>
        <w:jc w:val="both"/>
      </w:pPr>
      <w:r w:rsidRPr="00E25BA5">
        <w:t xml:space="preserve">A pedagógus alapvető kötelessége, hogy tanítványainak haladását rendszeresen osztályzatokkal értékelje, valamint számukra a számszerű osztályzatokon kívül visszajelzéseket adjon </w:t>
      </w:r>
      <w:proofErr w:type="spellStart"/>
      <w:r w:rsidRPr="00E25BA5">
        <w:t>előrehaladásuk</w:t>
      </w:r>
      <w:proofErr w:type="spellEnd"/>
      <w:r w:rsidRPr="00E25BA5">
        <w:t xml:space="preserve"> mértékéről, az eredményesebb tanulás érdekében elvégzendő feladatokról. </w:t>
      </w:r>
    </w:p>
    <w:p w:rsidR="008A790A" w:rsidRPr="00E25BA5" w:rsidRDefault="008A790A" w:rsidP="00E6403E">
      <w:pPr>
        <w:pStyle w:val="Default"/>
        <w:spacing w:line="276" w:lineRule="auto"/>
        <w:jc w:val="both"/>
      </w:pPr>
    </w:p>
    <w:p w:rsidR="00BB6A78" w:rsidRPr="00E25BA5" w:rsidRDefault="00BB6A78" w:rsidP="00E6403E">
      <w:pPr>
        <w:pStyle w:val="Cmsor3"/>
      </w:pPr>
      <w:bookmarkStart w:id="100" w:name="_Toc384885836"/>
      <w:r w:rsidRPr="00E25BA5">
        <w:t xml:space="preserve">A pedagógusok </w:t>
      </w:r>
      <w:proofErr w:type="spellStart"/>
      <w:r w:rsidRPr="00E25BA5">
        <w:t>munkaidejének</w:t>
      </w:r>
      <w:proofErr w:type="spellEnd"/>
      <w:r w:rsidRPr="00E25BA5">
        <w:t xml:space="preserve"> nyilvántartási rendje</w:t>
      </w:r>
      <w:bookmarkEnd w:id="100"/>
    </w:p>
    <w:p w:rsidR="008A790A" w:rsidRPr="00E25BA5" w:rsidRDefault="008A790A" w:rsidP="00E6403E">
      <w:pPr>
        <w:pStyle w:val="Default"/>
        <w:spacing w:line="276" w:lineRule="auto"/>
        <w:jc w:val="both"/>
        <w:rPr>
          <w:b/>
        </w:rPr>
      </w:pPr>
    </w:p>
    <w:p w:rsidR="00BB6A78" w:rsidRPr="00E25BA5" w:rsidRDefault="00BB6A78" w:rsidP="00E6403E">
      <w:pPr>
        <w:pStyle w:val="Default"/>
        <w:spacing w:line="276" w:lineRule="auto"/>
        <w:jc w:val="both"/>
      </w:pPr>
      <w:r w:rsidRPr="00E25BA5">
        <w:t xml:space="preserve">A hatályos jogszabályok alapján a pedagógusok munkaideje az intézmény által elrendelt kötelező és nem kötelező órákból, elrendelt egyéb foglalkozásokból, valamint a nevelő-oktató munkával összefüggő további feladatokból áll. </w:t>
      </w:r>
    </w:p>
    <w:p w:rsidR="00BB6A78" w:rsidRPr="00E25BA5" w:rsidRDefault="00BB6A78" w:rsidP="00E6403E">
      <w:pPr>
        <w:pStyle w:val="Default"/>
        <w:spacing w:line="276" w:lineRule="auto"/>
        <w:jc w:val="both"/>
      </w:pPr>
      <w:r w:rsidRPr="00E25BA5">
        <w:t xml:space="preserve">Az elrendelt tanítási órák, foglalkozások konkrét idejét az órarend, a havi programok illetve egyes iskolai programok feladatkiírása tartalmazza, így ezek időpontja és időtartama az iskolai dokumentumokban rögzített. Az intézményen kívül végezhető feladatok időtartamának és időpontjának meghatározása a nevelő-oktató munkával összefüggő egyéb feladatok ellátásához elismert heti munkaidő-átalány felhasználásával történik. Ennek figyelembe vételével a nem kizárólag az intézményben elvégezhető feladatok ellátásakor a pedagógus </w:t>
      </w:r>
      <w:proofErr w:type="spellStart"/>
      <w:r w:rsidRPr="00E25BA5">
        <w:t>munkaidejének</w:t>
      </w:r>
      <w:proofErr w:type="spellEnd"/>
      <w:r w:rsidRPr="00E25BA5">
        <w:t xml:space="preserve"> felhasználásáról maga dönt, így ennek időtartamáról – ezzel ellentétes írásos munkáltatói utasítás kivételével – munkaidő-nyilvántartást nem kell vezetnie. </w:t>
      </w:r>
    </w:p>
    <w:p w:rsidR="00CF09F7" w:rsidRDefault="00BB6A78" w:rsidP="00CB4F30">
      <w:pPr>
        <w:pStyle w:val="Default"/>
        <w:spacing w:after="360" w:line="276" w:lineRule="auto"/>
        <w:jc w:val="both"/>
      </w:pPr>
      <w:r w:rsidRPr="00E25BA5">
        <w:t>Az intézmény vezetője a pedagógusok számára azokban az esetekben rendelheti el a munkaidő nyilvántartását, amikor a teljes munkaidő fentiek szerinti dokumentálása vélhetően nem biztosítható.</w:t>
      </w:r>
    </w:p>
    <w:p w:rsidR="00CF09F7" w:rsidRPr="0028302E" w:rsidRDefault="0028302E" w:rsidP="00E6403E">
      <w:pPr>
        <w:pStyle w:val="Cmsor1"/>
      </w:pPr>
      <w:bookmarkStart w:id="101" w:name="_Toc384885837"/>
      <w:r w:rsidRPr="0028302E">
        <w:t>Tanórán kívüli foglalkozások szervezeti formája és rendje</w:t>
      </w:r>
      <w:bookmarkEnd w:id="101"/>
      <w:r>
        <w:br/>
      </w:r>
    </w:p>
    <w:p w:rsidR="00CF09F7" w:rsidRPr="00E25BA5" w:rsidRDefault="00CF09F7" w:rsidP="00CF5C37">
      <w:pPr>
        <w:pStyle w:val="Cmsor2"/>
        <w:spacing w:before="0" w:line="240" w:lineRule="auto"/>
      </w:pPr>
      <w:bookmarkStart w:id="102" w:name="_Toc384885838"/>
      <w:r w:rsidRPr="00E25BA5">
        <w:t>A tanórán kívüli (egyéb) foglalkozások célja</w:t>
      </w:r>
      <w:bookmarkEnd w:id="102"/>
    </w:p>
    <w:p w:rsidR="00CF09F7" w:rsidRPr="00E25BA5" w:rsidRDefault="00CF09F7" w:rsidP="00CF5C37">
      <w:pPr>
        <w:pStyle w:val="Default"/>
        <w:jc w:val="both"/>
      </w:pPr>
    </w:p>
    <w:p w:rsidR="00CF09F7" w:rsidRPr="00E25BA5" w:rsidRDefault="00CF09F7" w:rsidP="00CF5C37">
      <w:pPr>
        <w:pStyle w:val="Default"/>
        <w:jc w:val="both"/>
      </w:pPr>
      <w:r w:rsidRPr="00E25BA5">
        <w:lastRenderedPageBreak/>
        <w:t>Az iskola - a tanórai foglalkozások mellett - a tanulók érdeklődése, igényei, szükségletei szerint egyéb</w:t>
      </w:r>
      <w:r w:rsidR="002F62DE">
        <w:t xml:space="preserve"> </w:t>
      </w:r>
      <w:r w:rsidR="0028302E" w:rsidRPr="00E25BA5">
        <w:t>foglalkozásokat szervez</w:t>
      </w:r>
      <w:r w:rsidRPr="00E25BA5">
        <w:t xml:space="preserve">. A foglalkozások szervezését a tanulók közössége, a nevelőtestület tagjai, </w:t>
      </w:r>
      <w:r w:rsidR="00975184" w:rsidRPr="00E25BA5">
        <w:t>a szülői közösség, a szülői munkaközösség</w:t>
      </w:r>
      <w:r w:rsidRPr="00E25BA5">
        <w:t xml:space="preserve">, továbbá iskolán kívüli szervezetek (pl.: egyházak, egyesületek) kezdeményezhetik az </w:t>
      </w:r>
      <w:r w:rsidR="00794E61">
        <w:t>intézményvezetőné</w:t>
      </w:r>
      <w:r w:rsidRPr="00E25BA5">
        <w:t xml:space="preserve">l. </w:t>
      </w:r>
    </w:p>
    <w:p w:rsidR="00CF09F7" w:rsidRPr="00E25BA5" w:rsidRDefault="00CF09F7" w:rsidP="00E6403E">
      <w:pPr>
        <w:pStyle w:val="Default"/>
        <w:spacing w:line="276" w:lineRule="auto"/>
        <w:jc w:val="both"/>
      </w:pPr>
      <w:r w:rsidRPr="00E25BA5">
        <w:t xml:space="preserve">A tanulók az egyéb foglalkozásokra önkéntesen jelentkezhetnek, de ha felvételt nyernek a foglalkozásra, megjelenésük kötelező. </w:t>
      </w:r>
    </w:p>
    <w:p w:rsidR="00CF09F7" w:rsidRPr="00E25BA5" w:rsidRDefault="00CF09F7" w:rsidP="00E6403E">
      <w:pPr>
        <w:pStyle w:val="Default"/>
        <w:spacing w:line="276" w:lineRule="auto"/>
        <w:jc w:val="both"/>
      </w:pPr>
      <w:r w:rsidRPr="00E25BA5">
        <w:t xml:space="preserve">Az intézményben az alábbi egyéb tanórán kívüli szervezett foglalkozási formák vannak: </w:t>
      </w:r>
    </w:p>
    <w:p w:rsidR="00CF09F7" w:rsidRPr="00CF5C37" w:rsidRDefault="00975184" w:rsidP="00E6403E">
      <w:pPr>
        <w:pStyle w:val="Default"/>
        <w:spacing w:line="276" w:lineRule="auto"/>
        <w:jc w:val="both"/>
        <w:rPr>
          <w:color w:val="000000" w:themeColor="text1"/>
        </w:rPr>
      </w:pPr>
      <w:proofErr w:type="gramStart"/>
      <w:r w:rsidRPr="00E25BA5">
        <w:t>napközi</w:t>
      </w:r>
      <w:proofErr w:type="gramEnd"/>
      <w:r w:rsidRPr="00E25BA5">
        <w:t xml:space="preserve">, szakkörök, </w:t>
      </w:r>
      <w:r w:rsidR="00CF09F7" w:rsidRPr="00E25BA5">
        <w:t xml:space="preserve"> diáksportkör, korrepetálás, tanulmányi- szak</w:t>
      </w:r>
      <w:r w:rsidRPr="00E25BA5">
        <w:t xml:space="preserve">mai és sportversenyek, </w:t>
      </w:r>
      <w:r w:rsidR="00CF09F7" w:rsidRPr="00E25BA5">
        <w:t xml:space="preserve"> kulturális rendezvények, hittan, zeneiskolai foglalkozások,</w:t>
      </w:r>
      <w:r w:rsidRPr="00E25BA5">
        <w:t xml:space="preserve"> néptánc foglalkozások,</w:t>
      </w:r>
      <w:r w:rsidR="00CF09F7" w:rsidRPr="00E25BA5">
        <w:t xml:space="preserve"> fejlesztő foglalkozás,</w:t>
      </w:r>
      <w:r w:rsidR="00C94CE9">
        <w:t xml:space="preserve"> </w:t>
      </w:r>
      <w:r w:rsidR="00C94CE9" w:rsidRPr="00B314E1">
        <w:rPr>
          <w:color w:val="auto"/>
        </w:rPr>
        <w:t>logopédia</w:t>
      </w:r>
      <w:r w:rsidR="00CF09F7" w:rsidRPr="00B314E1">
        <w:rPr>
          <w:color w:val="auto"/>
        </w:rPr>
        <w:t xml:space="preserve"> </w:t>
      </w:r>
      <w:r w:rsidR="00CF09F7" w:rsidRPr="00E25BA5">
        <w:t>gyógytestnevelés</w:t>
      </w:r>
      <w:r w:rsidRPr="00E25BA5">
        <w:t>.</w:t>
      </w:r>
      <w:r w:rsidR="001A6D88">
        <w:t xml:space="preserve"> </w:t>
      </w:r>
      <w:r w:rsidR="00CB4F30" w:rsidRPr="00CF5C37">
        <w:rPr>
          <w:color w:val="000000" w:themeColor="text1"/>
        </w:rPr>
        <w:t>A</w:t>
      </w:r>
      <w:r w:rsidR="00B314E1">
        <w:rPr>
          <w:color w:val="000000" w:themeColor="text1"/>
        </w:rPr>
        <w:t>z</w:t>
      </w:r>
      <w:r w:rsidR="00CB4F30" w:rsidRPr="00CF5C37">
        <w:rPr>
          <w:color w:val="000000" w:themeColor="text1"/>
        </w:rPr>
        <w:t xml:space="preserve"> </w:t>
      </w:r>
      <w:r w:rsidR="001A6D88" w:rsidRPr="00B314E1">
        <w:rPr>
          <w:color w:val="auto"/>
        </w:rPr>
        <w:t>etika/hit</w:t>
      </w:r>
      <w:r w:rsidR="00CB4F30" w:rsidRPr="00CF5C37">
        <w:rPr>
          <w:color w:val="000000" w:themeColor="text1"/>
        </w:rPr>
        <w:t xml:space="preserve">-és erkölcstanoktatás 1. és 5. osztályban felmenő </w:t>
      </w:r>
      <w:r w:rsidR="00FE794F" w:rsidRPr="00B314E1">
        <w:rPr>
          <w:color w:val="auto"/>
        </w:rPr>
        <w:t>minden évfolyamon</w:t>
      </w:r>
      <w:r w:rsidR="00FE794F">
        <w:rPr>
          <w:color w:val="000000" w:themeColor="text1"/>
        </w:rPr>
        <w:t xml:space="preserve"> </w:t>
      </w:r>
      <w:r w:rsidR="00CB4F30" w:rsidRPr="00CF5C37">
        <w:rPr>
          <w:color w:val="000000" w:themeColor="text1"/>
        </w:rPr>
        <w:t>rendszerben tanórai keretek közt megoldott.</w:t>
      </w:r>
    </w:p>
    <w:p w:rsidR="00CF09F7" w:rsidRPr="00E25BA5" w:rsidRDefault="00CF09F7" w:rsidP="00E6403E">
      <w:pPr>
        <w:pStyle w:val="Default"/>
        <w:spacing w:line="276" w:lineRule="auto"/>
        <w:jc w:val="both"/>
      </w:pPr>
      <w:r w:rsidRPr="00E25BA5">
        <w:t>A fenti foglalkozások he</w:t>
      </w:r>
      <w:r w:rsidR="00794E61">
        <w:t>lyét és időtartamát az intézményvezető-</w:t>
      </w:r>
      <w:r w:rsidRPr="00E25BA5">
        <w:t xml:space="preserve">helyettes rögzíti a tanórán kívüli órarendben, terembeosztással együtt. </w:t>
      </w:r>
    </w:p>
    <w:p w:rsidR="00975184" w:rsidRPr="00E25BA5" w:rsidRDefault="00975184" w:rsidP="00E6403E">
      <w:pPr>
        <w:pStyle w:val="Default"/>
        <w:spacing w:line="276" w:lineRule="auto"/>
        <w:jc w:val="both"/>
      </w:pPr>
    </w:p>
    <w:p w:rsidR="00CF09F7" w:rsidRPr="00E25BA5" w:rsidRDefault="00CF09F7" w:rsidP="00E6403E">
      <w:pPr>
        <w:pStyle w:val="Cmsor2"/>
      </w:pPr>
      <w:bookmarkStart w:id="103" w:name="_Toc384885839"/>
      <w:r w:rsidRPr="00E25BA5">
        <w:t>Az intézmény tanórán kívüli foglalkozásai</w:t>
      </w:r>
      <w:bookmarkEnd w:id="103"/>
    </w:p>
    <w:p w:rsidR="00975184" w:rsidRPr="00E25BA5" w:rsidRDefault="00CF09F7" w:rsidP="00C56425">
      <w:pPr>
        <w:pStyle w:val="Default"/>
        <w:numPr>
          <w:ilvl w:val="0"/>
          <w:numId w:val="26"/>
        </w:numPr>
        <w:jc w:val="both"/>
      </w:pPr>
      <w:r w:rsidRPr="00E25BA5">
        <w:t>A napközis foglalkozá</w:t>
      </w:r>
      <w:r w:rsidR="00975184" w:rsidRPr="00E25BA5">
        <w:t xml:space="preserve">s: a tanórára való felkészülés, </w:t>
      </w:r>
      <w:r w:rsidRPr="00E25BA5">
        <w:t>a szabadidő hasznos eltöltésének színtere. Az első négy évfolyamom létszámtól függően szerveződik.</w:t>
      </w:r>
      <w:r w:rsidR="00C94CE9">
        <w:t xml:space="preserve"> </w:t>
      </w:r>
      <w:r w:rsidRPr="00E25BA5">
        <w:t>A működés rendjét, időbeosztását a szakmai munkaközösségek dolgozzák ki és a napközis házirend rögzíti. A napközis foglalkozásról való el</w:t>
      </w:r>
      <w:r w:rsidR="00975184" w:rsidRPr="00E25BA5">
        <w:t xml:space="preserve">távozás csak a szülő írásos kérése alapján </w:t>
      </w:r>
      <w:r w:rsidRPr="00E25BA5">
        <w:t xml:space="preserve">történhet a napközis nevelő engedélyével. </w:t>
      </w:r>
    </w:p>
    <w:p w:rsidR="00CF09F7" w:rsidRPr="00CF5C37" w:rsidRDefault="00CF09F7" w:rsidP="00C56425">
      <w:pPr>
        <w:pStyle w:val="Default"/>
        <w:numPr>
          <w:ilvl w:val="0"/>
          <w:numId w:val="26"/>
        </w:numPr>
        <w:spacing w:line="276" w:lineRule="auto"/>
        <w:jc w:val="both"/>
        <w:rPr>
          <w:color w:val="000000" w:themeColor="text1"/>
        </w:rPr>
      </w:pPr>
      <w:r w:rsidRPr="00CF5C37">
        <w:rPr>
          <w:color w:val="000000" w:themeColor="text1"/>
        </w:rPr>
        <w:t>Tanulószoba</w:t>
      </w:r>
      <w:r w:rsidR="001A6D88">
        <w:rPr>
          <w:color w:val="000000" w:themeColor="text1"/>
        </w:rPr>
        <w:t xml:space="preserve"> </w:t>
      </w:r>
      <w:r w:rsidR="00975184" w:rsidRPr="00CF5C37">
        <w:rPr>
          <w:color w:val="000000" w:themeColor="text1"/>
        </w:rPr>
        <w:t>szervezése elsősorban 5-8. évfolyamon történik. A tanulószoba a szorgalmi időszak a</w:t>
      </w:r>
      <w:r w:rsidR="00CB4F30" w:rsidRPr="00CF5C37">
        <w:rPr>
          <w:color w:val="000000" w:themeColor="text1"/>
        </w:rPr>
        <w:t>latt működik tanítási napokon 13</w:t>
      </w:r>
      <w:r w:rsidR="00975184" w:rsidRPr="00CF5C37">
        <w:rPr>
          <w:color w:val="000000" w:themeColor="text1"/>
        </w:rPr>
        <w:t>.00-16.00-ig. A tanulószobai foglalkozást tartó tanár feladata, hogy segítse a tanulókat az önálló tanulási módszerek kialakításában, az iskolai tananyag elsajátításában, törekedjen a házi feladatok minőségi ellenőrzésére. Külön gondot kell fordítani a hiányos felkészültségű tanulókra.</w:t>
      </w:r>
    </w:p>
    <w:p w:rsidR="00ED2229" w:rsidRPr="00E25BA5" w:rsidRDefault="00ED2229" w:rsidP="00C56425">
      <w:pPr>
        <w:pStyle w:val="Default"/>
        <w:numPr>
          <w:ilvl w:val="0"/>
          <w:numId w:val="26"/>
        </w:numPr>
        <w:spacing w:line="276" w:lineRule="auto"/>
        <w:jc w:val="both"/>
      </w:pPr>
      <w:r w:rsidRPr="00E25BA5">
        <w:t xml:space="preserve">Szakköröket a magasabb szintű képzés igényével a tanulók érdeklődésétől függően, a munkaközösség-vezetők javaslata alapján indít az iskola. </w:t>
      </w:r>
      <w:r w:rsidR="00794E61">
        <w:t>A szakkörök vezetőit az intézményvezető</w:t>
      </w:r>
      <w:r w:rsidRPr="00E25BA5">
        <w:t xml:space="preserve"> bízza meg. A foglalkozások előre meghatározott tematika alapján történnek. Erről, valamint a látogatottságról szakköri naplót kell vezetni. A szakkör vezetője felelős a szakkör működéséért. A szakköri aktivitás tükröződhet a tanuló szorgalom és szaktárgyi osztályzatában. A szakköröket és időtartamukat fel kell tüntetni az éves munkatervben és a tantárgyfelosztásban, - a működés feltételeit az iskola költségvetésében biztosítani kell.</w:t>
      </w:r>
      <w:r w:rsidR="005C5697" w:rsidRPr="00E25BA5">
        <w:t xml:space="preserve"> Egy szakkör minimum 10 tanulóval jöhet létre.</w:t>
      </w:r>
    </w:p>
    <w:p w:rsidR="00ED2229" w:rsidRPr="00E25BA5" w:rsidRDefault="00ED2229" w:rsidP="00C56425">
      <w:pPr>
        <w:pStyle w:val="Default"/>
        <w:numPr>
          <w:ilvl w:val="0"/>
          <w:numId w:val="26"/>
        </w:numPr>
        <w:spacing w:line="276" w:lineRule="auto"/>
        <w:jc w:val="both"/>
      </w:pPr>
      <w:r w:rsidRPr="00E25BA5">
        <w:t>A diáksportkör (DSE) a tanulók mindennapi testedzésének, mozgásigényének kielégítésére, a mozgás a sport megszerettetésére alakult meg, keretében sportcsoportok szervezhetők. A DSE, mint szervezeti forma önálló szabályzat alapján működik, iskolánk tanulóinak nyújt lehetőséget sportköri foglalkozásokon, v</w:t>
      </w:r>
      <w:r w:rsidR="00CB4F30">
        <w:t xml:space="preserve">ersenyeken való részvételre. A </w:t>
      </w:r>
      <w:r w:rsidRPr="00E25BA5">
        <w:t>DSE azoknak a tanulóknak is segítséget nyújt, akik a mindennapi testnevelés kötelezettségét a tanórai foglalkozások keretein belül nem tudják teljesí</w:t>
      </w:r>
      <w:r w:rsidR="00C94CE9">
        <w:t>teni. Erről az iskola és a DSE-t</w:t>
      </w:r>
      <w:r w:rsidRPr="00E25BA5">
        <w:t>el közösen együttműködési szerződést írt alá.</w:t>
      </w:r>
    </w:p>
    <w:p w:rsidR="00ED2229" w:rsidRPr="00E25BA5" w:rsidRDefault="00ED2229" w:rsidP="00C56425">
      <w:pPr>
        <w:pStyle w:val="Default"/>
        <w:numPr>
          <w:ilvl w:val="0"/>
          <w:numId w:val="26"/>
        </w:numPr>
        <w:spacing w:line="276" w:lineRule="auto"/>
        <w:jc w:val="both"/>
      </w:pPr>
      <w:r w:rsidRPr="00E25BA5">
        <w:t xml:space="preserve">A korrepetálások célja az alapképességek fejlesztése és a tantervi követelményekhez való felzárkóztatás. A korrepetálást az </w:t>
      </w:r>
      <w:r w:rsidR="00794E61">
        <w:t xml:space="preserve">intézményvezető </w:t>
      </w:r>
      <w:r w:rsidRPr="00E25BA5">
        <w:t>által megbízott pedagógus tartja. A felső tagozaton a korrepetálás differenciált foglalkoztatással, egyes tanulókra vagy esetenként az egész osztályra kötelező jelleggel a szaktanárok javaslatára történik.</w:t>
      </w:r>
    </w:p>
    <w:p w:rsidR="00ED2229" w:rsidRPr="00E25BA5" w:rsidRDefault="00ED2229" w:rsidP="00C56425">
      <w:pPr>
        <w:pStyle w:val="Default"/>
        <w:numPr>
          <w:ilvl w:val="0"/>
          <w:numId w:val="26"/>
        </w:numPr>
        <w:spacing w:line="276" w:lineRule="auto"/>
        <w:jc w:val="both"/>
      </w:pPr>
      <w:r w:rsidRPr="00E25BA5">
        <w:lastRenderedPageBreak/>
        <w:t xml:space="preserve">A tanulmányi, </w:t>
      </w:r>
      <w:r w:rsidR="00F1294C" w:rsidRPr="00E25BA5">
        <w:t>művészeti</w:t>
      </w:r>
      <w:r w:rsidR="00F1294C">
        <w:t>-</w:t>
      </w:r>
      <w:r w:rsidR="00F1294C" w:rsidRPr="00E25BA5">
        <w:t xml:space="preserve"> és</w:t>
      </w:r>
      <w:r w:rsidRPr="00E25BA5">
        <w:t xml:space="preserve"> sportversenyeken való részvétel a kiemelkedő teljesítmények függvényében lehetséges. Tanulóink az intézményi, települési</w:t>
      </w:r>
      <w:r w:rsidR="005C5697" w:rsidRPr="00E25BA5">
        <w:t xml:space="preserve">, </w:t>
      </w:r>
      <w:r w:rsidRPr="00E25BA5">
        <w:t xml:space="preserve">városi, </w:t>
      </w:r>
      <w:r w:rsidR="00F1294C" w:rsidRPr="00E25BA5">
        <w:t>megyei</w:t>
      </w:r>
      <w:r w:rsidR="00F1294C">
        <w:t>-</w:t>
      </w:r>
      <w:r w:rsidR="00F1294C" w:rsidRPr="00E25BA5">
        <w:t xml:space="preserve"> és</w:t>
      </w:r>
      <w:r w:rsidRPr="00E25BA5">
        <w:t xml:space="preserve"> az országos meghirdetésű versenyeken vehetnek részt, szaktanári felkészítést igénybe véve. Az iskolai versenyek tartalmát a szakmai munkaközösségek határozzák meg, és felelősek lebonyolítá</w:t>
      </w:r>
      <w:r w:rsidR="00794E61">
        <w:t>sukért. A szervezést az intézményvezető</w:t>
      </w:r>
      <w:r w:rsidRPr="00E25BA5">
        <w:t xml:space="preserve"> irányítja.</w:t>
      </w:r>
    </w:p>
    <w:p w:rsidR="00294482" w:rsidRPr="00E25BA5" w:rsidRDefault="00294482" w:rsidP="00E6403E">
      <w:pPr>
        <w:pStyle w:val="Default"/>
        <w:spacing w:line="276" w:lineRule="auto"/>
        <w:ind w:left="720"/>
        <w:jc w:val="both"/>
      </w:pPr>
    </w:p>
    <w:p w:rsidR="00ED2229" w:rsidRPr="00E25BA5" w:rsidRDefault="00ED2229" w:rsidP="00C56425">
      <w:pPr>
        <w:pStyle w:val="Default"/>
        <w:numPr>
          <w:ilvl w:val="0"/>
          <w:numId w:val="26"/>
        </w:numPr>
        <w:spacing w:line="276" w:lineRule="auto"/>
        <w:jc w:val="both"/>
      </w:pPr>
      <w:r w:rsidRPr="00E25BA5">
        <w:t>Az i</w:t>
      </w:r>
      <w:r w:rsidR="00294482" w:rsidRPr="00E25BA5">
        <w:t xml:space="preserve">skola könyvtára megadott tanítási napon és </w:t>
      </w:r>
      <w:r w:rsidR="00F1294C" w:rsidRPr="00E25BA5">
        <w:t>megadott nyitvatartási</w:t>
      </w:r>
      <w:r w:rsidRPr="00E25BA5">
        <w:t xml:space="preserve"> idejében, valamint könyvtári tanórákon áll a tanulók és a pedagógusok rendelkezésére</w:t>
      </w:r>
      <w:r w:rsidR="00294482" w:rsidRPr="00E25BA5">
        <w:t>.</w:t>
      </w:r>
    </w:p>
    <w:p w:rsidR="00294482" w:rsidRPr="00E25BA5" w:rsidRDefault="004F2C9B" w:rsidP="00C774E6">
      <w:pPr>
        <w:pStyle w:val="Cmsor2"/>
        <w:spacing w:line="240" w:lineRule="auto"/>
      </w:pPr>
      <w:bookmarkStart w:id="104" w:name="_Toc384885840"/>
      <w:r>
        <w:t>Az osztály</w:t>
      </w:r>
      <w:r w:rsidR="00F1294C">
        <w:t>kirándulások</w:t>
      </w:r>
      <w:bookmarkEnd w:id="104"/>
    </w:p>
    <w:p w:rsidR="00294482" w:rsidRPr="00E25BA5" w:rsidRDefault="00294482" w:rsidP="00C774E6">
      <w:pPr>
        <w:pStyle w:val="Default"/>
        <w:jc w:val="both"/>
        <w:rPr>
          <w:b/>
        </w:rPr>
      </w:pPr>
    </w:p>
    <w:p w:rsidR="00BB4575" w:rsidRDefault="00E44FD7" w:rsidP="00C56425">
      <w:pPr>
        <w:pStyle w:val="Default"/>
        <w:numPr>
          <w:ilvl w:val="0"/>
          <w:numId w:val="26"/>
        </w:numPr>
        <w:ind w:left="714" w:hanging="357"/>
        <w:jc w:val="both"/>
      </w:pPr>
      <w:r>
        <w:t>A kirándulások lebonyolítása</w:t>
      </w:r>
      <w:r w:rsidR="00BB4575">
        <w:t xml:space="preserve"> a </w:t>
      </w:r>
      <w:r w:rsidR="00BB4575" w:rsidRPr="00E53163">
        <w:rPr>
          <w:color w:val="auto"/>
        </w:rPr>
        <w:t>Klebelsberg Központ</w:t>
      </w:r>
      <w:r w:rsidR="00BB4575">
        <w:t xml:space="preserve"> </w:t>
      </w:r>
      <w:r>
        <w:t>által kiadott utasítások szerint, a Házirendnek az „Iskolai kirándulásról” c. pontjában foglaltaknak megfelelően történik.</w:t>
      </w:r>
    </w:p>
    <w:p w:rsidR="00294482" w:rsidRPr="00E25BA5" w:rsidRDefault="00294482" w:rsidP="00C56425">
      <w:pPr>
        <w:pStyle w:val="Default"/>
        <w:numPr>
          <w:ilvl w:val="0"/>
          <w:numId w:val="26"/>
        </w:numPr>
        <w:ind w:left="714" w:hanging="357"/>
        <w:jc w:val="both"/>
      </w:pPr>
      <w:r w:rsidRPr="00E25BA5">
        <w:t>Hazánk tájainak, kulturális örökségének megismerése, az osztályközösségek formáló</w:t>
      </w:r>
      <w:r w:rsidR="004F2C9B">
        <w:t>dására szolgálnak. Az osztály</w:t>
      </w:r>
      <w:r w:rsidRPr="00E25BA5">
        <w:t xml:space="preserve">kirándulásokat az adott osztály osztályfőnöki tanmenetében kell tervezni, a diákképviselőkkel az osztály szülői közösségével kell egyeztetni a szervezést és a pontos célkitűzéseket. A kirándulás költségeit úgy kell megállapítani, hogy az a szülőket a legkisebb mértékben terhelje. A kirándulás várható költségeiről a szülőt az ellenőrző útján kell tájékoztatni, akik írásban nyilatkoznak a kirándulás költségének vállalásáról. </w:t>
      </w:r>
    </w:p>
    <w:p w:rsidR="00294482" w:rsidRPr="00E25BA5" w:rsidRDefault="00294482" w:rsidP="00C56425">
      <w:pPr>
        <w:pStyle w:val="Default"/>
        <w:numPr>
          <w:ilvl w:val="0"/>
          <w:numId w:val="26"/>
        </w:numPr>
        <w:spacing w:line="276" w:lineRule="auto"/>
        <w:jc w:val="both"/>
      </w:pPr>
      <w:r w:rsidRPr="00E25BA5">
        <w:t>A kiránduláshoz annyi kísérő nevelőt vagy szülőt kell biztosítani, amennyi a zavartalan lebonyolításhoz szükséges, de 20 tanulónként legalább egy főt. Gondoskodni kell az elsősegélynyújtáshoz szükséges felszerelésről is. Az osztálykirándulás tervezetét írásba</w:t>
      </w:r>
      <w:r w:rsidR="005C5697" w:rsidRPr="00E25BA5">
        <w:t xml:space="preserve">n kell leadni az </w:t>
      </w:r>
      <w:r w:rsidR="00794E61">
        <w:t>intézményvezető-</w:t>
      </w:r>
      <w:r w:rsidRPr="00E25BA5">
        <w:t xml:space="preserve">helyettesnek, a kirándulás előtt legalább egy hónappal. </w:t>
      </w:r>
    </w:p>
    <w:p w:rsidR="00294482" w:rsidRPr="00E25BA5" w:rsidRDefault="00294482" w:rsidP="00C56425">
      <w:pPr>
        <w:pStyle w:val="Default"/>
        <w:numPr>
          <w:ilvl w:val="0"/>
          <w:numId w:val="26"/>
        </w:numPr>
        <w:spacing w:after="240" w:line="276" w:lineRule="auto"/>
        <w:ind w:left="714" w:hanging="357"/>
        <w:jc w:val="both"/>
      </w:pPr>
      <w:r w:rsidRPr="00E25BA5">
        <w:t xml:space="preserve">A tanuló szociális helyzetétől, tanulmányi eredményétől függően a kirándulás költségeihez az iskola is hozzájárulhat. </w:t>
      </w:r>
    </w:p>
    <w:p w:rsidR="00294482" w:rsidRPr="00CF5C37" w:rsidRDefault="00294482" w:rsidP="002F62DE">
      <w:pPr>
        <w:pStyle w:val="Cmsor2"/>
        <w:keepNext/>
        <w:ind w:left="578" w:hanging="578"/>
        <w:rPr>
          <w:color w:val="000000" w:themeColor="text1"/>
        </w:rPr>
      </w:pPr>
      <w:bookmarkStart w:id="105" w:name="_Toc384885841"/>
      <w:r w:rsidRPr="00CF5C37">
        <w:rPr>
          <w:color w:val="000000" w:themeColor="text1"/>
        </w:rPr>
        <w:t>A külföldi utazá</w:t>
      </w:r>
      <w:r w:rsidR="00F1294C" w:rsidRPr="00CF5C37">
        <w:rPr>
          <w:color w:val="000000" w:themeColor="text1"/>
        </w:rPr>
        <w:t>sokra vonatkozó közös szabályok</w:t>
      </w:r>
      <w:bookmarkEnd w:id="105"/>
    </w:p>
    <w:p w:rsidR="00E44FD7" w:rsidRDefault="00E44FD7" w:rsidP="00E44FD7">
      <w:pPr>
        <w:pStyle w:val="Default"/>
        <w:jc w:val="both"/>
      </w:pPr>
    </w:p>
    <w:p w:rsidR="00E44FD7" w:rsidRDefault="00E44FD7" w:rsidP="00E44FD7">
      <w:pPr>
        <w:pStyle w:val="Default"/>
        <w:jc w:val="both"/>
      </w:pPr>
      <w:r>
        <w:t xml:space="preserve">Az utazások lebonyolítása a </w:t>
      </w:r>
      <w:r w:rsidRPr="00E53163">
        <w:rPr>
          <w:color w:val="auto"/>
        </w:rPr>
        <w:t>Klebelsberg Központ</w:t>
      </w:r>
      <w:r>
        <w:t xml:space="preserve"> által kiadott utasítások szerint, a Házirendnek az „Iskolai kirándulásról” c. pontjában foglaltaknak megfelelően történik.</w:t>
      </w:r>
    </w:p>
    <w:p w:rsidR="00E44FD7" w:rsidRDefault="00E44FD7" w:rsidP="00E44FD7">
      <w:pPr>
        <w:pStyle w:val="Default"/>
        <w:jc w:val="both"/>
      </w:pPr>
    </w:p>
    <w:p w:rsidR="00294482" w:rsidRPr="00CF5C37" w:rsidRDefault="00294482" w:rsidP="00E6403E">
      <w:pPr>
        <w:pStyle w:val="Default"/>
        <w:spacing w:line="276" w:lineRule="auto"/>
        <w:jc w:val="both"/>
        <w:rPr>
          <w:color w:val="000000" w:themeColor="text1"/>
        </w:rPr>
      </w:pPr>
      <w:r w:rsidRPr="00CF5C37">
        <w:rPr>
          <w:color w:val="000000" w:themeColor="text1"/>
        </w:rPr>
        <w:t>Tanítási idő alatt, szorgalmi időbe</w:t>
      </w:r>
      <w:r w:rsidR="00CB4F30" w:rsidRPr="00CF5C37">
        <w:rPr>
          <w:color w:val="000000" w:themeColor="text1"/>
        </w:rPr>
        <w:t>n egyéni és csoportos utazáshoz</w:t>
      </w:r>
      <w:r w:rsidRPr="00CF5C37">
        <w:rPr>
          <w:color w:val="000000" w:themeColor="text1"/>
        </w:rPr>
        <w:t xml:space="preserve"> - amelynek célja továbbképzésen, kulturális, sport és tudományos rendezvén</w:t>
      </w:r>
      <w:r w:rsidR="00794E61" w:rsidRPr="00CF5C37">
        <w:rPr>
          <w:color w:val="000000" w:themeColor="text1"/>
        </w:rPr>
        <w:t>yen való részvétel - az intézményvezető</w:t>
      </w:r>
      <w:r w:rsidRPr="00CF5C37">
        <w:rPr>
          <w:color w:val="000000" w:themeColor="text1"/>
        </w:rPr>
        <w:t xml:space="preserve"> engedélye szükséges. </w:t>
      </w:r>
    </w:p>
    <w:p w:rsidR="00E44FD7" w:rsidRDefault="00294482" w:rsidP="00E6403E">
      <w:pPr>
        <w:pStyle w:val="Default"/>
        <w:spacing w:line="276" w:lineRule="auto"/>
        <w:jc w:val="both"/>
        <w:rPr>
          <w:color w:val="000000" w:themeColor="text1"/>
        </w:rPr>
      </w:pPr>
      <w:r w:rsidRPr="00CF5C37">
        <w:rPr>
          <w:color w:val="000000" w:themeColor="text1"/>
        </w:rPr>
        <w:t>A tanulók csoportos utazása esetén az engedély megadásához szükséges kérelmet az utazó csoport</w:t>
      </w:r>
      <w:r w:rsidR="005C5697" w:rsidRPr="00CF5C37">
        <w:rPr>
          <w:color w:val="000000" w:themeColor="text1"/>
        </w:rPr>
        <w:t xml:space="preserve"> vezetője az utazás előtt 5</w:t>
      </w:r>
      <w:r w:rsidRPr="00CF5C37">
        <w:rPr>
          <w:color w:val="000000" w:themeColor="text1"/>
        </w:rPr>
        <w:t xml:space="preserve"> hónappal az </w:t>
      </w:r>
      <w:r w:rsidR="00562E72" w:rsidRPr="00CF5C37">
        <w:rPr>
          <w:color w:val="000000" w:themeColor="text1"/>
        </w:rPr>
        <w:t>intéz</w:t>
      </w:r>
      <w:r w:rsidR="00794E61" w:rsidRPr="00CF5C37">
        <w:rPr>
          <w:color w:val="000000" w:themeColor="text1"/>
        </w:rPr>
        <w:t>m</w:t>
      </w:r>
      <w:r w:rsidR="00562E72" w:rsidRPr="00CF5C37">
        <w:rPr>
          <w:color w:val="000000" w:themeColor="text1"/>
        </w:rPr>
        <w:t>é</w:t>
      </w:r>
      <w:r w:rsidR="00794E61" w:rsidRPr="00CF5C37">
        <w:rPr>
          <w:color w:val="000000" w:themeColor="text1"/>
        </w:rPr>
        <w:t>nyvezetőnek</w:t>
      </w:r>
      <w:r w:rsidRPr="00CF5C37">
        <w:rPr>
          <w:color w:val="000000" w:themeColor="text1"/>
        </w:rPr>
        <w:t xml:space="preserve"> írásban nyújtja be. A kérelemnek tartalmaznia kell a külföldi tartózkodás időpontját, útvonalát, a szálláshelyet, a résztvevő tanulók számát, kísérő tanárok nevét, a várható</w:t>
      </w:r>
      <w:r w:rsidR="005C5697" w:rsidRPr="00CF5C37">
        <w:rPr>
          <w:color w:val="000000" w:themeColor="text1"/>
        </w:rPr>
        <w:t xml:space="preserve"> költségeket, és a </w:t>
      </w:r>
      <w:r w:rsidRPr="00CF5C37">
        <w:rPr>
          <w:color w:val="000000" w:themeColor="text1"/>
        </w:rPr>
        <w:t>szülők beleegyező nyilatkozatát.</w:t>
      </w:r>
    </w:p>
    <w:p w:rsidR="00E44FD7" w:rsidRDefault="00E44FD7" w:rsidP="00E6403E">
      <w:pPr>
        <w:pStyle w:val="Default"/>
        <w:spacing w:line="276" w:lineRule="auto"/>
        <w:jc w:val="both"/>
        <w:rPr>
          <w:color w:val="000000" w:themeColor="text1"/>
        </w:rPr>
      </w:pPr>
    </w:p>
    <w:p w:rsidR="00E44FD7" w:rsidRDefault="00E44FD7" w:rsidP="00E6403E">
      <w:pPr>
        <w:pStyle w:val="Default"/>
        <w:spacing w:line="276" w:lineRule="auto"/>
        <w:jc w:val="both"/>
        <w:rPr>
          <w:color w:val="000000" w:themeColor="text1"/>
        </w:rPr>
      </w:pPr>
    </w:p>
    <w:p w:rsidR="00E44FD7" w:rsidRPr="00CF5C37" w:rsidRDefault="00E44FD7" w:rsidP="00E6403E">
      <w:pPr>
        <w:pStyle w:val="Default"/>
        <w:spacing w:line="276" w:lineRule="auto"/>
        <w:jc w:val="both"/>
        <w:rPr>
          <w:color w:val="000000" w:themeColor="text1"/>
        </w:rPr>
      </w:pPr>
    </w:p>
    <w:p w:rsidR="00294482" w:rsidRPr="00CF5C37" w:rsidRDefault="00F1294C" w:rsidP="00E6403E">
      <w:pPr>
        <w:pStyle w:val="Cmsor2"/>
        <w:rPr>
          <w:color w:val="000000" w:themeColor="text1"/>
        </w:rPr>
      </w:pPr>
      <w:bookmarkStart w:id="106" w:name="_Toc384885842"/>
      <w:r w:rsidRPr="00CF5C37">
        <w:rPr>
          <w:color w:val="000000" w:themeColor="text1"/>
        </w:rPr>
        <w:lastRenderedPageBreak/>
        <w:t>Egyéb rendezvények</w:t>
      </w:r>
      <w:bookmarkEnd w:id="106"/>
    </w:p>
    <w:p w:rsidR="00294482" w:rsidRPr="00CF5C37" w:rsidRDefault="00294482" w:rsidP="00E6403E">
      <w:pPr>
        <w:pStyle w:val="Default"/>
        <w:spacing w:line="276" w:lineRule="auto"/>
        <w:jc w:val="both"/>
        <w:rPr>
          <w:b/>
          <w:color w:val="000000" w:themeColor="text1"/>
        </w:rPr>
      </w:pPr>
    </w:p>
    <w:p w:rsidR="00294482" w:rsidRPr="00CF5C37" w:rsidRDefault="00294482" w:rsidP="00C56425">
      <w:pPr>
        <w:pStyle w:val="Default"/>
        <w:numPr>
          <w:ilvl w:val="0"/>
          <w:numId w:val="27"/>
        </w:numPr>
        <w:spacing w:line="276" w:lineRule="auto"/>
        <w:jc w:val="both"/>
        <w:rPr>
          <w:color w:val="000000" w:themeColor="text1"/>
        </w:rPr>
      </w:pPr>
      <w:r w:rsidRPr="00CF5C37">
        <w:rPr>
          <w:color w:val="000000" w:themeColor="text1"/>
        </w:rPr>
        <w:t xml:space="preserve">Múzeum, színház, mozi, tárlat stb. látogatások, sportrendezvények tanítási időn kívül bármikor szervezhetők. Tanítási időben történő látogatásra az </w:t>
      </w:r>
      <w:r w:rsidR="00794E61" w:rsidRPr="00CF5C37">
        <w:rPr>
          <w:color w:val="000000" w:themeColor="text1"/>
        </w:rPr>
        <w:t xml:space="preserve">intézményvezető </w:t>
      </w:r>
      <w:r w:rsidRPr="00CF5C37">
        <w:rPr>
          <w:color w:val="000000" w:themeColor="text1"/>
        </w:rPr>
        <w:t>engedélye szükséges</w:t>
      </w:r>
      <w:r w:rsidR="00CF5C37" w:rsidRPr="00CF5C37">
        <w:rPr>
          <w:color w:val="000000" w:themeColor="text1"/>
        </w:rPr>
        <w:t>.</w:t>
      </w:r>
    </w:p>
    <w:p w:rsidR="00294482" w:rsidRPr="00CF5C37" w:rsidRDefault="00294482" w:rsidP="00C56425">
      <w:pPr>
        <w:pStyle w:val="Default"/>
        <w:numPr>
          <w:ilvl w:val="0"/>
          <w:numId w:val="27"/>
        </w:numPr>
        <w:spacing w:line="276" w:lineRule="auto"/>
        <w:jc w:val="both"/>
        <w:rPr>
          <w:color w:val="000000" w:themeColor="text1"/>
        </w:rPr>
      </w:pPr>
      <w:r w:rsidRPr="00CF5C37">
        <w:rPr>
          <w:color w:val="000000" w:themeColor="text1"/>
        </w:rPr>
        <w:t>Az iskola tanulóközösségei (osztályok, művészeti csoportok, tanulók kisebb közössége</w:t>
      </w:r>
      <w:r w:rsidR="00F1294C" w:rsidRPr="00CF5C37">
        <w:rPr>
          <w:color w:val="000000" w:themeColor="text1"/>
        </w:rPr>
        <w:t>, szakkörök</w:t>
      </w:r>
      <w:r w:rsidRPr="00CF5C37">
        <w:rPr>
          <w:color w:val="000000" w:themeColor="text1"/>
        </w:rPr>
        <w:t>, stb.) egyéb rendezvényeket is tarthatnak. Az ilyen jellegű rendezvényeket engedélyezési céllal be kell jelenteni az intézmény vezetőinek, és az engedélyezett összejöveteleken biztosítani kell a pedagógusi felügyeletet.</w:t>
      </w:r>
    </w:p>
    <w:p w:rsidR="00C73FD1" w:rsidRPr="00F1294C" w:rsidRDefault="00F1294C" w:rsidP="00E6403E">
      <w:pPr>
        <w:pStyle w:val="Cmsor1"/>
      </w:pPr>
      <w:bookmarkStart w:id="107" w:name="_Toc384885843"/>
      <w:r w:rsidRPr="00F1294C">
        <w:t>A tanulói jogviszony, a tanulók jutalmazásának és fegyelmezésének elvei és formái, mulasztások igazolása</w:t>
      </w:r>
      <w:bookmarkEnd w:id="107"/>
    </w:p>
    <w:p w:rsidR="00E7186D" w:rsidRPr="00E25BA5" w:rsidRDefault="00E7186D" w:rsidP="00E6403E">
      <w:pPr>
        <w:jc w:val="both"/>
        <w:rPr>
          <w:rFonts w:ascii="Times New Roman" w:hAnsi="Times New Roman" w:cs="Times New Roman"/>
          <w:sz w:val="24"/>
          <w:szCs w:val="24"/>
        </w:rPr>
      </w:pPr>
    </w:p>
    <w:p w:rsidR="00E7186D" w:rsidRDefault="00E7186D" w:rsidP="00E6403E">
      <w:pPr>
        <w:pStyle w:val="Cmsor2"/>
      </w:pPr>
      <w:bookmarkStart w:id="108" w:name="_Toc384885844"/>
      <w:r w:rsidRPr="00E25BA5">
        <w:t>A tanulói jogviszony keletkezése, feltételei</w:t>
      </w:r>
      <w:bookmarkEnd w:id="108"/>
    </w:p>
    <w:p w:rsidR="00530A1C" w:rsidRDefault="00E7186D" w:rsidP="00C774E6">
      <w:pPr>
        <w:spacing w:before="120" w:after="120"/>
        <w:jc w:val="both"/>
        <w:rPr>
          <w:rFonts w:ascii="Times New Roman" w:hAnsi="Times New Roman" w:cs="Times New Roman"/>
          <w:sz w:val="24"/>
          <w:szCs w:val="24"/>
        </w:rPr>
      </w:pPr>
      <w:r w:rsidRPr="00E25BA5">
        <w:rPr>
          <w:rFonts w:ascii="Times New Roman" w:hAnsi="Times New Roman" w:cs="Times New Roman"/>
          <w:sz w:val="24"/>
          <w:szCs w:val="24"/>
        </w:rPr>
        <w:t xml:space="preserve">A </w:t>
      </w:r>
      <w:r w:rsidRPr="00CF5C37">
        <w:rPr>
          <w:rFonts w:ascii="Times New Roman" w:hAnsi="Times New Roman" w:cs="Times New Roman"/>
          <w:color w:val="000000" w:themeColor="text1"/>
          <w:sz w:val="24"/>
          <w:szCs w:val="24"/>
        </w:rPr>
        <w:t xml:space="preserve">köznevelési törvény </w:t>
      </w:r>
      <w:r w:rsidR="009C7B01" w:rsidRPr="00CF5C37">
        <w:rPr>
          <w:rFonts w:ascii="Times New Roman" w:hAnsi="Times New Roman" w:cs="Times New Roman"/>
          <w:color w:val="000000" w:themeColor="text1"/>
          <w:sz w:val="24"/>
          <w:szCs w:val="24"/>
        </w:rPr>
        <w:t>45. § (1) bekezdése</w:t>
      </w:r>
      <w:r w:rsidR="00465255">
        <w:rPr>
          <w:rFonts w:ascii="Times New Roman" w:hAnsi="Times New Roman" w:cs="Times New Roman"/>
          <w:color w:val="000000" w:themeColor="text1"/>
          <w:sz w:val="24"/>
          <w:szCs w:val="24"/>
        </w:rPr>
        <w:t xml:space="preserve"> </w:t>
      </w:r>
      <w:r w:rsidRPr="00E25BA5">
        <w:rPr>
          <w:rFonts w:ascii="Times New Roman" w:hAnsi="Times New Roman" w:cs="Times New Roman"/>
          <w:sz w:val="24"/>
          <w:szCs w:val="24"/>
        </w:rPr>
        <w:t>részletesen szabályozza a tanulói jogviszony keletkezését és megszűnését. A közoktatási intézmény tanulói közé felvétel vagy átvétel útján lehet bejutni, amely jelentkezés alapján történik. A felvételről és az átvétel</w:t>
      </w:r>
      <w:r w:rsidR="00794E61">
        <w:rPr>
          <w:rFonts w:ascii="Times New Roman" w:hAnsi="Times New Roman" w:cs="Times New Roman"/>
          <w:sz w:val="24"/>
          <w:szCs w:val="24"/>
        </w:rPr>
        <w:t>ről az iskola intézményvezetője</w:t>
      </w:r>
      <w:r w:rsidRPr="00E25BA5">
        <w:rPr>
          <w:rFonts w:ascii="Times New Roman" w:hAnsi="Times New Roman" w:cs="Times New Roman"/>
          <w:sz w:val="24"/>
          <w:szCs w:val="24"/>
        </w:rPr>
        <w:t xml:space="preserve"> dönt.</w:t>
      </w:r>
    </w:p>
    <w:p w:rsidR="006528A6" w:rsidRPr="00CF5C37" w:rsidRDefault="009C7B01" w:rsidP="009071D4">
      <w:pPr>
        <w:pStyle w:val="Cmsor2"/>
        <w:rPr>
          <w:rFonts w:asciiTheme="majorHAnsi" w:hAnsiTheme="majorHAnsi" w:cs="Times New Roman"/>
          <w:b w:val="0"/>
          <w:color w:val="000000" w:themeColor="text1"/>
        </w:rPr>
      </w:pPr>
      <w:bookmarkStart w:id="109" w:name="_Toc384885845"/>
      <w:r w:rsidRPr="00CF5C37">
        <w:rPr>
          <w:rFonts w:asciiTheme="majorHAnsi" w:hAnsiTheme="majorHAnsi" w:cs="Times New Roman"/>
          <w:color w:val="000000" w:themeColor="text1"/>
        </w:rPr>
        <w:t>Magántanulói jogviszony</w:t>
      </w:r>
      <w:bookmarkEnd w:id="109"/>
    </w:p>
    <w:p w:rsidR="00530A1C" w:rsidRPr="00CF5C37" w:rsidRDefault="006528A6" w:rsidP="00CF5C37">
      <w:pPr>
        <w:pStyle w:val="Cmsor2"/>
        <w:numPr>
          <w:ilvl w:val="0"/>
          <w:numId w:val="0"/>
        </w:numPr>
        <w:jc w:val="both"/>
        <w:rPr>
          <w:rFonts w:ascii="Times New Roman" w:hAnsi="Times New Roman" w:cs="Times New Roman"/>
          <w:b w:val="0"/>
          <w:color w:val="000000" w:themeColor="text1"/>
          <w:sz w:val="24"/>
          <w:szCs w:val="24"/>
        </w:rPr>
      </w:pPr>
      <w:bookmarkStart w:id="110" w:name="_Toc384731209"/>
      <w:bookmarkStart w:id="111" w:name="_Toc384885846"/>
      <w:r w:rsidRPr="00CF5C37">
        <w:rPr>
          <w:rFonts w:ascii="Times New Roman" w:hAnsi="Times New Roman" w:cs="Times New Roman"/>
          <w:b w:val="0"/>
          <w:color w:val="000000" w:themeColor="text1"/>
          <w:sz w:val="24"/>
          <w:szCs w:val="24"/>
        </w:rPr>
        <w:t>I</w:t>
      </w:r>
      <w:r w:rsidR="009071D4" w:rsidRPr="00CF5C37">
        <w:rPr>
          <w:rFonts w:ascii="Times New Roman" w:hAnsi="Times New Roman" w:cs="Times New Roman"/>
          <w:b w:val="0"/>
          <w:color w:val="000000" w:themeColor="text1"/>
          <w:sz w:val="24"/>
          <w:szCs w:val="24"/>
        </w:rPr>
        <w:t>ndokolt esetben, a szülő írásbeli kérvénye alapján az intézmény vezetője dönt arról, hogy a tanuló mentesítve legyen a mindennapi iskolába járás alól. Ebben az esetben a tanuló osztályozó vizsgát köteles tenni.</w:t>
      </w:r>
      <w:r w:rsidRPr="00CF5C37">
        <w:rPr>
          <w:rFonts w:ascii="Times New Roman" w:hAnsi="Times New Roman" w:cs="Times New Roman"/>
          <w:b w:val="0"/>
          <w:color w:val="000000" w:themeColor="text1"/>
          <w:sz w:val="24"/>
          <w:szCs w:val="24"/>
        </w:rPr>
        <w:t xml:space="preserve"> (2011. évi CXC. törvény 55. § (2))</w:t>
      </w:r>
      <w:bookmarkEnd w:id="110"/>
      <w:bookmarkEnd w:id="111"/>
    </w:p>
    <w:p w:rsidR="009071D4" w:rsidRDefault="009071D4" w:rsidP="002F62DE">
      <w:pPr>
        <w:pStyle w:val="Cmsor2"/>
        <w:keepNext/>
        <w:ind w:left="578" w:hanging="578"/>
      </w:pPr>
      <w:bookmarkStart w:id="112" w:name="_Toc384885847"/>
      <w:r>
        <w:t>A Tanuló felmentése a tanórai foglalkozások alól</w:t>
      </w:r>
      <w:bookmarkEnd w:id="112"/>
    </w:p>
    <w:p w:rsidR="006528A6" w:rsidRPr="00CF5C37" w:rsidRDefault="006528A6" w:rsidP="00CF5C37">
      <w:pPr>
        <w:pStyle w:val="NormlWeb"/>
        <w:jc w:val="both"/>
        <w:rPr>
          <w:color w:val="000000" w:themeColor="text1"/>
        </w:rPr>
      </w:pPr>
      <w:r w:rsidRPr="00CF5C37">
        <w:rPr>
          <w:color w:val="000000" w:themeColor="text1"/>
        </w:rPr>
        <w:t xml:space="preserve">Az </w:t>
      </w:r>
      <w:r w:rsidR="00FE794F">
        <w:rPr>
          <w:color w:val="000000" w:themeColor="text1"/>
        </w:rPr>
        <w:t xml:space="preserve">intézményvezetője </w:t>
      </w:r>
      <w:r w:rsidRPr="00CF5C37">
        <w:rPr>
          <w:color w:val="000000" w:themeColor="text1"/>
        </w:rPr>
        <w:t xml:space="preserve">a gyakorlati képzés kivételével a tanulót kérelmére - kiskorú tanuló esetében a szülő kérelmére - felmentheti az iskolai kötelező tanórai foglalkozásokon való részvétel alól, ha a tanuló egyéni adottságai, sajátos nevelési igénye, továbbá sajátos helyzete ezt indokolttá teszi. Az igazgató a tanulót kérelmére mentesítheti a készségtárgyak tanulása alól, ha azt egyéni adottsága vagy sajátos helyzete indokolttá teszi. Az iskolában - kivéve, ha az intézmény e törvény rendelkezéseinek megfelelően egész napos iskolaként működik - az </w:t>
      </w:r>
      <w:r w:rsidR="001F4E77">
        <w:rPr>
          <w:color w:val="000000" w:themeColor="text1"/>
        </w:rPr>
        <w:t xml:space="preserve">intézményvezető </w:t>
      </w:r>
      <w:r w:rsidRPr="00CF5C37">
        <w:rPr>
          <w:color w:val="000000" w:themeColor="text1"/>
        </w:rPr>
        <w:t xml:space="preserve">a tanulót a szülő kérelmére felmentheti - az általános iskolában tizenhat óra előtt megszervezett egyéb foglalkozás alól. (2011. évi CXC. törvény </w:t>
      </w:r>
      <w:r w:rsidRPr="00CF5C37">
        <w:rPr>
          <w:bCs/>
          <w:color w:val="000000" w:themeColor="text1"/>
        </w:rPr>
        <w:t>55. §</w:t>
      </w:r>
      <w:r w:rsidRPr="00CF5C37">
        <w:rPr>
          <w:color w:val="000000" w:themeColor="text1"/>
        </w:rPr>
        <w:t xml:space="preserve"> (1))</w:t>
      </w:r>
    </w:p>
    <w:p w:rsidR="009071D4" w:rsidRPr="009071D4" w:rsidRDefault="009071D4" w:rsidP="009071D4">
      <w:pPr>
        <w:pStyle w:val="Cmsor2"/>
      </w:pPr>
      <w:bookmarkStart w:id="113" w:name="_Toc384885848"/>
      <w:r w:rsidRPr="00E25BA5">
        <w:t>A tanuló jogai és kötelességei</w:t>
      </w:r>
      <w:bookmarkEnd w:id="113"/>
    </w:p>
    <w:p w:rsidR="009071D4" w:rsidRDefault="009071D4" w:rsidP="009071D4">
      <w:pPr>
        <w:spacing w:after="0" w:line="240" w:lineRule="auto"/>
        <w:jc w:val="both"/>
      </w:pPr>
    </w:p>
    <w:p w:rsidR="000541D9" w:rsidRPr="00E25BA5" w:rsidRDefault="00E7186D" w:rsidP="009071D4">
      <w:pPr>
        <w:spacing w:after="0" w:line="240" w:lineRule="auto"/>
        <w:jc w:val="both"/>
        <w:rPr>
          <w:rFonts w:ascii="Times New Roman" w:hAnsi="Times New Roman" w:cs="Times New Roman"/>
          <w:sz w:val="24"/>
          <w:szCs w:val="24"/>
        </w:rPr>
      </w:pPr>
      <w:r w:rsidRPr="00E25BA5">
        <w:rPr>
          <w:rFonts w:ascii="Times New Roman" w:hAnsi="Times New Roman" w:cs="Times New Roman"/>
          <w:sz w:val="24"/>
          <w:szCs w:val="24"/>
        </w:rPr>
        <w:t xml:space="preserve">Az intézmény megteremti tanulói jogok érvényesítésének és a kötelezettségek teljesítésének feltételeit. A tanulói jogok és kötelességek gyakorlásával kapcsolatos részletes szabályokat az </w:t>
      </w:r>
      <w:r w:rsidR="00F1294C" w:rsidRPr="00E25BA5">
        <w:rPr>
          <w:rFonts w:ascii="Times New Roman" w:hAnsi="Times New Roman" w:cs="Times New Roman"/>
          <w:sz w:val="24"/>
          <w:szCs w:val="24"/>
        </w:rPr>
        <w:t>intézményünk házirendje</w:t>
      </w:r>
      <w:r w:rsidRPr="00E25BA5">
        <w:rPr>
          <w:rFonts w:ascii="Times New Roman" w:hAnsi="Times New Roman" w:cs="Times New Roman"/>
          <w:sz w:val="24"/>
          <w:szCs w:val="24"/>
        </w:rPr>
        <w:t xml:space="preserve"> tartalmazza.</w:t>
      </w:r>
    </w:p>
    <w:p w:rsidR="00E7186D" w:rsidRDefault="00E7186D" w:rsidP="00E6403E">
      <w:pPr>
        <w:pStyle w:val="Cmsor2"/>
      </w:pPr>
      <w:bookmarkStart w:id="114" w:name="_Toc384885849"/>
      <w:r w:rsidRPr="00E25BA5">
        <w:t>A tanulmányokkal kapcsolatos vizsgakötelezettségek</w:t>
      </w:r>
      <w:bookmarkEnd w:id="114"/>
    </w:p>
    <w:p w:rsidR="00E7186D" w:rsidRPr="00E25BA5" w:rsidRDefault="00E7186D" w:rsidP="00C774E6">
      <w:pPr>
        <w:spacing w:before="120" w:line="240" w:lineRule="auto"/>
        <w:jc w:val="both"/>
        <w:rPr>
          <w:rFonts w:ascii="Times New Roman" w:hAnsi="Times New Roman" w:cs="Times New Roman"/>
          <w:sz w:val="24"/>
          <w:szCs w:val="24"/>
        </w:rPr>
      </w:pPr>
      <w:r w:rsidRPr="00E25BA5">
        <w:rPr>
          <w:rFonts w:ascii="Times New Roman" w:hAnsi="Times New Roman" w:cs="Times New Roman"/>
          <w:sz w:val="24"/>
          <w:szCs w:val="24"/>
        </w:rPr>
        <w:t xml:space="preserve">A helyi vizsgák lebonyolítási rendjét az intézmény pedagógiai programja tartalmazza. </w:t>
      </w:r>
    </w:p>
    <w:p w:rsidR="006528A6" w:rsidRPr="00EA2769" w:rsidRDefault="00E7186D" w:rsidP="00EA2769">
      <w:pPr>
        <w:jc w:val="both"/>
        <w:rPr>
          <w:rFonts w:ascii="Times New Roman" w:hAnsi="Times New Roman" w:cs="Times New Roman"/>
          <w:sz w:val="24"/>
          <w:szCs w:val="24"/>
          <w:u w:val="single"/>
        </w:rPr>
      </w:pPr>
      <w:r w:rsidRPr="00F1294C">
        <w:rPr>
          <w:rFonts w:ascii="Times New Roman" w:hAnsi="Times New Roman" w:cs="Times New Roman"/>
          <w:sz w:val="24"/>
          <w:szCs w:val="24"/>
          <w:u w:val="single"/>
        </w:rPr>
        <w:lastRenderedPageBreak/>
        <w:t>Helyi vizsgák:</w:t>
      </w:r>
      <w:r w:rsidR="006528A6" w:rsidRPr="00EA2769">
        <w:rPr>
          <w:rFonts w:ascii="Times New Roman" w:hAnsi="Times New Roman" w:cs="Times New Roman"/>
          <w:sz w:val="24"/>
          <w:szCs w:val="24"/>
        </w:rPr>
        <w:t xml:space="preserve"> osztályozó, javító és különbözeti vizsgák.</w:t>
      </w:r>
    </w:p>
    <w:p w:rsidR="000541D9" w:rsidRPr="00E25BA5" w:rsidRDefault="006528A6" w:rsidP="00E6403E">
      <w:pPr>
        <w:jc w:val="both"/>
        <w:rPr>
          <w:rFonts w:ascii="Times New Roman" w:hAnsi="Times New Roman" w:cs="Times New Roman"/>
          <w:sz w:val="24"/>
          <w:szCs w:val="24"/>
        </w:rPr>
      </w:pPr>
      <w:r>
        <w:rPr>
          <w:rFonts w:ascii="Times New Roman" w:hAnsi="Times New Roman" w:cs="Times New Roman"/>
          <w:sz w:val="24"/>
          <w:szCs w:val="24"/>
        </w:rPr>
        <w:t xml:space="preserve">A helyi vizsgák időpontját az intézmény </w:t>
      </w:r>
      <w:r w:rsidR="00E7186D" w:rsidRPr="006528A6">
        <w:rPr>
          <w:rFonts w:ascii="Times New Roman" w:hAnsi="Times New Roman" w:cs="Times New Roman"/>
          <w:sz w:val="24"/>
          <w:szCs w:val="24"/>
        </w:rPr>
        <w:t xml:space="preserve">éves munkaterve tartalmazza. </w:t>
      </w:r>
      <w:r w:rsidR="00E7186D" w:rsidRPr="00E25BA5">
        <w:rPr>
          <w:rFonts w:ascii="Times New Roman" w:hAnsi="Times New Roman" w:cs="Times New Roman"/>
          <w:sz w:val="24"/>
          <w:szCs w:val="24"/>
        </w:rPr>
        <w:t xml:space="preserve">A vizsgáztató bizottságokat az </w:t>
      </w:r>
      <w:r w:rsidR="00002C2C">
        <w:rPr>
          <w:rFonts w:ascii="Times New Roman" w:hAnsi="Times New Roman" w:cs="Times New Roman"/>
          <w:sz w:val="24"/>
          <w:szCs w:val="24"/>
        </w:rPr>
        <w:t>intézményvezető</w:t>
      </w:r>
      <w:r w:rsidR="00794E61">
        <w:rPr>
          <w:rFonts w:ascii="Times New Roman" w:hAnsi="Times New Roman" w:cs="Times New Roman"/>
          <w:sz w:val="24"/>
          <w:szCs w:val="24"/>
        </w:rPr>
        <w:t xml:space="preserve"> </w:t>
      </w:r>
      <w:r w:rsidR="00E7186D" w:rsidRPr="00E25BA5">
        <w:rPr>
          <w:rFonts w:ascii="Times New Roman" w:hAnsi="Times New Roman" w:cs="Times New Roman"/>
          <w:sz w:val="24"/>
          <w:szCs w:val="24"/>
        </w:rPr>
        <w:t>jelöli ki, melyeknek elnöke felelős a jegyzőkönyvek vezetéséért. A vizsgák eredményét az osz</w:t>
      </w:r>
      <w:r w:rsidR="005C5697" w:rsidRPr="00E25BA5">
        <w:rPr>
          <w:rFonts w:ascii="Times New Roman" w:hAnsi="Times New Roman" w:cs="Times New Roman"/>
          <w:sz w:val="24"/>
          <w:szCs w:val="24"/>
        </w:rPr>
        <w:t xml:space="preserve">tályfőnök írja be a törzskönyvbe </w:t>
      </w:r>
      <w:r w:rsidR="00E7186D" w:rsidRPr="00E25BA5">
        <w:rPr>
          <w:rFonts w:ascii="Times New Roman" w:hAnsi="Times New Roman" w:cs="Times New Roman"/>
          <w:sz w:val="24"/>
          <w:szCs w:val="24"/>
        </w:rPr>
        <w:t xml:space="preserve">és a bizonyítványba. A záradékot az </w:t>
      </w:r>
      <w:r w:rsidR="00794E61">
        <w:rPr>
          <w:rFonts w:ascii="Times New Roman" w:hAnsi="Times New Roman" w:cs="Times New Roman"/>
          <w:sz w:val="24"/>
          <w:szCs w:val="24"/>
        </w:rPr>
        <w:t xml:space="preserve">intézményvezető </w:t>
      </w:r>
      <w:r w:rsidR="00E7186D" w:rsidRPr="00E25BA5">
        <w:rPr>
          <w:rFonts w:ascii="Times New Roman" w:hAnsi="Times New Roman" w:cs="Times New Roman"/>
          <w:sz w:val="24"/>
          <w:szCs w:val="24"/>
        </w:rPr>
        <w:t xml:space="preserve">is aláírja. </w:t>
      </w:r>
    </w:p>
    <w:p w:rsidR="00530A1C" w:rsidRDefault="00E7186D" w:rsidP="00E6403E">
      <w:pPr>
        <w:pStyle w:val="Cmsor2"/>
      </w:pPr>
      <w:bookmarkStart w:id="115" w:name="_Toc384885850"/>
      <w:r w:rsidRPr="00E25BA5">
        <w:t>A tanulók jutalmazásának elvei</w:t>
      </w:r>
      <w:bookmarkEnd w:id="115"/>
    </w:p>
    <w:p w:rsidR="005C5697" w:rsidRPr="00E25BA5" w:rsidRDefault="00E7186D" w:rsidP="00C774E6">
      <w:pPr>
        <w:spacing w:before="120"/>
        <w:jc w:val="both"/>
        <w:rPr>
          <w:rFonts w:ascii="Times New Roman" w:hAnsi="Times New Roman" w:cs="Times New Roman"/>
          <w:sz w:val="24"/>
          <w:szCs w:val="24"/>
        </w:rPr>
      </w:pPr>
      <w:r w:rsidRPr="00E25BA5">
        <w:rPr>
          <w:rFonts w:ascii="Times New Roman" w:hAnsi="Times New Roman" w:cs="Times New Roman"/>
          <w:sz w:val="24"/>
          <w:szCs w:val="24"/>
        </w:rPr>
        <w:t xml:space="preserve">Azt a tanulót, aki tanulmányi munkáját képességeihez mérten kiemelkedően végzi, aki kitartó szorgalmat, vagy példamutató közösségi magatartást tanúsít, illetve hozzájárul az iskola jó hírnevének megőrzéséhez és </w:t>
      </w:r>
      <w:r w:rsidR="00F1294C" w:rsidRPr="00E25BA5">
        <w:rPr>
          <w:rFonts w:ascii="Times New Roman" w:hAnsi="Times New Roman" w:cs="Times New Roman"/>
          <w:sz w:val="24"/>
          <w:szCs w:val="24"/>
        </w:rPr>
        <w:t>növeléséhez</w:t>
      </w:r>
      <w:r w:rsidR="00EA2769">
        <w:rPr>
          <w:rFonts w:ascii="Times New Roman" w:hAnsi="Times New Roman" w:cs="Times New Roman"/>
          <w:sz w:val="24"/>
          <w:szCs w:val="24"/>
        </w:rPr>
        <w:t xml:space="preserve"> a</w:t>
      </w:r>
      <w:r w:rsidR="00F1294C" w:rsidRPr="00E25BA5">
        <w:rPr>
          <w:rFonts w:ascii="Times New Roman" w:hAnsi="Times New Roman" w:cs="Times New Roman"/>
          <w:sz w:val="24"/>
          <w:szCs w:val="24"/>
        </w:rPr>
        <w:t>z iskola</w:t>
      </w:r>
      <w:r w:rsidRPr="00E25BA5">
        <w:rPr>
          <w:rFonts w:ascii="Times New Roman" w:hAnsi="Times New Roman" w:cs="Times New Roman"/>
          <w:sz w:val="24"/>
          <w:szCs w:val="24"/>
        </w:rPr>
        <w:t xml:space="preserve"> dicséretben részesíti, illetve jutalmazza. </w:t>
      </w:r>
    </w:p>
    <w:p w:rsidR="00E7186D" w:rsidRPr="00E25BA5" w:rsidRDefault="00E7186D"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Az iskolánk ezen túlmenően jutalmazza azt a tanulót, aki: </w:t>
      </w:r>
    </w:p>
    <w:p w:rsidR="00E7186D" w:rsidRPr="00E25BA5" w:rsidRDefault="00E7186D" w:rsidP="00C56425">
      <w:pPr>
        <w:pStyle w:val="Listaszerbekezds"/>
        <w:numPr>
          <w:ilvl w:val="0"/>
          <w:numId w:val="28"/>
        </w:numPr>
        <w:jc w:val="both"/>
        <w:rPr>
          <w:rFonts w:ascii="Times New Roman" w:hAnsi="Times New Roman" w:cs="Times New Roman"/>
          <w:sz w:val="24"/>
          <w:szCs w:val="24"/>
        </w:rPr>
      </w:pPr>
      <w:r w:rsidRPr="00E25BA5">
        <w:rPr>
          <w:rFonts w:ascii="Times New Roman" w:hAnsi="Times New Roman" w:cs="Times New Roman"/>
          <w:sz w:val="24"/>
          <w:szCs w:val="24"/>
        </w:rPr>
        <w:t>eredményes kulturális tevékenységet folytat,</w:t>
      </w:r>
    </w:p>
    <w:p w:rsidR="00E7186D" w:rsidRPr="00E25BA5" w:rsidRDefault="00E7186D" w:rsidP="00C56425">
      <w:pPr>
        <w:pStyle w:val="Listaszerbekezds"/>
        <w:numPr>
          <w:ilvl w:val="0"/>
          <w:numId w:val="28"/>
        </w:numPr>
        <w:jc w:val="both"/>
        <w:rPr>
          <w:rFonts w:ascii="Times New Roman" w:hAnsi="Times New Roman" w:cs="Times New Roman"/>
          <w:sz w:val="24"/>
          <w:szCs w:val="24"/>
        </w:rPr>
      </w:pPr>
      <w:r w:rsidRPr="00E25BA5">
        <w:rPr>
          <w:rFonts w:ascii="Times New Roman" w:hAnsi="Times New Roman" w:cs="Times New Roman"/>
          <w:sz w:val="24"/>
          <w:szCs w:val="24"/>
        </w:rPr>
        <w:t xml:space="preserve">kimagasló sportteljesítményt ér el, </w:t>
      </w:r>
    </w:p>
    <w:p w:rsidR="00E7186D" w:rsidRPr="00E25BA5" w:rsidRDefault="00E7186D" w:rsidP="00C56425">
      <w:pPr>
        <w:pStyle w:val="Listaszerbekezds"/>
        <w:numPr>
          <w:ilvl w:val="0"/>
          <w:numId w:val="28"/>
        </w:numPr>
        <w:jc w:val="both"/>
        <w:rPr>
          <w:rFonts w:ascii="Times New Roman" w:hAnsi="Times New Roman" w:cs="Times New Roman"/>
          <w:sz w:val="24"/>
          <w:szCs w:val="24"/>
        </w:rPr>
      </w:pPr>
      <w:r w:rsidRPr="00E25BA5">
        <w:rPr>
          <w:rFonts w:ascii="Times New Roman" w:hAnsi="Times New Roman" w:cs="Times New Roman"/>
          <w:sz w:val="24"/>
          <w:szCs w:val="24"/>
        </w:rPr>
        <w:t xml:space="preserve">a közösségi életben tartósan jó szervező és irányító tevékenységet, vagy kiváló eredménnyel záruló együttes munkát végzett. </w:t>
      </w:r>
    </w:p>
    <w:p w:rsidR="00530A1C" w:rsidRDefault="00E7186D"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A kiemelkedő eredménnyel végzett együttes munkát, a példamutatóan egységes helytállást tanúsító tanulói közösséget csoportos dicséretben és jutalomban lehet részesíteni. </w:t>
      </w:r>
    </w:p>
    <w:p w:rsidR="00F525F2" w:rsidRDefault="00F525F2" w:rsidP="00F525F2">
      <w:pPr>
        <w:spacing w:after="0" w:line="240" w:lineRule="auto"/>
        <w:rPr>
          <w:rFonts w:ascii="Times New Roman" w:hAnsi="Times New Roman" w:cs="Times New Roman"/>
          <w:sz w:val="24"/>
          <w:szCs w:val="24"/>
        </w:rPr>
      </w:pPr>
    </w:p>
    <w:p w:rsidR="00530A1C" w:rsidRPr="00530A1C" w:rsidRDefault="00C73FD1" w:rsidP="002F62DE">
      <w:pPr>
        <w:pStyle w:val="Cmsor3"/>
        <w:keepNext/>
        <w:spacing w:after="240"/>
      </w:pPr>
      <w:bookmarkStart w:id="116" w:name="_Toc384885851"/>
      <w:r w:rsidRPr="00F525F2">
        <w:t xml:space="preserve">A </w:t>
      </w:r>
      <w:r w:rsidR="00F525F2" w:rsidRPr="00F525F2">
        <w:t>jutalmazás formái</w:t>
      </w:r>
      <w:bookmarkEnd w:id="116"/>
    </w:p>
    <w:p w:rsidR="00F96765" w:rsidRPr="00E25BA5" w:rsidRDefault="00E7186D"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 Iskolánkban elismerésként a szóbeli dicséretek mellett a következő írásos dicséretek adhatók, melyeket a tájékoztató füzetbe és az osztálynaplóba be kell jegyezni: </w:t>
      </w:r>
    </w:p>
    <w:p w:rsidR="00F96765" w:rsidRPr="00E25BA5" w:rsidRDefault="00E7186D" w:rsidP="00E6403E">
      <w:pPr>
        <w:jc w:val="both"/>
        <w:rPr>
          <w:rFonts w:ascii="Times New Roman" w:hAnsi="Times New Roman" w:cs="Times New Roman"/>
          <w:sz w:val="24"/>
          <w:szCs w:val="24"/>
        </w:rPr>
      </w:pPr>
      <w:r w:rsidRPr="00E25BA5">
        <w:rPr>
          <w:rFonts w:ascii="Times New Roman" w:hAnsi="Times New Roman" w:cs="Times New Roman"/>
          <w:sz w:val="24"/>
          <w:szCs w:val="24"/>
        </w:rPr>
        <w:t>- szaktanári, n</w:t>
      </w:r>
      <w:r w:rsidR="00794E61">
        <w:rPr>
          <w:rFonts w:ascii="Times New Roman" w:hAnsi="Times New Roman" w:cs="Times New Roman"/>
          <w:sz w:val="24"/>
          <w:szCs w:val="24"/>
        </w:rPr>
        <w:t xml:space="preserve">apközis nevelői, osztályfőnöki, </w:t>
      </w:r>
      <w:r w:rsidRPr="00E25BA5">
        <w:rPr>
          <w:rFonts w:ascii="Times New Roman" w:hAnsi="Times New Roman" w:cs="Times New Roman"/>
          <w:sz w:val="24"/>
          <w:szCs w:val="24"/>
        </w:rPr>
        <w:t>i</w:t>
      </w:r>
      <w:r w:rsidR="00794E61">
        <w:rPr>
          <w:rFonts w:ascii="Times New Roman" w:hAnsi="Times New Roman" w:cs="Times New Roman"/>
          <w:sz w:val="24"/>
          <w:szCs w:val="24"/>
        </w:rPr>
        <w:t>ntézményvezetői</w:t>
      </w:r>
      <w:r w:rsidRPr="00E25BA5">
        <w:rPr>
          <w:rFonts w:ascii="Times New Roman" w:hAnsi="Times New Roman" w:cs="Times New Roman"/>
          <w:sz w:val="24"/>
          <w:szCs w:val="24"/>
        </w:rPr>
        <w:t xml:space="preserve">, és nevelőtestületi dicséret. Az </w:t>
      </w:r>
      <w:r w:rsidR="00794E61">
        <w:rPr>
          <w:rFonts w:ascii="Times New Roman" w:hAnsi="Times New Roman" w:cs="Times New Roman"/>
          <w:sz w:val="24"/>
          <w:szCs w:val="24"/>
        </w:rPr>
        <w:t>intézményvezető</w:t>
      </w:r>
      <w:r w:rsidRPr="00E25BA5">
        <w:rPr>
          <w:rFonts w:ascii="Times New Roman" w:hAnsi="Times New Roman" w:cs="Times New Roman"/>
          <w:sz w:val="24"/>
          <w:szCs w:val="24"/>
        </w:rPr>
        <w:t xml:space="preserve">i és a nevelőtestületi dicséreteket az iskola tanulóinak tudomására kell hozni. </w:t>
      </w:r>
    </w:p>
    <w:p w:rsidR="009D1964" w:rsidRPr="00C73FD1" w:rsidRDefault="00E7186D" w:rsidP="00E6403E">
      <w:pPr>
        <w:jc w:val="both"/>
        <w:rPr>
          <w:rFonts w:ascii="Times New Roman" w:hAnsi="Times New Roman" w:cs="Times New Roman"/>
          <w:sz w:val="24"/>
          <w:szCs w:val="24"/>
        </w:rPr>
      </w:pPr>
      <w:r w:rsidRPr="00E25BA5">
        <w:rPr>
          <w:rFonts w:ascii="Times New Roman" w:hAnsi="Times New Roman" w:cs="Times New Roman"/>
          <w:sz w:val="24"/>
          <w:szCs w:val="24"/>
        </w:rPr>
        <w:t>Az egész évben</w:t>
      </w:r>
      <w:r w:rsidR="00F1294C">
        <w:rPr>
          <w:rFonts w:ascii="Times New Roman" w:hAnsi="Times New Roman" w:cs="Times New Roman"/>
          <w:sz w:val="24"/>
          <w:szCs w:val="24"/>
        </w:rPr>
        <w:t>,</w:t>
      </w:r>
      <w:r w:rsidRPr="00E25BA5">
        <w:rPr>
          <w:rFonts w:ascii="Times New Roman" w:hAnsi="Times New Roman" w:cs="Times New Roman"/>
          <w:sz w:val="24"/>
          <w:szCs w:val="24"/>
        </w:rPr>
        <w:t xml:space="preserve"> osztályközösségében kiemelkedő munkát végzett tanulók tantárgyi, szorgalmi és magatartási dicséretét a bizonyítványba kell bevezetni. Ezek a tanulók a tan</w:t>
      </w:r>
      <w:r w:rsidR="00C73FD1">
        <w:rPr>
          <w:rFonts w:ascii="Times New Roman" w:hAnsi="Times New Roman" w:cs="Times New Roman"/>
          <w:sz w:val="24"/>
          <w:szCs w:val="24"/>
        </w:rPr>
        <w:t>év végén könyvvel és oklevéllel</w:t>
      </w:r>
      <w:r w:rsidRPr="00E25BA5">
        <w:rPr>
          <w:rFonts w:ascii="Times New Roman" w:hAnsi="Times New Roman" w:cs="Times New Roman"/>
          <w:sz w:val="24"/>
          <w:szCs w:val="24"/>
        </w:rPr>
        <w:t xml:space="preserve"> jutalmazhatók.</w:t>
      </w:r>
    </w:p>
    <w:p w:rsidR="004D42ED" w:rsidRPr="00E25BA5" w:rsidRDefault="004D42ED"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A jutalmak odaítéléséről - a pedagógusok, az osztályközösség és a diákönkormányzat javaslatának meghallgatása után - az osztályfőnök dönt. Az a tanuló, akinek intézményi szinten is kiemelkedő a teljesítménye </w:t>
      </w:r>
      <w:r w:rsidR="004F2C9B" w:rsidRPr="00E25BA5">
        <w:rPr>
          <w:rFonts w:ascii="Times New Roman" w:hAnsi="Times New Roman" w:cs="Times New Roman"/>
          <w:sz w:val="24"/>
          <w:szCs w:val="24"/>
        </w:rPr>
        <w:t>(tanulmányi</w:t>
      </w:r>
      <w:r w:rsidRPr="00E25BA5">
        <w:rPr>
          <w:rFonts w:ascii="Times New Roman" w:hAnsi="Times New Roman" w:cs="Times New Roman"/>
          <w:sz w:val="24"/>
          <w:szCs w:val="24"/>
        </w:rPr>
        <w:t xml:space="preserve"> és kulturális versenyek győztesei, az év tanulója, az év sportolója, az iskoláért végzett kiemelkedő közösségi, stb.) jutalmát a tanévzáró ünnepélyen az iskola közössége előtt nyilvános</w:t>
      </w:r>
      <w:r w:rsidR="00794E61">
        <w:rPr>
          <w:rFonts w:ascii="Times New Roman" w:hAnsi="Times New Roman" w:cs="Times New Roman"/>
          <w:sz w:val="24"/>
          <w:szCs w:val="24"/>
        </w:rPr>
        <w:t>an veszi át az intézményvezetőjétő</w:t>
      </w:r>
      <w:r w:rsidRPr="00E25BA5">
        <w:rPr>
          <w:rFonts w:ascii="Times New Roman" w:hAnsi="Times New Roman" w:cs="Times New Roman"/>
          <w:sz w:val="24"/>
          <w:szCs w:val="24"/>
        </w:rPr>
        <w:t xml:space="preserve">l. </w:t>
      </w:r>
    </w:p>
    <w:p w:rsidR="004D42ED" w:rsidRPr="00E25BA5" w:rsidRDefault="004D42ED" w:rsidP="00E6403E">
      <w:pPr>
        <w:jc w:val="both"/>
        <w:rPr>
          <w:rFonts w:ascii="Times New Roman" w:hAnsi="Times New Roman" w:cs="Times New Roman"/>
          <w:sz w:val="24"/>
          <w:szCs w:val="24"/>
        </w:rPr>
      </w:pPr>
      <w:r w:rsidRPr="00E25BA5">
        <w:rPr>
          <w:rFonts w:ascii="Times New Roman" w:hAnsi="Times New Roman" w:cs="Times New Roman"/>
          <w:sz w:val="24"/>
          <w:szCs w:val="24"/>
        </w:rPr>
        <w:t>A jutalmaz</w:t>
      </w:r>
      <w:r w:rsidR="00F5713C" w:rsidRPr="00E25BA5">
        <w:rPr>
          <w:rFonts w:ascii="Times New Roman" w:hAnsi="Times New Roman" w:cs="Times New Roman"/>
          <w:sz w:val="24"/>
          <w:szCs w:val="24"/>
        </w:rPr>
        <w:t>ásokat az intézmény honlapján és a „Szegvári napló” c. helyi újságban is közzétesszük.</w:t>
      </w:r>
    </w:p>
    <w:p w:rsidR="00F5713C" w:rsidRDefault="00EA2769" w:rsidP="00E6403E">
      <w:pPr>
        <w:jc w:val="both"/>
        <w:rPr>
          <w:rFonts w:ascii="Times New Roman" w:hAnsi="Times New Roman" w:cs="Times New Roman"/>
          <w:sz w:val="24"/>
          <w:szCs w:val="24"/>
        </w:rPr>
      </w:pPr>
      <w:r>
        <w:rPr>
          <w:rFonts w:ascii="Times New Roman" w:hAnsi="Times New Roman" w:cs="Times New Roman"/>
          <w:sz w:val="24"/>
          <w:szCs w:val="24"/>
        </w:rPr>
        <w:t>Csoportos jutalmazási formák: j</w:t>
      </w:r>
      <w:r w:rsidR="004D42ED" w:rsidRPr="00E25BA5">
        <w:rPr>
          <w:rFonts w:ascii="Times New Roman" w:hAnsi="Times New Roman" w:cs="Times New Roman"/>
          <w:sz w:val="24"/>
          <w:szCs w:val="24"/>
        </w:rPr>
        <w:t>utalomkirándulás, kulturális hozzájárulás</w:t>
      </w:r>
      <w:r w:rsidR="00F5713C" w:rsidRPr="00E25BA5">
        <w:rPr>
          <w:rFonts w:ascii="Times New Roman" w:hAnsi="Times New Roman" w:cs="Times New Roman"/>
          <w:sz w:val="24"/>
          <w:szCs w:val="24"/>
        </w:rPr>
        <w:t>, közös tárgynyeremény.</w:t>
      </w:r>
    </w:p>
    <w:p w:rsidR="00AE2A3D" w:rsidRDefault="00F5713C" w:rsidP="00CF5C37">
      <w:pPr>
        <w:pStyle w:val="Cmsor2"/>
        <w:spacing w:before="480"/>
        <w:ind w:left="578" w:hanging="578"/>
      </w:pPr>
      <w:bookmarkStart w:id="117" w:name="_Toc384885852"/>
      <w:r w:rsidRPr="00E25BA5">
        <w:lastRenderedPageBreak/>
        <w:t>Fegyelmi eljárás</w:t>
      </w:r>
      <w:bookmarkEnd w:id="117"/>
    </w:p>
    <w:p w:rsidR="00CF5C37" w:rsidRPr="00CF5C37" w:rsidRDefault="00CF5C37" w:rsidP="00CF5C37">
      <w:pPr>
        <w:spacing w:after="120" w:line="240" w:lineRule="auto"/>
        <w:rPr>
          <w:color w:val="000000" w:themeColor="text1"/>
        </w:rPr>
      </w:pPr>
    </w:p>
    <w:p w:rsidR="00F5713C" w:rsidRPr="00CF5C37" w:rsidRDefault="00F5713C" w:rsidP="00CF5C37">
      <w:pPr>
        <w:spacing w:after="120" w:line="240" w:lineRule="auto"/>
        <w:jc w:val="both"/>
        <w:rPr>
          <w:rFonts w:ascii="Times New Roman" w:hAnsi="Times New Roman" w:cs="Times New Roman"/>
          <w:color w:val="000000" w:themeColor="text1"/>
          <w:sz w:val="24"/>
          <w:szCs w:val="24"/>
        </w:rPr>
      </w:pPr>
      <w:r w:rsidRPr="00CF5C37">
        <w:rPr>
          <w:rFonts w:ascii="Times New Roman" w:hAnsi="Times New Roman" w:cs="Times New Roman"/>
          <w:bCs/>
          <w:color w:val="000000" w:themeColor="text1"/>
          <w:sz w:val="24"/>
          <w:szCs w:val="24"/>
        </w:rPr>
        <w:t>A tanulóval szemben lefolytatott fegyelmi</w:t>
      </w:r>
      <w:r w:rsidR="00AE2A3D" w:rsidRPr="00CF5C37">
        <w:rPr>
          <w:rFonts w:ascii="Times New Roman" w:hAnsi="Times New Roman" w:cs="Times New Roman"/>
          <w:bCs/>
          <w:color w:val="000000" w:themeColor="text1"/>
          <w:sz w:val="24"/>
          <w:szCs w:val="24"/>
        </w:rPr>
        <w:t xml:space="preserve"> eljárás részletes szabályait a 2011. évi CXC. törvény 58. § -</w:t>
      </w:r>
      <w:proofErr w:type="gramStart"/>
      <w:r w:rsidR="00AE2A3D" w:rsidRPr="00CF5C37">
        <w:rPr>
          <w:rFonts w:ascii="Times New Roman" w:hAnsi="Times New Roman" w:cs="Times New Roman"/>
          <w:bCs/>
          <w:color w:val="000000" w:themeColor="text1"/>
          <w:sz w:val="24"/>
          <w:szCs w:val="24"/>
        </w:rPr>
        <w:t>a</w:t>
      </w:r>
      <w:proofErr w:type="gramEnd"/>
      <w:r w:rsidR="00AE2A3D" w:rsidRPr="00CF5C37">
        <w:rPr>
          <w:rFonts w:ascii="Times New Roman" w:hAnsi="Times New Roman" w:cs="Times New Roman"/>
          <w:bCs/>
          <w:color w:val="000000" w:themeColor="text1"/>
          <w:sz w:val="24"/>
          <w:szCs w:val="24"/>
        </w:rPr>
        <w:t xml:space="preserve"> és </w:t>
      </w:r>
      <w:r w:rsidRPr="00CF5C37">
        <w:rPr>
          <w:rFonts w:ascii="Times New Roman" w:hAnsi="Times New Roman" w:cs="Times New Roman"/>
          <w:color w:val="000000" w:themeColor="text1"/>
          <w:sz w:val="24"/>
          <w:szCs w:val="24"/>
        </w:rPr>
        <w:t xml:space="preserve">20/2012. (VIII.31.) EMMI rendelet 4.§ (1)/q szakaszában foglaltak alapján kell lefolytatni. </w:t>
      </w:r>
    </w:p>
    <w:p w:rsidR="00F5713C" w:rsidRPr="00E25BA5" w:rsidRDefault="00F5713C"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A fegyelmi eljárás megindítása a tanuló terhére rótt kötelességszegést követő 30 napon belül történik meg, kivételt képez az az eset, amikor a kötelességszegés ténye nem derül ki azonnal. Ebben az esetben a kötelességszegésről szóló információ megszerzését követő 30. nap a fegyelmi eljárás megindításának határnapja. </w:t>
      </w:r>
    </w:p>
    <w:p w:rsidR="00F5713C" w:rsidRPr="00E25BA5" w:rsidRDefault="00F5713C" w:rsidP="00E6403E">
      <w:pPr>
        <w:jc w:val="both"/>
        <w:rPr>
          <w:rFonts w:ascii="Times New Roman" w:hAnsi="Times New Roman" w:cs="Times New Roman"/>
          <w:sz w:val="24"/>
          <w:szCs w:val="24"/>
        </w:rPr>
      </w:pPr>
      <w:r w:rsidRPr="00E25BA5">
        <w:rPr>
          <w:rFonts w:ascii="Times New Roman" w:hAnsi="Times New Roman" w:cs="Times New Roman"/>
          <w:sz w:val="24"/>
          <w:szCs w:val="24"/>
        </w:rPr>
        <w:t>A fegyelmi eljárás megindításakor az érintett tanulót és szülőt személyes megbeszélés révén kell tájékoztatni</w:t>
      </w:r>
      <w:r w:rsidR="007D0FC2">
        <w:rPr>
          <w:rFonts w:ascii="Times New Roman" w:hAnsi="Times New Roman" w:cs="Times New Roman"/>
          <w:sz w:val="24"/>
          <w:szCs w:val="24"/>
        </w:rPr>
        <w:t xml:space="preserve"> az elkövetett kötelességszegés </w:t>
      </w:r>
      <w:r w:rsidRPr="00E25BA5">
        <w:rPr>
          <w:rFonts w:ascii="Times New Roman" w:hAnsi="Times New Roman" w:cs="Times New Roman"/>
          <w:sz w:val="24"/>
          <w:szCs w:val="24"/>
        </w:rPr>
        <w:t xml:space="preserve">tényéről, valamint a fegyelmi eljárás megindításáról és a fegyelmi eljárás lehetséges kimeneteléről. </w:t>
      </w:r>
    </w:p>
    <w:p w:rsidR="00F5713C" w:rsidRPr="00E25BA5" w:rsidRDefault="00F5713C"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A legalább háromtagú fegyelmi bizottságot a nevelőtestület bízza meg, a nevelőtestület ezzel kapcsolatos döntését jegyzőkönyvezni kell. A nevelőtestület nem jogosult a bizottság elnökének megválasztására, de arra vonatkozóan javaslatot tehet. </w:t>
      </w:r>
    </w:p>
    <w:p w:rsidR="00F5713C" w:rsidRPr="00E25BA5" w:rsidRDefault="00F5713C"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A fegyelmi tárgyaláson felvett jegyzőkönyvet a fegyelmi határozat tárgyalását napirendre tűző nevelőtestületi értekezletet megelőzően legalább két nappal szóban ismertetni kell a fegyelmi jogkört gyakorló nevelőtestülettel. A jegyzőkönyv ismertetését követő kérdésekre, javaslatokra és észrevételekre a fegyelmi bizottság tagjai válaszolnak, az észrevételeket és javaslatokat – mérlegelésük után a szükséges mértékben – a határozati javaslatba beépítik. </w:t>
      </w:r>
    </w:p>
    <w:p w:rsidR="00F5713C" w:rsidRPr="00E25BA5" w:rsidRDefault="00F5713C"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A fegyelmi tárgyaláson a vélt kötelességszegést elkövető tanuló, szülője (szülei), a fegyelmi bizottság tagjai, a jegyzőkönyv vezetője, továbbá a bizonyítási céllal meghívott egyéb személyek lehetnek jelen. A bizonyítás érdekében meghívott személyek csak a bizonyítás érdekében szükséges időtartamig tartózkodhatnak a tárgyalás céljára szolgáló teremben. </w:t>
      </w:r>
    </w:p>
    <w:p w:rsidR="00F5713C" w:rsidRPr="00E25BA5" w:rsidRDefault="00F5713C"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A fegyelmi tárgyalásról és a bizonyítási eljárásról írásos jegyzőkönyv készül, amelyet a tárgyalást követő három munkanapon belül el kell készíteni és el kell juttatni az </w:t>
      </w:r>
      <w:r w:rsidR="00794E61">
        <w:rPr>
          <w:rFonts w:ascii="Times New Roman" w:hAnsi="Times New Roman" w:cs="Times New Roman"/>
          <w:sz w:val="24"/>
          <w:szCs w:val="24"/>
        </w:rPr>
        <w:t>intézményvezetőjének</w:t>
      </w:r>
      <w:r w:rsidRPr="00E25BA5">
        <w:rPr>
          <w:rFonts w:ascii="Times New Roman" w:hAnsi="Times New Roman" w:cs="Times New Roman"/>
          <w:sz w:val="24"/>
          <w:szCs w:val="24"/>
        </w:rPr>
        <w:t xml:space="preserve">, a fegyelmi bizottság tagjainak és a fegyelmi eljárásban érintett tanulónak és szülőjének. </w:t>
      </w:r>
    </w:p>
    <w:p w:rsidR="00F5713C" w:rsidRPr="00E25BA5" w:rsidRDefault="00F5713C"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A fegyelmi tárgyalás jegyzőkönyvét a fegyelmi eljárás dokumentumaihoz kell csatolni, az iratot az iskola irattárában kell elhelyezni. </w:t>
      </w:r>
    </w:p>
    <w:p w:rsidR="00F5713C" w:rsidRDefault="00F5713C" w:rsidP="00CF5C37">
      <w:pPr>
        <w:spacing w:after="0"/>
        <w:jc w:val="both"/>
        <w:rPr>
          <w:rFonts w:ascii="Times New Roman" w:hAnsi="Times New Roman" w:cs="Times New Roman"/>
          <w:sz w:val="24"/>
          <w:szCs w:val="24"/>
        </w:rPr>
      </w:pPr>
      <w:r w:rsidRPr="00E25BA5">
        <w:rPr>
          <w:rFonts w:ascii="Times New Roman" w:hAnsi="Times New Roman" w:cs="Times New Roman"/>
          <w:sz w:val="24"/>
          <w:szCs w:val="24"/>
        </w:rPr>
        <w:t>A fegyelmi tárgyalást követően az elsőfokú határozat meghozatalát célzó nevelőtestületi értekezlet időpontját minél korábbi időpontra kell kitűzni, de a fegyelmi eljárással kapcsolatos iratok elválaszthatatlanságának biztosítására az iratokat egyetlen irattári számmal kell iktatni, amely után (törtvonal beiktatás</w:t>
      </w:r>
      <w:r w:rsidR="00F4152E">
        <w:rPr>
          <w:rFonts w:ascii="Times New Roman" w:hAnsi="Times New Roman" w:cs="Times New Roman"/>
          <w:sz w:val="24"/>
          <w:szCs w:val="24"/>
        </w:rPr>
        <w:t>ával) meg kell jelölni az irat azo</w:t>
      </w:r>
      <w:r w:rsidRPr="00E25BA5">
        <w:rPr>
          <w:rFonts w:ascii="Times New Roman" w:hAnsi="Times New Roman" w:cs="Times New Roman"/>
          <w:sz w:val="24"/>
          <w:szCs w:val="24"/>
        </w:rPr>
        <w:t xml:space="preserve">n belüli sorszámát. </w:t>
      </w:r>
    </w:p>
    <w:p w:rsidR="00CF5C37" w:rsidRDefault="00CF5C37" w:rsidP="00CF5C37">
      <w:pPr>
        <w:spacing w:after="0"/>
        <w:jc w:val="both"/>
        <w:rPr>
          <w:rFonts w:ascii="Times New Roman" w:hAnsi="Times New Roman" w:cs="Times New Roman"/>
          <w:sz w:val="24"/>
          <w:szCs w:val="24"/>
        </w:rPr>
      </w:pPr>
    </w:p>
    <w:p w:rsidR="00F5713C" w:rsidRDefault="00F5713C" w:rsidP="00E6403E">
      <w:pPr>
        <w:pStyle w:val="Cmsor2"/>
      </w:pPr>
      <w:bookmarkStart w:id="118" w:name="_Toc384885853"/>
      <w:r w:rsidRPr="00E25BA5">
        <w:t>A fegyelmi eljárást megelőző egyeztető eljárás részletes szabályai</w:t>
      </w:r>
      <w:bookmarkEnd w:id="118"/>
    </w:p>
    <w:p w:rsidR="00F5713C" w:rsidRPr="00E25BA5" w:rsidRDefault="00F5713C" w:rsidP="00C774E6">
      <w:pPr>
        <w:spacing w:before="120"/>
        <w:jc w:val="both"/>
        <w:rPr>
          <w:rFonts w:ascii="Times New Roman" w:hAnsi="Times New Roman" w:cs="Times New Roman"/>
          <w:sz w:val="24"/>
          <w:szCs w:val="24"/>
        </w:rPr>
      </w:pPr>
      <w:r w:rsidRPr="00E25BA5">
        <w:rPr>
          <w:rFonts w:ascii="Times New Roman" w:hAnsi="Times New Roman" w:cs="Times New Roman"/>
          <w:sz w:val="24"/>
          <w:szCs w:val="24"/>
        </w:rPr>
        <w:t xml:space="preserve">A fegyelmi eljárást egyeztető eljárás előzheti meg, amelynek célja a kötelességszegéshez elvezető események feldolgozása, értékelése, ennek alapján a kötelességszegéssel gyanúsított </w:t>
      </w:r>
      <w:r w:rsidRPr="00E25BA5">
        <w:rPr>
          <w:rFonts w:ascii="Times New Roman" w:hAnsi="Times New Roman" w:cs="Times New Roman"/>
          <w:sz w:val="24"/>
          <w:szCs w:val="24"/>
        </w:rPr>
        <w:lastRenderedPageBreak/>
        <w:t xml:space="preserve">és a sérelmet elszenvedő közötti megállapodás létrehozása a sérelem orvoslása érdekében. Az egyeztető eljárás célja a kötelességét megszegő tanuló és a sértett tanuló közötti megállapodás létrehozása a sérelem orvoslása érdekében. </w:t>
      </w:r>
    </w:p>
    <w:p w:rsidR="00F5713C" w:rsidRPr="00E25BA5" w:rsidRDefault="00F5713C" w:rsidP="00E6403E">
      <w:pPr>
        <w:pStyle w:val="Cmsor2"/>
      </w:pPr>
      <w:bookmarkStart w:id="119" w:name="_Toc384885854"/>
      <w:r w:rsidRPr="00E25BA5">
        <w:t>Az egyeztető eljárás részletes szabályait az alábbiak szerint határozzuk meg</w:t>
      </w:r>
      <w:bookmarkEnd w:id="119"/>
    </w:p>
    <w:p w:rsidR="00F5713C" w:rsidRPr="00E25BA5" w:rsidRDefault="00F21CB6" w:rsidP="00C56425">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A</w:t>
      </w:r>
      <w:r w:rsidR="00470DF4">
        <w:rPr>
          <w:rFonts w:ascii="Times New Roman" w:hAnsi="Times New Roman" w:cs="Times New Roman"/>
          <w:sz w:val="24"/>
          <w:szCs w:val="24"/>
        </w:rPr>
        <w:t>z intézményvezető</w:t>
      </w:r>
      <w:r w:rsidR="00F5713C" w:rsidRPr="00E25BA5">
        <w:rPr>
          <w:rFonts w:ascii="Times New Roman" w:hAnsi="Times New Roman" w:cs="Times New Roman"/>
          <w:sz w:val="24"/>
          <w:szCs w:val="24"/>
        </w:rPr>
        <w:t xml:space="preserve"> a fegyelmi eljárás megindítását megelőzően személyes találkozó révén ad információt a fegyelmi eljárás várható menetéről, valamint a fegyelmi eljárást megelőző </w:t>
      </w:r>
      <w:r>
        <w:rPr>
          <w:rFonts w:ascii="Times New Roman" w:hAnsi="Times New Roman" w:cs="Times New Roman"/>
          <w:sz w:val="24"/>
          <w:szCs w:val="24"/>
        </w:rPr>
        <w:t>egyeztető eljárás lehetőségéről.</w:t>
      </w:r>
    </w:p>
    <w:p w:rsidR="00F5713C" w:rsidRPr="00E25BA5" w:rsidRDefault="00F21CB6" w:rsidP="00C56425">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A</w:t>
      </w:r>
      <w:r w:rsidR="00F5713C" w:rsidRPr="00E25BA5">
        <w:rPr>
          <w:rFonts w:ascii="Times New Roman" w:hAnsi="Times New Roman" w:cs="Times New Roman"/>
          <w:sz w:val="24"/>
          <w:szCs w:val="24"/>
        </w:rPr>
        <w:t xml:space="preserve"> fegyelmi eljárást megindító határozatban tájékoztatni kell a tanulót és a szülőt a fegyelmi eljárást megelőző egyeztető eljárás lehetőségéről, a tájékoztatásban meg kell jelölni az egyeztető eljárásban történő megállapodás </w:t>
      </w:r>
      <w:proofErr w:type="gramStart"/>
      <w:r w:rsidR="00F5713C" w:rsidRPr="00E25BA5">
        <w:rPr>
          <w:rFonts w:ascii="Times New Roman" w:hAnsi="Times New Roman" w:cs="Times New Roman"/>
          <w:sz w:val="24"/>
          <w:szCs w:val="24"/>
        </w:rPr>
        <w:t xml:space="preserve">határidejét </w:t>
      </w:r>
      <w:r>
        <w:rPr>
          <w:rFonts w:ascii="Times New Roman" w:hAnsi="Times New Roman" w:cs="Times New Roman"/>
          <w:sz w:val="24"/>
          <w:szCs w:val="24"/>
        </w:rPr>
        <w:t>.</w:t>
      </w:r>
      <w:proofErr w:type="gramEnd"/>
    </w:p>
    <w:p w:rsidR="00F5713C" w:rsidRPr="00E25BA5" w:rsidRDefault="00F21CB6" w:rsidP="00C56425">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A</w:t>
      </w:r>
      <w:r w:rsidR="00F5713C" w:rsidRPr="00E25BA5">
        <w:rPr>
          <w:rFonts w:ascii="Times New Roman" w:hAnsi="Times New Roman" w:cs="Times New Roman"/>
          <w:sz w:val="24"/>
          <w:szCs w:val="24"/>
        </w:rPr>
        <w:t>z egyeztető eljárás k</w:t>
      </w:r>
      <w:r w:rsidR="00C73FD1">
        <w:rPr>
          <w:rFonts w:ascii="Times New Roman" w:hAnsi="Times New Roman" w:cs="Times New Roman"/>
          <w:sz w:val="24"/>
          <w:szCs w:val="24"/>
        </w:rPr>
        <w:t xml:space="preserve">ezdeményezése az </w:t>
      </w:r>
      <w:r w:rsidR="00794E61">
        <w:rPr>
          <w:rFonts w:ascii="Times New Roman" w:hAnsi="Times New Roman" w:cs="Times New Roman"/>
          <w:sz w:val="24"/>
          <w:szCs w:val="24"/>
        </w:rPr>
        <w:t xml:space="preserve">intézményvezető </w:t>
      </w:r>
      <w:r>
        <w:rPr>
          <w:rFonts w:ascii="Times New Roman" w:hAnsi="Times New Roman" w:cs="Times New Roman"/>
          <w:sz w:val="24"/>
          <w:szCs w:val="24"/>
        </w:rPr>
        <w:t>kötelezettsége.</w:t>
      </w:r>
    </w:p>
    <w:p w:rsidR="00F5713C" w:rsidRPr="00E25BA5" w:rsidRDefault="00F21CB6" w:rsidP="00C56425">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A</w:t>
      </w:r>
      <w:r w:rsidR="00F5713C" w:rsidRPr="00E25BA5">
        <w:rPr>
          <w:rFonts w:ascii="Times New Roman" w:hAnsi="Times New Roman" w:cs="Times New Roman"/>
          <w:sz w:val="24"/>
          <w:szCs w:val="24"/>
        </w:rPr>
        <w:t xml:space="preserve"> harmadik kötelezettségszegéskor indított fegyelmi eljárásban az iskola a fegyelmi eljárást megelőző egyeztető eljárást nem alkalmazza, ebben az esetben erről a tanulót </w:t>
      </w:r>
      <w:r>
        <w:rPr>
          <w:rFonts w:ascii="Times New Roman" w:hAnsi="Times New Roman" w:cs="Times New Roman"/>
          <w:sz w:val="24"/>
          <w:szCs w:val="24"/>
        </w:rPr>
        <w:t>és a szülőt nem kell értesíteni.</w:t>
      </w:r>
    </w:p>
    <w:p w:rsidR="00F5713C" w:rsidRPr="00E25BA5" w:rsidRDefault="00F21CB6" w:rsidP="00C56425">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A</w:t>
      </w:r>
      <w:r w:rsidR="00F5713C" w:rsidRPr="00E25BA5">
        <w:rPr>
          <w:rFonts w:ascii="Times New Roman" w:hAnsi="Times New Roman" w:cs="Times New Roman"/>
          <w:sz w:val="24"/>
          <w:szCs w:val="24"/>
        </w:rPr>
        <w:t>z egyeztető eljárás időpontját – az érdekeltekkel egye</w:t>
      </w:r>
      <w:r w:rsidR="00794E61">
        <w:rPr>
          <w:rFonts w:ascii="Times New Roman" w:hAnsi="Times New Roman" w:cs="Times New Roman"/>
          <w:sz w:val="24"/>
          <w:szCs w:val="24"/>
        </w:rPr>
        <w:t>ztetve – az intézmény intézményvezetője</w:t>
      </w:r>
      <w:r w:rsidR="00F5713C" w:rsidRPr="00E25BA5">
        <w:rPr>
          <w:rFonts w:ascii="Times New Roman" w:hAnsi="Times New Roman" w:cs="Times New Roman"/>
          <w:sz w:val="24"/>
          <w:szCs w:val="24"/>
        </w:rPr>
        <w:t xml:space="preserve"> tűzi ki, az egyeztető eljárás időpontjáról és helyszínéről, az egyeztető eljárás vezetésével megbízott pedagógus személyéről elektronikus úton és írásban értesíti az érintett feleket</w:t>
      </w:r>
      <w:r w:rsidR="00C774E6">
        <w:rPr>
          <w:rFonts w:ascii="Times New Roman" w:hAnsi="Times New Roman" w:cs="Times New Roman"/>
          <w:sz w:val="24"/>
          <w:szCs w:val="24"/>
        </w:rPr>
        <w:t>.</w:t>
      </w:r>
    </w:p>
    <w:p w:rsidR="00F5713C" w:rsidRPr="00E25BA5" w:rsidRDefault="00F21CB6" w:rsidP="00C56425">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A</w:t>
      </w:r>
      <w:r w:rsidR="00F5713C" w:rsidRPr="00E25BA5">
        <w:rPr>
          <w:rFonts w:ascii="Times New Roman" w:hAnsi="Times New Roman" w:cs="Times New Roman"/>
          <w:sz w:val="24"/>
          <w:szCs w:val="24"/>
        </w:rPr>
        <w:t>z egyeztető eljárás lefo</w:t>
      </w:r>
      <w:r w:rsidR="00886B29" w:rsidRPr="00E25BA5">
        <w:rPr>
          <w:rFonts w:ascii="Times New Roman" w:hAnsi="Times New Roman" w:cs="Times New Roman"/>
          <w:sz w:val="24"/>
          <w:szCs w:val="24"/>
        </w:rPr>
        <w:t xml:space="preserve">lytatására az </w:t>
      </w:r>
      <w:r w:rsidR="00794E61">
        <w:rPr>
          <w:rFonts w:ascii="Times New Roman" w:hAnsi="Times New Roman" w:cs="Times New Roman"/>
          <w:sz w:val="24"/>
          <w:szCs w:val="24"/>
        </w:rPr>
        <w:t xml:space="preserve">intézményvezető </w:t>
      </w:r>
      <w:r w:rsidR="00F5713C" w:rsidRPr="00E25BA5">
        <w:rPr>
          <w:rFonts w:ascii="Times New Roman" w:hAnsi="Times New Roman" w:cs="Times New Roman"/>
          <w:sz w:val="24"/>
          <w:szCs w:val="24"/>
        </w:rPr>
        <w:t xml:space="preserve">olyan helyiséget jelöl ki, ahol biztosíthatók a </w:t>
      </w:r>
      <w:r>
        <w:rPr>
          <w:rFonts w:ascii="Times New Roman" w:hAnsi="Times New Roman" w:cs="Times New Roman"/>
          <w:sz w:val="24"/>
          <w:szCs w:val="24"/>
        </w:rPr>
        <w:t>zavartalan tárgyalás feltételei.</w:t>
      </w:r>
    </w:p>
    <w:p w:rsidR="00F5713C" w:rsidRPr="00E25BA5" w:rsidRDefault="00F21CB6" w:rsidP="00C56425">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A</w:t>
      </w:r>
      <w:r w:rsidR="00886B29" w:rsidRPr="00E25BA5">
        <w:rPr>
          <w:rFonts w:ascii="Times New Roman" w:hAnsi="Times New Roman" w:cs="Times New Roman"/>
          <w:sz w:val="24"/>
          <w:szCs w:val="24"/>
        </w:rPr>
        <w:t xml:space="preserve">z </w:t>
      </w:r>
      <w:r w:rsidR="00794E61">
        <w:rPr>
          <w:rFonts w:ascii="Times New Roman" w:hAnsi="Times New Roman" w:cs="Times New Roman"/>
          <w:sz w:val="24"/>
          <w:szCs w:val="24"/>
        </w:rPr>
        <w:t xml:space="preserve">intézményvezető </w:t>
      </w:r>
      <w:r w:rsidR="00F5713C" w:rsidRPr="00E25BA5">
        <w:rPr>
          <w:rFonts w:ascii="Times New Roman" w:hAnsi="Times New Roman" w:cs="Times New Roman"/>
          <w:sz w:val="24"/>
          <w:szCs w:val="24"/>
        </w:rPr>
        <w:t>az egyeztető eljárás lebonyolítására írásos megbízásban az intézmény bármely pedagógusát felkérheti, az egyeztető eljárás vezetőjének kijelöléséhez a sértett és a sérelmet elszenvedett tanuló vagy s</w:t>
      </w:r>
      <w:r>
        <w:rPr>
          <w:rFonts w:ascii="Times New Roman" w:hAnsi="Times New Roman" w:cs="Times New Roman"/>
          <w:sz w:val="24"/>
          <w:szCs w:val="24"/>
        </w:rPr>
        <w:t>zülőjének egyetértése szükséges.</w:t>
      </w:r>
    </w:p>
    <w:p w:rsidR="00F5713C" w:rsidRPr="00E25BA5" w:rsidRDefault="00F21CB6" w:rsidP="00C56425">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 xml:space="preserve">A </w:t>
      </w:r>
      <w:r w:rsidR="00F5713C" w:rsidRPr="00E25BA5">
        <w:rPr>
          <w:rFonts w:ascii="Times New Roman" w:hAnsi="Times New Roman" w:cs="Times New Roman"/>
          <w:sz w:val="24"/>
          <w:szCs w:val="24"/>
        </w:rPr>
        <w:t>feladat ellátását a megbízandó személy csak személyes érintettségr</w:t>
      </w:r>
      <w:r>
        <w:rPr>
          <w:rFonts w:ascii="Times New Roman" w:hAnsi="Times New Roman" w:cs="Times New Roman"/>
          <w:sz w:val="24"/>
          <w:szCs w:val="24"/>
        </w:rPr>
        <w:t>e hivatkozva utasíthatja vissza.</w:t>
      </w:r>
    </w:p>
    <w:p w:rsidR="00F5713C" w:rsidRPr="00E25BA5" w:rsidRDefault="00F21CB6" w:rsidP="00C56425">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A</w:t>
      </w:r>
      <w:r w:rsidR="00F5713C" w:rsidRPr="00E25BA5">
        <w:rPr>
          <w:rFonts w:ascii="Times New Roman" w:hAnsi="Times New Roman" w:cs="Times New Roman"/>
          <w:sz w:val="24"/>
          <w:szCs w:val="24"/>
        </w:rPr>
        <w:t xml:space="preserve">z egyeztető személy az egyeztető eljárás előtt legalább egy-egy alkalommal köteles a sértett és a sérelmet elszenvedő féllel külön-külön egyeztetést folytatni, amelynek célja az álláspontok tisztázása és a </w:t>
      </w:r>
      <w:r>
        <w:rPr>
          <w:rFonts w:ascii="Times New Roman" w:hAnsi="Times New Roman" w:cs="Times New Roman"/>
          <w:sz w:val="24"/>
          <w:szCs w:val="24"/>
        </w:rPr>
        <w:t>felek álláspontjának közelítése.</w:t>
      </w:r>
    </w:p>
    <w:p w:rsidR="00F5713C" w:rsidRPr="00E25BA5" w:rsidRDefault="00F21CB6" w:rsidP="00C56425">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H</w:t>
      </w:r>
      <w:r w:rsidR="00F5713C" w:rsidRPr="00E25BA5">
        <w:rPr>
          <w:rFonts w:ascii="Times New Roman" w:hAnsi="Times New Roman" w:cs="Times New Roman"/>
          <w:sz w:val="24"/>
          <w:szCs w:val="24"/>
        </w:rPr>
        <w:t>a az egyeztető eljárás alkalmazásával a sértett és a sérelmet elszenvedő fél azzal egyeté</w:t>
      </w:r>
      <w:r w:rsidR="00794E61">
        <w:rPr>
          <w:rFonts w:ascii="Times New Roman" w:hAnsi="Times New Roman" w:cs="Times New Roman"/>
          <w:sz w:val="24"/>
          <w:szCs w:val="24"/>
        </w:rPr>
        <w:t>rt, az iskola intézményvezetője</w:t>
      </w:r>
      <w:r w:rsidR="00F5713C" w:rsidRPr="00E25BA5">
        <w:rPr>
          <w:rFonts w:ascii="Times New Roman" w:hAnsi="Times New Roman" w:cs="Times New Roman"/>
          <w:sz w:val="24"/>
          <w:szCs w:val="24"/>
        </w:rPr>
        <w:t xml:space="preserve"> a fegyelmi eljárást a szükséges időre, de legföl</w:t>
      </w:r>
      <w:r>
        <w:rPr>
          <w:rFonts w:ascii="Times New Roman" w:hAnsi="Times New Roman" w:cs="Times New Roman"/>
          <w:sz w:val="24"/>
          <w:szCs w:val="24"/>
        </w:rPr>
        <w:t>jebb három hónapra felfüggeszti.</w:t>
      </w:r>
    </w:p>
    <w:p w:rsidR="00F5713C" w:rsidRPr="00E25BA5" w:rsidRDefault="00F21CB6" w:rsidP="00C56425">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A</w:t>
      </w:r>
      <w:r w:rsidR="00F5713C" w:rsidRPr="00E25BA5">
        <w:rPr>
          <w:rFonts w:ascii="Times New Roman" w:hAnsi="Times New Roman" w:cs="Times New Roman"/>
          <w:sz w:val="24"/>
          <w:szCs w:val="24"/>
        </w:rPr>
        <w:t>z egyeztetést vezető</w:t>
      </w:r>
      <w:r w:rsidR="00CF14B9">
        <w:rPr>
          <w:rFonts w:ascii="Times New Roman" w:hAnsi="Times New Roman" w:cs="Times New Roman"/>
          <w:sz w:val="24"/>
          <w:szCs w:val="24"/>
        </w:rPr>
        <w:t xml:space="preserve">nek és az </w:t>
      </w:r>
      <w:r w:rsidR="00794E61">
        <w:rPr>
          <w:rFonts w:ascii="Times New Roman" w:hAnsi="Times New Roman" w:cs="Times New Roman"/>
          <w:sz w:val="24"/>
          <w:szCs w:val="24"/>
        </w:rPr>
        <w:t>intézményvezetőjének</w:t>
      </w:r>
      <w:r w:rsidR="00CD4F96">
        <w:rPr>
          <w:rFonts w:ascii="Times New Roman" w:hAnsi="Times New Roman" w:cs="Times New Roman"/>
          <w:sz w:val="24"/>
          <w:szCs w:val="24"/>
        </w:rPr>
        <w:t xml:space="preserve"> </w:t>
      </w:r>
      <w:r w:rsidR="00F5713C" w:rsidRPr="00E25BA5">
        <w:rPr>
          <w:rFonts w:ascii="Times New Roman" w:hAnsi="Times New Roman" w:cs="Times New Roman"/>
          <w:sz w:val="24"/>
          <w:szCs w:val="24"/>
        </w:rPr>
        <w:t>arra kell törekednie, hogy az egyeztető eljárás – lehetőség szerint – 30 napon belül ír</w:t>
      </w:r>
      <w:r>
        <w:rPr>
          <w:rFonts w:ascii="Times New Roman" w:hAnsi="Times New Roman" w:cs="Times New Roman"/>
          <w:sz w:val="24"/>
          <w:szCs w:val="24"/>
        </w:rPr>
        <w:t>ásos megállapodással lezáruljon.</w:t>
      </w:r>
    </w:p>
    <w:p w:rsidR="00F5713C" w:rsidRPr="00E25BA5" w:rsidRDefault="00F21CB6" w:rsidP="00C56425">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A</w:t>
      </w:r>
      <w:r w:rsidR="00F5713C" w:rsidRPr="00E25BA5">
        <w:rPr>
          <w:rFonts w:ascii="Times New Roman" w:hAnsi="Times New Roman" w:cs="Times New Roman"/>
          <w:sz w:val="24"/>
          <w:szCs w:val="24"/>
        </w:rPr>
        <w:t>z egyeztető eljárás lezárásakor a sérelem orvoslásáról írásos megállapodás készül, amelyet az érdekelt felek és az egyezte</w:t>
      </w:r>
      <w:r>
        <w:rPr>
          <w:rFonts w:ascii="Times New Roman" w:hAnsi="Times New Roman" w:cs="Times New Roman"/>
          <w:sz w:val="24"/>
          <w:szCs w:val="24"/>
        </w:rPr>
        <w:t>tést vezető pedagógus írnak alá.</w:t>
      </w:r>
    </w:p>
    <w:p w:rsidR="00F5713C" w:rsidRPr="00E25BA5" w:rsidRDefault="00F21CB6" w:rsidP="00C56425">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lastRenderedPageBreak/>
        <w:t>A</w:t>
      </w:r>
      <w:r w:rsidR="00F5713C" w:rsidRPr="00E25BA5">
        <w:rPr>
          <w:rFonts w:ascii="Times New Roman" w:hAnsi="Times New Roman" w:cs="Times New Roman"/>
          <w:sz w:val="24"/>
          <w:szCs w:val="24"/>
        </w:rPr>
        <w:t>z egyeztető eljárás időszakában annak folyamatáról a sértett és a sérelmet okozó tanuló osztályközösségében kizárólag tájékoztatási céllal és az ennek megfelelő mélységben lehet információt adni, hogy elkerülhető legyen a két fél kö</w:t>
      </w:r>
      <w:r>
        <w:rPr>
          <w:rFonts w:ascii="Times New Roman" w:hAnsi="Times New Roman" w:cs="Times New Roman"/>
          <w:sz w:val="24"/>
          <w:szCs w:val="24"/>
        </w:rPr>
        <w:t>zötti nézetkülönbség fokozódása.</w:t>
      </w:r>
    </w:p>
    <w:p w:rsidR="00886B29" w:rsidRPr="00E25BA5" w:rsidRDefault="00F21CB6" w:rsidP="00C56425">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A</w:t>
      </w:r>
      <w:r w:rsidR="00F5713C" w:rsidRPr="00E25BA5">
        <w:rPr>
          <w:rFonts w:ascii="Times New Roman" w:hAnsi="Times New Roman" w:cs="Times New Roman"/>
          <w:sz w:val="24"/>
          <w:szCs w:val="24"/>
        </w:rPr>
        <w:t>z egyeztető eljárás során jegyzőkönyv vezetésétől el lehet tekinteni, ha a jegyzőkönyvezéshez egyik fél sem ragaszkodik</w:t>
      </w:r>
      <w:r>
        <w:rPr>
          <w:rFonts w:ascii="Times New Roman" w:hAnsi="Times New Roman" w:cs="Times New Roman"/>
          <w:sz w:val="24"/>
          <w:szCs w:val="24"/>
        </w:rPr>
        <w:t>.</w:t>
      </w:r>
    </w:p>
    <w:p w:rsidR="00886B29" w:rsidRPr="00F21CB6" w:rsidRDefault="00F21CB6" w:rsidP="00C56425">
      <w:pPr>
        <w:pStyle w:val="Listaszerbekezds"/>
        <w:numPr>
          <w:ilvl w:val="0"/>
          <w:numId w:val="34"/>
        </w:numPr>
        <w:jc w:val="both"/>
        <w:rPr>
          <w:rFonts w:ascii="Times New Roman" w:hAnsi="Times New Roman" w:cs="Times New Roman"/>
          <w:sz w:val="24"/>
          <w:szCs w:val="24"/>
        </w:rPr>
      </w:pPr>
      <w:r>
        <w:rPr>
          <w:rFonts w:ascii="Times New Roman" w:hAnsi="Times New Roman" w:cs="Times New Roman"/>
          <w:color w:val="000000"/>
          <w:sz w:val="24"/>
          <w:szCs w:val="24"/>
        </w:rPr>
        <w:t xml:space="preserve"> A </w:t>
      </w:r>
      <w:r w:rsidR="00886B29" w:rsidRPr="00E25BA5">
        <w:rPr>
          <w:rFonts w:ascii="Times New Roman" w:hAnsi="Times New Roman" w:cs="Times New Roman"/>
          <w:color w:val="000000"/>
          <w:sz w:val="24"/>
          <w:szCs w:val="24"/>
        </w:rPr>
        <w:t>sérelem orvoslásáról kötött írásbeli megállapodásban foglaltakat a kötelességszegő tanuló osztályközösségében meg lehet vitatni, továbbá az írásbeli megállapodásban meghatározott körben nyilvánosságra lehet hozni</w:t>
      </w:r>
      <w:r>
        <w:rPr>
          <w:rFonts w:ascii="Times New Roman" w:hAnsi="Times New Roman" w:cs="Times New Roman"/>
          <w:color w:val="000000"/>
          <w:sz w:val="24"/>
          <w:szCs w:val="24"/>
        </w:rPr>
        <w:t>.</w:t>
      </w:r>
    </w:p>
    <w:p w:rsidR="00886B29" w:rsidRDefault="00886B29" w:rsidP="00E6403E">
      <w:pPr>
        <w:pStyle w:val="Cmsor2"/>
      </w:pPr>
      <w:bookmarkStart w:id="120" w:name="_Toc384885855"/>
      <w:r w:rsidRPr="00E25BA5">
        <w:t>A tanulói hiányzás igazolása</w:t>
      </w:r>
      <w:bookmarkEnd w:id="120"/>
    </w:p>
    <w:p w:rsidR="00530A1C" w:rsidRPr="00E25BA5" w:rsidRDefault="00530A1C" w:rsidP="00E6403E">
      <w:pPr>
        <w:pStyle w:val="Default"/>
        <w:spacing w:line="276" w:lineRule="auto"/>
        <w:jc w:val="both"/>
        <w:rPr>
          <w:b/>
          <w:bCs/>
        </w:rPr>
      </w:pPr>
    </w:p>
    <w:p w:rsidR="00886B29" w:rsidRPr="00F4152E" w:rsidRDefault="00F4152E" w:rsidP="00E6403E">
      <w:pPr>
        <w:pStyle w:val="Default"/>
        <w:spacing w:line="276" w:lineRule="auto"/>
        <w:jc w:val="both"/>
      </w:pPr>
      <w:r w:rsidRPr="00F4152E">
        <w:rPr>
          <w:bCs/>
          <w:color w:val="222222"/>
          <w:shd w:val="clear" w:color="auto" w:fill="FFFFFF"/>
        </w:rPr>
        <w:t>20/2012. (V</w:t>
      </w:r>
      <w:r w:rsidR="00F21CB6">
        <w:rPr>
          <w:bCs/>
          <w:color w:val="222222"/>
          <w:shd w:val="clear" w:color="auto" w:fill="FFFFFF"/>
        </w:rPr>
        <w:t xml:space="preserve">III. 31.) EMMI rendelet 51. § (1-10) </w:t>
      </w:r>
      <w:r w:rsidRPr="00F4152E">
        <w:rPr>
          <w:bCs/>
          <w:color w:val="222222"/>
          <w:shd w:val="clear" w:color="auto" w:fill="FFFFFF"/>
        </w:rPr>
        <w:t>bekezdései alapján:</w:t>
      </w:r>
    </w:p>
    <w:p w:rsidR="00886B29" w:rsidRPr="00E25BA5" w:rsidRDefault="00886B29" w:rsidP="00E6403E">
      <w:pPr>
        <w:pStyle w:val="Default"/>
        <w:spacing w:line="276" w:lineRule="auto"/>
        <w:jc w:val="both"/>
      </w:pPr>
      <w:r w:rsidRPr="00E25BA5">
        <w:t xml:space="preserve"> A tanuló köteles a tanítási órákról és az iskola által szervezett rendezvényekről való távolmaradását az időtartamra vonatkozó szülői vagy orvosi írással igazolni. (Az igazolás módját a házirend tartalmazza). </w:t>
      </w:r>
    </w:p>
    <w:p w:rsidR="00886B29" w:rsidRPr="00E25BA5" w:rsidRDefault="00886B29" w:rsidP="00E6403E">
      <w:pPr>
        <w:pStyle w:val="Default"/>
        <w:spacing w:line="276" w:lineRule="auto"/>
        <w:jc w:val="both"/>
      </w:pPr>
      <w:r w:rsidRPr="00E25BA5">
        <w:t xml:space="preserve">A szülő tanévenként 3 tanítási napról való távolmaradást igazolhat, melyet a tájékoztató vagy ellenőrző füzetbe kell bejegyezni. </w:t>
      </w:r>
    </w:p>
    <w:p w:rsidR="00886B29" w:rsidRPr="00E25BA5" w:rsidRDefault="00886B29" w:rsidP="00E6403E">
      <w:pPr>
        <w:pStyle w:val="Default"/>
        <w:spacing w:line="276" w:lineRule="auto"/>
        <w:jc w:val="both"/>
      </w:pPr>
      <w:r w:rsidRPr="00E25BA5">
        <w:t xml:space="preserve">A tanuló számára előzetes távolmaradási engedélyt a szülő írásban kérhet a tájékoztató füzetben. Az engedély megadásáról tanévenként 3 napig az osztályfőnök, ezen túl az </w:t>
      </w:r>
      <w:r w:rsidR="00794E61">
        <w:t xml:space="preserve">intézményvezető </w:t>
      </w:r>
      <w:r w:rsidRPr="00E25BA5">
        <w:t xml:space="preserve">dönt. A döntés során figyelembe kell venni a tanuló tanulmányi előmenetelét, magatartását, addigi mulasztásainak mennyiségét és azok okait. </w:t>
      </w:r>
    </w:p>
    <w:p w:rsidR="00886B29" w:rsidRPr="00E25BA5" w:rsidRDefault="00886B29" w:rsidP="00E6403E">
      <w:pPr>
        <w:pStyle w:val="Default"/>
        <w:spacing w:line="276" w:lineRule="auto"/>
        <w:jc w:val="both"/>
      </w:pPr>
      <w:r w:rsidRPr="00E25BA5">
        <w:t xml:space="preserve">A tanuló tanítási óráról való késését és hiányzását a pedagógus az osztálynaplóba, az igazolatlan órákat az osztályfőnök a tájékoztató füzetbe az osztálynaplóba </w:t>
      </w:r>
      <w:proofErr w:type="spellStart"/>
      <w:r w:rsidRPr="00E25BA5">
        <w:t>jegyzi</w:t>
      </w:r>
      <w:proofErr w:type="spellEnd"/>
      <w:r w:rsidRPr="00E25BA5">
        <w:t xml:space="preserve"> be. A mulasztott órák heti összesítését és igazolását az osztályfőnök végzi. </w:t>
      </w:r>
    </w:p>
    <w:p w:rsidR="00886B29" w:rsidRPr="00E25BA5" w:rsidRDefault="00886B29" w:rsidP="00E6403E">
      <w:pPr>
        <w:pStyle w:val="Default"/>
        <w:spacing w:line="276" w:lineRule="auto"/>
        <w:jc w:val="both"/>
      </w:pPr>
    </w:p>
    <w:p w:rsidR="00886B29" w:rsidRDefault="00886B29" w:rsidP="00E6403E">
      <w:pPr>
        <w:pStyle w:val="Default"/>
        <w:spacing w:line="276" w:lineRule="auto"/>
        <w:jc w:val="both"/>
      </w:pPr>
      <w:r w:rsidRPr="00E25BA5">
        <w:t xml:space="preserve">Az igazolatlan mulasztások hátterének felderítésében az osztályfőnök a gyermekvédelmi felelőssel együtt jár el. </w:t>
      </w:r>
      <w:r w:rsidRPr="00277C62">
        <w:t>Ők kezdeményezik a tankötelezettség megszegésére vonatkozó szabálysértési eljárást.</w:t>
      </w:r>
    </w:p>
    <w:p w:rsidR="00277C62" w:rsidRPr="00F525F2" w:rsidRDefault="00277C62" w:rsidP="00F525F2">
      <w:pPr>
        <w:spacing w:after="0" w:line="240" w:lineRule="auto"/>
        <w:rPr>
          <w:rFonts w:ascii="Times New Roman" w:hAnsi="Times New Roman" w:cs="Times New Roman"/>
          <w:color w:val="000000"/>
          <w:sz w:val="24"/>
          <w:szCs w:val="24"/>
        </w:rPr>
      </w:pPr>
    </w:p>
    <w:p w:rsidR="00886B29" w:rsidRDefault="00886B29" w:rsidP="00E6403E">
      <w:pPr>
        <w:pStyle w:val="Cmsor2"/>
      </w:pPr>
      <w:bookmarkStart w:id="121" w:name="_Toc384885856"/>
      <w:r w:rsidRPr="00E25BA5">
        <w:t>Tájékoztatás, a szülő behívása, értesítése</w:t>
      </w:r>
      <w:bookmarkEnd w:id="121"/>
    </w:p>
    <w:p w:rsidR="00530A1C" w:rsidRPr="00530A1C" w:rsidRDefault="00530A1C" w:rsidP="00E6403E"/>
    <w:p w:rsidR="00886B29" w:rsidRPr="00F21CB6" w:rsidRDefault="00886B29" w:rsidP="00F21CB6">
      <w:pPr>
        <w:jc w:val="both"/>
        <w:rPr>
          <w:rFonts w:ascii="Times New Roman" w:hAnsi="Times New Roman" w:cs="Times New Roman"/>
          <w:sz w:val="24"/>
          <w:szCs w:val="24"/>
        </w:rPr>
      </w:pPr>
      <w:r w:rsidRPr="00F21CB6">
        <w:rPr>
          <w:rFonts w:ascii="Times New Roman" w:hAnsi="Times New Roman" w:cs="Times New Roman"/>
          <w:sz w:val="24"/>
          <w:szCs w:val="24"/>
        </w:rPr>
        <w:t xml:space="preserve">A szülők tájékoztatása, értesítése a 20/2012. (VIII.31.) EMMI rendelet 51. § (3) bekezdésének előírásai szerint történik. </w:t>
      </w:r>
    </w:p>
    <w:p w:rsidR="00886B29" w:rsidRDefault="00277C62" w:rsidP="00E6403E">
      <w:pPr>
        <w:pStyle w:val="Cmsor2"/>
      </w:pPr>
      <w:bookmarkStart w:id="122" w:name="_Toc384885857"/>
      <w:r>
        <w:t>Tanköteles tanuló esetében</w:t>
      </w:r>
      <w:bookmarkEnd w:id="122"/>
    </w:p>
    <w:p w:rsidR="00530A1C" w:rsidRPr="00530A1C" w:rsidRDefault="00530A1C" w:rsidP="00E6403E"/>
    <w:p w:rsidR="00886B29" w:rsidRPr="00E25BA5" w:rsidRDefault="00886B29" w:rsidP="00C56425">
      <w:pPr>
        <w:pStyle w:val="Listaszerbekezds"/>
        <w:numPr>
          <w:ilvl w:val="0"/>
          <w:numId w:val="34"/>
        </w:numPr>
        <w:jc w:val="both"/>
        <w:rPr>
          <w:rFonts w:ascii="Times New Roman" w:hAnsi="Times New Roman" w:cs="Times New Roman"/>
          <w:sz w:val="24"/>
          <w:szCs w:val="24"/>
        </w:rPr>
      </w:pPr>
      <w:r w:rsidRPr="00E25BA5">
        <w:rPr>
          <w:rFonts w:ascii="Times New Roman" w:hAnsi="Times New Roman" w:cs="Times New Roman"/>
          <w:sz w:val="24"/>
          <w:szCs w:val="24"/>
        </w:rPr>
        <w:t xml:space="preserve">első igazolatlan óra után: napló </w:t>
      </w:r>
      <w:r w:rsidR="00F21CB6">
        <w:rPr>
          <w:rFonts w:ascii="Times New Roman" w:hAnsi="Times New Roman" w:cs="Times New Roman"/>
          <w:sz w:val="24"/>
          <w:szCs w:val="24"/>
        </w:rPr>
        <w:t>adatai révén a szülő értesítése,</w:t>
      </w:r>
    </w:p>
    <w:p w:rsidR="00886B29" w:rsidRPr="00E25BA5" w:rsidRDefault="008B7E7D" w:rsidP="00C56425">
      <w:pPr>
        <w:pStyle w:val="Listaszerbekezds"/>
        <w:numPr>
          <w:ilvl w:val="0"/>
          <w:numId w:val="34"/>
        </w:numPr>
        <w:jc w:val="both"/>
        <w:rPr>
          <w:rFonts w:ascii="Times New Roman" w:hAnsi="Times New Roman" w:cs="Times New Roman"/>
          <w:sz w:val="24"/>
          <w:szCs w:val="24"/>
        </w:rPr>
      </w:pPr>
      <w:r>
        <w:rPr>
          <w:rFonts w:ascii="Times New Roman" w:hAnsi="Times New Roman" w:cs="Times New Roman"/>
          <w:sz w:val="24"/>
          <w:szCs w:val="24"/>
        </w:rPr>
        <w:t>tí</w:t>
      </w:r>
      <w:r w:rsidR="00886B29" w:rsidRPr="00E25BA5">
        <w:rPr>
          <w:rFonts w:ascii="Times New Roman" w:hAnsi="Times New Roman" w:cs="Times New Roman"/>
          <w:sz w:val="24"/>
          <w:szCs w:val="24"/>
        </w:rPr>
        <w:t>zedik igazolatlan óra után: a kormányhivatal és gyermekjóléti szolgálat értesítése a lakóhely szerint illetékes jegyző értesítése</w:t>
      </w:r>
      <w:r w:rsidR="00F21CB6">
        <w:rPr>
          <w:rFonts w:ascii="Times New Roman" w:hAnsi="Times New Roman" w:cs="Times New Roman"/>
          <w:sz w:val="24"/>
          <w:szCs w:val="24"/>
        </w:rPr>
        <w:t>,</w:t>
      </w:r>
    </w:p>
    <w:p w:rsidR="00886B29" w:rsidRPr="00E25BA5" w:rsidRDefault="00886B29" w:rsidP="00C56425">
      <w:pPr>
        <w:pStyle w:val="Listaszerbekezds"/>
        <w:numPr>
          <w:ilvl w:val="0"/>
          <w:numId w:val="34"/>
        </w:numPr>
        <w:jc w:val="both"/>
        <w:rPr>
          <w:rFonts w:ascii="Times New Roman" w:hAnsi="Times New Roman" w:cs="Times New Roman"/>
          <w:sz w:val="24"/>
          <w:szCs w:val="24"/>
        </w:rPr>
      </w:pPr>
      <w:r w:rsidRPr="00E25BA5">
        <w:rPr>
          <w:rFonts w:ascii="Times New Roman" w:hAnsi="Times New Roman" w:cs="Times New Roman"/>
          <w:sz w:val="24"/>
          <w:szCs w:val="24"/>
        </w:rPr>
        <w:t>a harmincadik igazolatlan óra után: sz</w:t>
      </w:r>
      <w:r w:rsidR="00F21CB6">
        <w:rPr>
          <w:rFonts w:ascii="Times New Roman" w:hAnsi="Times New Roman" w:cs="Times New Roman"/>
          <w:sz w:val="24"/>
          <w:szCs w:val="24"/>
        </w:rPr>
        <w:t>abálysértési hatóság értesítése,</w:t>
      </w:r>
    </w:p>
    <w:p w:rsidR="00886B29" w:rsidRPr="00E25BA5" w:rsidRDefault="00886B29" w:rsidP="00C56425">
      <w:pPr>
        <w:pStyle w:val="Listaszerbekezds"/>
        <w:numPr>
          <w:ilvl w:val="0"/>
          <w:numId w:val="34"/>
        </w:numPr>
        <w:jc w:val="both"/>
        <w:rPr>
          <w:rFonts w:ascii="Times New Roman" w:hAnsi="Times New Roman" w:cs="Times New Roman"/>
          <w:sz w:val="24"/>
          <w:szCs w:val="24"/>
        </w:rPr>
      </w:pPr>
      <w:r w:rsidRPr="00E25BA5">
        <w:rPr>
          <w:rFonts w:ascii="Times New Roman" w:hAnsi="Times New Roman" w:cs="Times New Roman"/>
          <w:sz w:val="24"/>
          <w:szCs w:val="24"/>
        </w:rPr>
        <w:lastRenderedPageBreak/>
        <w:t>az ötvenedik igazolatlan óra után: a jegyző, kormányhivatal értesítése</w:t>
      </w:r>
      <w:r w:rsidR="00F21CB6">
        <w:rPr>
          <w:rFonts w:ascii="Times New Roman" w:hAnsi="Times New Roman" w:cs="Times New Roman"/>
          <w:sz w:val="24"/>
          <w:szCs w:val="24"/>
        </w:rPr>
        <w:t>,</w:t>
      </w:r>
    </w:p>
    <w:p w:rsidR="00277C62" w:rsidRDefault="00886B29" w:rsidP="00E6403E">
      <w:pPr>
        <w:pStyle w:val="Default"/>
        <w:spacing w:line="276" w:lineRule="auto"/>
        <w:jc w:val="both"/>
      </w:pPr>
      <w:r w:rsidRPr="00E25BA5">
        <w:t>Az értesítésben minden alkalommal fel kell hívni a szülő figyelmét az igazolatlan mulasztáskövetkezményeire</w:t>
      </w:r>
      <w:r w:rsidR="00967E77" w:rsidRPr="00E25BA5">
        <w:t xml:space="preserve">. </w:t>
      </w:r>
    </w:p>
    <w:p w:rsidR="00C774E6" w:rsidRDefault="00C774E6" w:rsidP="00E6403E">
      <w:pPr>
        <w:pStyle w:val="Default"/>
        <w:spacing w:line="276" w:lineRule="auto"/>
        <w:jc w:val="both"/>
      </w:pPr>
    </w:p>
    <w:p w:rsidR="00C774E6" w:rsidRDefault="00C774E6" w:rsidP="00E6403E">
      <w:pPr>
        <w:pStyle w:val="Default"/>
        <w:spacing w:line="276" w:lineRule="auto"/>
        <w:jc w:val="both"/>
      </w:pPr>
    </w:p>
    <w:p w:rsidR="00C774E6" w:rsidRDefault="00C774E6" w:rsidP="00E6403E">
      <w:pPr>
        <w:pStyle w:val="Default"/>
        <w:spacing w:line="276" w:lineRule="auto"/>
        <w:jc w:val="both"/>
      </w:pPr>
    </w:p>
    <w:p w:rsidR="00967E77" w:rsidRPr="00277C62" w:rsidRDefault="00277C62" w:rsidP="00CD52EB">
      <w:pPr>
        <w:pStyle w:val="Cmsor1"/>
        <w:ind w:left="567" w:hanging="567"/>
      </w:pPr>
      <w:bookmarkStart w:id="123" w:name="_Toc384885858"/>
      <w:r w:rsidRPr="00277C62">
        <w:t>Egyéb rendelkezések</w:t>
      </w:r>
      <w:bookmarkEnd w:id="123"/>
    </w:p>
    <w:p w:rsidR="00967E77" w:rsidRPr="00E25BA5" w:rsidRDefault="00967E77" w:rsidP="00E6403E">
      <w:pPr>
        <w:pStyle w:val="Default"/>
        <w:spacing w:line="276" w:lineRule="auto"/>
        <w:jc w:val="both"/>
      </w:pPr>
    </w:p>
    <w:p w:rsidR="00967E77" w:rsidRPr="00E25BA5" w:rsidRDefault="00967E77" w:rsidP="00E6403E">
      <w:pPr>
        <w:pStyle w:val="Cmsor2"/>
      </w:pPr>
      <w:bookmarkStart w:id="124" w:name="_Toc384885859"/>
      <w:r w:rsidRPr="00E25BA5">
        <w:t>A rendszeres egészségügyi felügyelet és ellátás rendje</w:t>
      </w:r>
      <w:bookmarkEnd w:id="124"/>
    </w:p>
    <w:p w:rsidR="00967E77" w:rsidRPr="00E25BA5" w:rsidRDefault="00967E77" w:rsidP="00E6403E">
      <w:pPr>
        <w:pStyle w:val="Default"/>
        <w:spacing w:line="276" w:lineRule="auto"/>
        <w:jc w:val="both"/>
      </w:pPr>
    </w:p>
    <w:p w:rsidR="00967E77" w:rsidRPr="00E25BA5" w:rsidRDefault="00967E77" w:rsidP="00E6403E">
      <w:pPr>
        <w:pStyle w:val="Default"/>
        <w:spacing w:line="276" w:lineRule="auto"/>
        <w:jc w:val="both"/>
      </w:pPr>
      <w:r w:rsidRPr="00E25BA5">
        <w:t xml:space="preserve">Az iskolaorvossal a rendszeres kapcsolattartás az </w:t>
      </w:r>
      <w:r w:rsidR="00794E61">
        <w:t xml:space="preserve">intézményvezető </w:t>
      </w:r>
      <w:r w:rsidRPr="00E25BA5">
        <w:t xml:space="preserve">feladata, a közvetlen segítő munkát az iskolatitkár végzi. A testnevelés óráról hosszabb ideig tartó felmentést, szakorvosi írásos vélemény alapján csak az iskolaorvos adhat. A felmentést a tanuló köteles a testnevelő tanárnak átadni. Az iskolaorvos a május végéig történő szűrővizsgálatok eredményét figyelembe véve szakorvosi vizsgálatra, illetve </w:t>
      </w:r>
      <w:r w:rsidRPr="00277C62">
        <w:t>gyógytestnevelés</w:t>
      </w:r>
      <w:r w:rsidRPr="00E25BA5">
        <w:t xml:space="preserve"> foglalkozásokra utalhatja a tanulókat. (</w:t>
      </w:r>
      <w:r w:rsidRPr="00277C62">
        <w:t>A gyógytestnevelési foglalkozásokat az órarendben rögzítjük!)</w:t>
      </w:r>
    </w:p>
    <w:p w:rsidR="00967E77" w:rsidRPr="00E25BA5" w:rsidRDefault="00967E77" w:rsidP="00E6403E">
      <w:pPr>
        <w:pStyle w:val="Default"/>
        <w:spacing w:line="276" w:lineRule="auto"/>
        <w:jc w:val="both"/>
      </w:pPr>
    </w:p>
    <w:p w:rsidR="00967E77" w:rsidRPr="00E25BA5" w:rsidRDefault="00967E77" w:rsidP="00E6403E">
      <w:pPr>
        <w:pStyle w:val="Default"/>
        <w:spacing w:line="276" w:lineRule="auto"/>
        <w:jc w:val="both"/>
      </w:pPr>
      <w:r w:rsidRPr="00E25BA5">
        <w:t xml:space="preserve">Az iskolaorvos az osztályfőnök kérésére a tanulók egészséges életmódra nevelése érdekében felvilágosító előadásokat tarthat. A kötelező orvosi vizsgálatokat, védőoltások időpontját úgy kell osztályonként megszervezni, hogy az a tanítást a lehető legkisebb mértékben zavarja, illetve ha mód van rá, csak tanítás előtt vagy után. Az orvosi vizsgálatok időpontjáról az osztályfőnököt az </w:t>
      </w:r>
      <w:r w:rsidR="00794E61">
        <w:t xml:space="preserve">intézményvezető </w:t>
      </w:r>
      <w:r w:rsidRPr="00E25BA5">
        <w:t xml:space="preserve">vagy a </w:t>
      </w:r>
      <w:r w:rsidR="00277C62" w:rsidRPr="00E25BA5">
        <w:t>helyettese tájékoztatja</w:t>
      </w:r>
      <w:r w:rsidRPr="00E25BA5">
        <w:t xml:space="preserve">. </w:t>
      </w:r>
    </w:p>
    <w:p w:rsidR="00967E77" w:rsidRDefault="00967E77" w:rsidP="00E6403E">
      <w:pPr>
        <w:pStyle w:val="Default"/>
        <w:spacing w:line="276" w:lineRule="auto"/>
        <w:jc w:val="both"/>
        <w:rPr>
          <w:b/>
          <w:bCs/>
        </w:rPr>
      </w:pPr>
      <w:r w:rsidRPr="00E25BA5">
        <w:t xml:space="preserve">Az osztályfőnöknek gondoskodnia kell arról, hogy osztályának tanulói az orvosi vizsgálaton megjelenjenek. </w:t>
      </w:r>
      <w:r w:rsidRPr="00277C62">
        <w:t xml:space="preserve">Az iskolaorvos munkájának ütemezését minden év szeptember 15-ig egyezteti az iskola </w:t>
      </w:r>
      <w:r w:rsidR="00794E61">
        <w:t>intézményvezetőjéve</w:t>
      </w:r>
      <w:r w:rsidRPr="00277C62">
        <w:t>l</w:t>
      </w:r>
      <w:r w:rsidR="00277C62">
        <w:rPr>
          <w:b/>
          <w:bCs/>
        </w:rPr>
        <w:t>.</w:t>
      </w:r>
    </w:p>
    <w:p w:rsidR="00CF5C37" w:rsidRDefault="00CF5C37" w:rsidP="00E6403E">
      <w:pPr>
        <w:pStyle w:val="Default"/>
        <w:spacing w:line="276" w:lineRule="auto"/>
        <w:jc w:val="both"/>
        <w:rPr>
          <w:b/>
          <w:bCs/>
        </w:rPr>
      </w:pPr>
    </w:p>
    <w:p w:rsidR="00967E77" w:rsidRDefault="00967E77" w:rsidP="00E6403E">
      <w:pPr>
        <w:pStyle w:val="Cmsor2"/>
      </w:pPr>
      <w:bookmarkStart w:id="125" w:name="_Toc384885860"/>
      <w:r w:rsidRPr="00E25BA5">
        <w:t>Az iskolai védőnő feladatai</w:t>
      </w:r>
      <w:bookmarkEnd w:id="125"/>
    </w:p>
    <w:p w:rsidR="00530A1C" w:rsidRPr="00530A1C" w:rsidRDefault="00530A1C" w:rsidP="00E6403E"/>
    <w:p w:rsidR="00967E77" w:rsidRPr="00277C62" w:rsidRDefault="00967E77" w:rsidP="00E6403E">
      <w:pPr>
        <w:jc w:val="both"/>
        <w:rPr>
          <w:rFonts w:ascii="Times New Roman" w:hAnsi="Times New Roman" w:cs="Times New Roman"/>
          <w:sz w:val="24"/>
          <w:szCs w:val="24"/>
        </w:rPr>
      </w:pPr>
      <w:r w:rsidRPr="00277C62">
        <w:rPr>
          <w:rFonts w:ascii="Times New Roman" w:hAnsi="Times New Roman" w:cs="Times New Roman"/>
          <w:sz w:val="24"/>
          <w:szCs w:val="24"/>
        </w:rPr>
        <w:t xml:space="preserve">A védőnő munkájának végzése során együttműködik az iskolaorvossal. Elősegíti az iskolaorvos munkáját, a szükséges szűrővizsgálatok ütemezését. Figyelemmel kíséri a tanulók egészségi állapotának alakulását, az előírt vizsgálatokon való megjelenésüket, leleteik meglétét. Elvégzi a szűrővizsgálatokat megelőző ellenőrző méréseket (vérnyomás, testsúly, magasság, hallásvizsgálat stb.). </w:t>
      </w:r>
    </w:p>
    <w:p w:rsidR="00967E77" w:rsidRPr="00277C62" w:rsidRDefault="00967E77" w:rsidP="00E6403E">
      <w:pPr>
        <w:jc w:val="both"/>
        <w:rPr>
          <w:rFonts w:ascii="Times New Roman" w:hAnsi="Times New Roman" w:cs="Times New Roman"/>
          <w:sz w:val="24"/>
          <w:szCs w:val="24"/>
        </w:rPr>
      </w:pPr>
      <w:r w:rsidRPr="00277C62">
        <w:rPr>
          <w:rFonts w:ascii="Times New Roman" w:hAnsi="Times New Roman" w:cs="Times New Roman"/>
          <w:sz w:val="24"/>
          <w:szCs w:val="24"/>
        </w:rPr>
        <w:t>A védőnő szoros munkakapcsolatot tart</w:t>
      </w:r>
      <w:r w:rsidR="00794E61">
        <w:rPr>
          <w:rFonts w:ascii="Times New Roman" w:hAnsi="Times New Roman" w:cs="Times New Roman"/>
          <w:sz w:val="24"/>
          <w:szCs w:val="24"/>
        </w:rPr>
        <w:t xml:space="preserve"> fenn az intézmény intézményvezetőjével</w:t>
      </w:r>
      <w:r w:rsidRPr="00277C62">
        <w:rPr>
          <w:rFonts w:ascii="Times New Roman" w:hAnsi="Times New Roman" w:cs="Times New Roman"/>
          <w:sz w:val="24"/>
          <w:szCs w:val="24"/>
        </w:rPr>
        <w:t xml:space="preserve"> vagy helyettesével. </w:t>
      </w:r>
    </w:p>
    <w:p w:rsidR="00967E77" w:rsidRPr="00277C62" w:rsidRDefault="00967E77" w:rsidP="00E6403E">
      <w:pPr>
        <w:jc w:val="both"/>
        <w:rPr>
          <w:rFonts w:ascii="Times New Roman" w:hAnsi="Times New Roman" w:cs="Times New Roman"/>
          <w:sz w:val="24"/>
          <w:szCs w:val="24"/>
        </w:rPr>
      </w:pPr>
      <w:r w:rsidRPr="00277C62">
        <w:rPr>
          <w:rFonts w:ascii="Times New Roman" w:hAnsi="Times New Roman" w:cs="Times New Roman"/>
          <w:sz w:val="24"/>
          <w:szCs w:val="24"/>
        </w:rPr>
        <w:t>Végzi a diákság körében a szükséges felvilágosító, egészségnevelő munkát, osztályfőnöki órákat, előadásokat tart az osztályfőnökkel együttműködve.</w:t>
      </w:r>
    </w:p>
    <w:p w:rsidR="00277C62" w:rsidRDefault="00967E77" w:rsidP="00E6403E">
      <w:pPr>
        <w:jc w:val="both"/>
        <w:rPr>
          <w:rFonts w:ascii="Times New Roman" w:hAnsi="Times New Roman" w:cs="Times New Roman"/>
          <w:sz w:val="24"/>
          <w:szCs w:val="24"/>
        </w:rPr>
      </w:pPr>
      <w:r w:rsidRPr="00277C62">
        <w:rPr>
          <w:rFonts w:ascii="Times New Roman" w:hAnsi="Times New Roman" w:cs="Times New Roman"/>
          <w:sz w:val="24"/>
          <w:szCs w:val="24"/>
        </w:rPr>
        <w:lastRenderedPageBreak/>
        <w:t xml:space="preserve"> Az intézmény figyelemmel kíséri a tanulók veszélyeztetettségének megelőzésével és megszüntetésével kapcsolatos feladatokat. Az ifjúságvédelem az intézmény összes dolgozójának alapvető feladata</w:t>
      </w:r>
      <w:r w:rsidRPr="00CF5C37">
        <w:rPr>
          <w:rFonts w:ascii="Times New Roman" w:hAnsi="Times New Roman" w:cs="Times New Roman"/>
          <w:color w:val="000000" w:themeColor="text1"/>
          <w:sz w:val="24"/>
          <w:szCs w:val="24"/>
        </w:rPr>
        <w:t xml:space="preserve">. </w:t>
      </w:r>
      <w:r w:rsidR="00F21CB6" w:rsidRPr="00CF5C37">
        <w:rPr>
          <w:rFonts w:ascii="Times New Roman" w:hAnsi="Times New Roman" w:cs="Times New Roman"/>
          <w:color w:val="000000" w:themeColor="text1"/>
          <w:sz w:val="24"/>
          <w:szCs w:val="24"/>
        </w:rPr>
        <w:t>A2011. évi CXC. törvény 69. § (2) f) pontja értelmében a közoktatási intézmény vezetője felel a gyermek-és ifjúságvédelmi feladatok megszervezéséért és ellátásáért.</w:t>
      </w:r>
      <w:r w:rsidRPr="00CF5C37">
        <w:rPr>
          <w:rFonts w:ascii="Times New Roman" w:hAnsi="Times New Roman" w:cs="Times New Roman"/>
          <w:color w:val="000000" w:themeColor="text1"/>
          <w:sz w:val="24"/>
          <w:szCs w:val="24"/>
        </w:rPr>
        <w:t xml:space="preserve"> A gyermek- és ifjúságvédelmi felelős</w:t>
      </w:r>
      <w:r w:rsidRPr="00277C62">
        <w:rPr>
          <w:rFonts w:ascii="Times New Roman" w:hAnsi="Times New Roman" w:cs="Times New Roman"/>
          <w:sz w:val="24"/>
          <w:szCs w:val="24"/>
        </w:rPr>
        <w:t xml:space="preserve"> kapcsolatot tart fenn a Gyermekjóléti Szolgálat szakembereivel, illetve a gyermekvédelmi rendszerhez kapcsolódó feladatokat ellátó más személyekkel, intézményekkel és hatóságokkal. A tanuló anyagi veszélyeztetettsége esetén</w:t>
      </w:r>
      <w:r w:rsidR="00CD4F96">
        <w:rPr>
          <w:rFonts w:ascii="Times New Roman" w:hAnsi="Times New Roman" w:cs="Times New Roman"/>
          <w:sz w:val="24"/>
          <w:szCs w:val="24"/>
        </w:rPr>
        <w:t xml:space="preserve"> </w:t>
      </w:r>
      <w:r w:rsidRPr="00277C62">
        <w:rPr>
          <w:rFonts w:ascii="Times New Roman" w:hAnsi="Times New Roman" w:cs="Times New Roman"/>
          <w:sz w:val="24"/>
          <w:szCs w:val="24"/>
        </w:rPr>
        <w:t xml:space="preserve">rendkívüli gyermekvédelmi támogatás megállapítása érdekében kezdeményezi, hogy az iskola </w:t>
      </w:r>
      <w:r w:rsidR="00794E61">
        <w:rPr>
          <w:rFonts w:ascii="Times New Roman" w:hAnsi="Times New Roman" w:cs="Times New Roman"/>
          <w:sz w:val="24"/>
          <w:szCs w:val="24"/>
        </w:rPr>
        <w:t>intézményvezetője</w:t>
      </w:r>
      <w:r w:rsidRPr="00277C62">
        <w:rPr>
          <w:rFonts w:ascii="Times New Roman" w:hAnsi="Times New Roman" w:cs="Times New Roman"/>
          <w:sz w:val="24"/>
          <w:szCs w:val="24"/>
        </w:rPr>
        <w:t xml:space="preserve"> indítson eljárást rendszeres vagy rendkívüli gyermekvédelmi támogatás érdekében.</w:t>
      </w:r>
    </w:p>
    <w:p w:rsidR="00CD52EB" w:rsidRPr="00CF5C37" w:rsidRDefault="00CD52EB" w:rsidP="00CD52EB">
      <w:pPr>
        <w:pStyle w:val="Cmsor2"/>
        <w:rPr>
          <w:rFonts w:ascii="Times New Roman" w:hAnsi="Times New Roman" w:cs="Times New Roman"/>
          <w:color w:val="000000" w:themeColor="text1"/>
        </w:rPr>
      </w:pPr>
      <w:bookmarkStart w:id="126" w:name="_Toc384885861"/>
      <w:r w:rsidRPr="00CF5C37">
        <w:rPr>
          <w:rFonts w:ascii="Times New Roman" w:hAnsi="Times New Roman" w:cs="Times New Roman"/>
          <w:color w:val="000000" w:themeColor="text1"/>
        </w:rPr>
        <w:t>Napközibe való jelentkezés rendje:</w:t>
      </w:r>
      <w:bookmarkEnd w:id="126"/>
    </w:p>
    <w:p w:rsidR="00CD52EB" w:rsidRPr="00CF5C37" w:rsidRDefault="00CD52EB" w:rsidP="00234A0C">
      <w:pPr>
        <w:pStyle w:val="Listaszerbekezds"/>
        <w:numPr>
          <w:ilvl w:val="0"/>
          <w:numId w:val="63"/>
        </w:numPr>
        <w:spacing w:before="120" w:after="120"/>
        <w:ind w:left="714" w:hanging="357"/>
        <w:jc w:val="both"/>
        <w:rPr>
          <w:rFonts w:ascii="Times New Roman" w:hAnsi="Times New Roman" w:cs="Times New Roman"/>
          <w:color w:val="000000" w:themeColor="text1"/>
        </w:rPr>
      </w:pPr>
      <w:r w:rsidRPr="00CF5C37">
        <w:rPr>
          <w:rFonts w:ascii="Times New Roman" w:hAnsi="Times New Roman" w:cs="Times New Roman"/>
          <w:color w:val="000000" w:themeColor="text1"/>
        </w:rPr>
        <w:t>Napközibe és tanulószobára való jelentkezést a szülő írásban kérheti a tanév folyamán.</w:t>
      </w:r>
    </w:p>
    <w:p w:rsidR="00CD52EB" w:rsidRPr="00CF5C37" w:rsidRDefault="00CD52EB" w:rsidP="00234A0C">
      <w:pPr>
        <w:pStyle w:val="Listaszerbekezds"/>
        <w:numPr>
          <w:ilvl w:val="0"/>
          <w:numId w:val="63"/>
        </w:numPr>
        <w:spacing w:after="120"/>
        <w:jc w:val="both"/>
        <w:rPr>
          <w:rFonts w:ascii="Times New Roman" w:hAnsi="Times New Roman" w:cs="Times New Roman"/>
          <w:color w:val="000000" w:themeColor="text1"/>
        </w:rPr>
      </w:pPr>
      <w:r w:rsidRPr="00CF5C37">
        <w:rPr>
          <w:rFonts w:ascii="Times New Roman" w:hAnsi="Times New Roman" w:cs="Times New Roman"/>
          <w:color w:val="000000" w:themeColor="text1"/>
        </w:rPr>
        <w:t>Kijelentkezést napköziből vagy tanulószobáról a szülő írásbeli kérésére tudunk elfogadni</w:t>
      </w:r>
    </w:p>
    <w:p w:rsidR="00CD52EB" w:rsidRPr="00CF5C37" w:rsidRDefault="00CD52EB" w:rsidP="00CD52EB">
      <w:pPr>
        <w:pStyle w:val="Cmsor2"/>
        <w:rPr>
          <w:rFonts w:ascii="Times New Roman" w:hAnsi="Times New Roman" w:cs="Times New Roman"/>
          <w:color w:val="000000" w:themeColor="text1"/>
        </w:rPr>
      </w:pPr>
      <w:bookmarkStart w:id="127" w:name="_Toc384885862"/>
      <w:r w:rsidRPr="00CF5C37">
        <w:rPr>
          <w:rFonts w:ascii="Times New Roman" w:hAnsi="Times New Roman" w:cs="Times New Roman"/>
          <w:color w:val="000000" w:themeColor="text1"/>
        </w:rPr>
        <w:t>Gyermekétkeztetés</w:t>
      </w:r>
      <w:bookmarkEnd w:id="127"/>
    </w:p>
    <w:p w:rsidR="00CD52EB" w:rsidRPr="00CF5C37" w:rsidRDefault="00CD52EB" w:rsidP="00CD52EB">
      <w:pPr>
        <w:ind w:left="576"/>
        <w:jc w:val="both"/>
        <w:rPr>
          <w:rFonts w:ascii="Times New Roman" w:hAnsi="Times New Roman" w:cs="Times New Roman"/>
          <w:color w:val="000000" w:themeColor="text1"/>
          <w:sz w:val="24"/>
          <w:szCs w:val="24"/>
        </w:rPr>
      </w:pPr>
      <w:r w:rsidRPr="00CF5C37">
        <w:rPr>
          <w:rFonts w:ascii="Times New Roman" w:hAnsi="Times New Roman" w:cs="Times New Roman"/>
          <w:color w:val="000000" w:themeColor="text1"/>
          <w:sz w:val="24"/>
          <w:szCs w:val="24"/>
        </w:rPr>
        <w:t xml:space="preserve">Az iskolai szervezett étkeztetést a </w:t>
      </w:r>
      <w:r w:rsidR="00CF5C37">
        <w:rPr>
          <w:rFonts w:ascii="Times New Roman" w:hAnsi="Times New Roman" w:cs="Times New Roman"/>
          <w:color w:val="000000" w:themeColor="text1"/>
          <w:sz w:val="24"/>
          <w:szCs w:val="24"/>
        </w:rPr>
        <w:t xml:space="preserve">Sze-Pa-Szolg2012 </w:t>
      </w:r>
      <w:r w:rsidRPr="00CF5C37">
        <w:rPr>
          <w:rFonts w:ascii="Times New Roman" w:hAnsi="Times New Roman" w:cs="Times New Roman"/>
          <w:color w:val="000000" w:themeColor="text1"/>
          <w:sz w:val="24"/>
          <w:szCs w:val="24"/>
        </w:rPr>
        <w:t xml:space="preserve">Kft biztosítja tanulóink számára. </w:t>
      </w:r>
    </w:p>
    <w:p w:rsidR="00CD52EB" w:rsidRPr="00CD52EB" w:rsidRDefault="00CD52EB" w:rsidP="00425DCC">
      <w:pPr>
        <w:pStyle w:val="Cmsor2"/>
        <w:numPr>
          <w:ilvl w:val="0"/>
          <w:numId w:val="0"/>
        </w:numPr>
        <w:ind w:left="567" w:hanging="567"/>
        <w:jc w:val="both"/>
      </w:pPr>
      <w:bookmarkStart w:id="128" w:name="_Toc384885863"/>
      <w:r w:rsidRPr="00CF5C37">
        <w:rPr>
          <w:rFonts w:ascii="Times New Roman" w:hAnsi="Times New Roman" w:cs="Times New Roman"/>
        </w:rPr>
        <w:t xml:space="preserve">8.5  </w:t>
      </w:r>
      <w:r w:rsidR="00967E77" w:rsidRPr="00CF5C37">
        <w:rPr>
          <w:rFonts w:ascii="Times New Roman" w:hAnsi="Times New Roman" w:cs="Times New Roman"/>
        </w:rPr>
        <w:t>A térítési díj, a tandíj befizetésére, visszafizetésére vonatkozó</w:t>
      </w:r>
      <w:r w:rsidR="00967E77" w:rsidRPr="00E25BA5">
        <w:t xml:space="preserve"> rendelkezések</w:t>
      </w:r>
      <w:bookmarkEnd w:id="128"/>
    </w:p>
    <w:p w:rsidR="00967E77" w:rsidRPr="00E25BA5" w:rsidRDefault="00967E77"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A térítési díjak fizetéséről a 229/2012. (VIII. 28.) Korm. rendelet III. fejezet rendelkezik. </w:t>
      </w:r>
    </w:p>
    <w:p w:rsidR="00CF5C37" w:rsidRDefault="00967E77" w:rsidP="00CF5C37">
      <w:pPr>
        <w:spacing w:after="120" w:line="240" w:lineRule="auto"/>
        <w:jc w:val="both"/>
        <w:rPr>
          <w:rFonts w:ascii="Times New Roman" w:hAnsi="Times New Roman" w:cs="Times New Roman"/>
          <w:sz w:val="24"/>
          <w:szCs w:val="24"/>
        </w:rPr>
      </w:pPr>
      <w:r w:rsidRPr="00CF14B9">
        <w:rPr>
          <w:rFonts w:ascii="Times New Roman" w:hAnsi="Times New Roman" w:cs="Times New Roman"/>
          <w:sz w:val="24"/>
          <w:szCs w:val="24"/>
        </w:rPr>
        <w:t xml:space="preserve">A térítési díjak megállapításakor adható szociális kedvezményeket az önkormányzat rendelete állapítja meg. </w:t>
      </w:r>
    </w:p>
    <w:p w:rsidR="00967E77" w:rsidRPr="00CF14B9" w:rsidRDefault="00967E77" w:rsidP="00CF5C37">
      <w:pPr>
        <w:spacing w:after="120" w:line="240" w:lineRule="auto"/>
        <w:jc w:val="both"/>
        <w:rPr>
          <w:rFonts w:ascii="Times New Roman" w:hAnsi="Times New Roman" w:cs="Times New Roman"/>
          <w:sz w:val="24"/>
          <w:szCs w:val="24"/>
        </w:rPr>
      </w:pPr>
      <w:r w:rsidRPr="00CF14B9">
        <w:rPr>
          <w:rFonts w:ascii="Times New Roman" w:hAnsi="Times New Roman" w:cs="Times New Roman"/>
          <w:sz w:val="24"/>
          <w:szCs w:val="24"/>
        </w:rPr>
        <w:t xml:space="preserve">Ennek alapján intézményünkben a tanulóknak térítési díjat kell fizetni: </w:t>
      </w:r>
    </w:p>
    <w:p w:rsidR="00CF14B9" w:rsidRPr="00CF14B9" w:rsidRDefault="00967E77" w:rsidP="00C56425">
      <w:pPr>
        <w:pStyle w:val="Listaszerbekezds"/>
        <w:numPr>
          <w:ilvl w:val="0"/>
          <w:numId w:val="40"/>
        </w:numPr>
        <w:jc w:val="both"/>
        <w:rPr>
          <w:rFonts w:ascii="Times New Roman" w:hAnsi="Times New Roman" w:cs="Times New Roman"/>
          <w:sz w:val="24"/>
          <w:szCs w:val="24"/>
        </w:rPr>
      </w:pPr>
      <w:r w:rsidRPr="00CF14B9">
        <w:rPr>
          <w:rFonts w:ascii="Times New Roman" w:hAnsi="Times New Roman" w:cs="Times New Roman"/>
          <w:sz w:val="24"/>
          <w:szCs w:val="24"/>
        </w:rPr>
        <w:t xml:space="preserve">Az intézményben igénybe vett étkezésért a jogszabályban meghatározottak szerint kell </w:t>
      </w:r>
      <w:r w:rsidR="00CF14B9" w:rsidRPr="00CF14B9">
        <w:rPr>
          <w:rFonts w:ascii="Times New Roman" w:hAnsi="Times New Roman" w:cs="Times New Roman"/>
          <w:sz w:val="24"/>
          <w:szCs w:val="24"/>
        </w:rPr>
        <w:t>térítési díjat fizetni a vállalkozó felé, akinek a hatáskörében áll, hogy aki a megadott időre nem fizeti ki az élelmezését, azt a vállalkozónak jogában áll megtagadni.</w:t>
      </w:r>
    </w:p>
    <w:p w:rsidR="003E3FFE" w:rsidRPr="00CF14B9" w:rsidRDefault="00967E77" w:rsidP="00C56425">
      <w:pPr>
        <w:pStyle w:val="Listaszerbekezds"/>
        <w:numPr>
          <w:ilvl w:val="0"/>
          <w:numId w:val="39"/>
        </w:numPr>
        <w:jc w:val="both"/>
        <w:rPr>
          <w:rFonts w:ascii="Times New Roman" w:hAnsi="Times New Roman" w:cs="Times New Roman"/>
          <w:sz w:val="24"/>
          <w:szCs w:val="24"/>
        </w:rPr>
      </w:pPr>
      <w:r w:rsidRPr="00CF14B9">
        <w:rPr>
          <w:rFonts w:ascii="Times New Roman" w:hAnsi="Times New Roman" w:cs="Times New Roman"/>
          <w:sz w:val="24"/>
          <w:szCs w:val="24"/>
        </w:rPr>
        <w:t>Térítést kell fizetni az alábbiakért</w:t>
      </w:r>
      <w:r w:rsidR="00C10508" w:rsidRPr="00CF14B9">
        <w:rPr>
          <w:rFonts w:ascii="Times New Roman" w:hAnsi="Times New Roman" w:cs="Times New Roman"/>
          <w:sz w:val="24"/>
          <w:szCs w:val="24"/>
        </w:rPr>
        <w:t xml:space="preserve">: </w:t>
      </w:r>
      <w:r w:rsidRPr="00CF14B9">
        <w:rPr>
          <w:rFonts w:ascii="Times New Roman" w:hAnsi="Times New Roman" w:cs="Times New Roman"/>
          <w:sz w:val="24"/>
          <w:szCs w:val="24"/>
        </w:rPr>
        <w:t>művé</w:t>
      </w:r>
      <w:r w:rsidR="00C10508" w:rsidRPr="00CF14B9">
        <w:rPr>
          <w:rFonts w:ascii="Times New Roman" w:hAnsi="Times New Roman" w:cs="Times New Roman"/>
          <w:sz w:val="24"/>
          <w:szCs w:val="24"/>
        </w:rPr>
        <w:t xml:space="preserve">szeti képzés, </w:t>
      </w:r>
      <w:r w:rsidRPr="00CF14B9">
        <w:rPr>
          <w:rFonts w:ascii="Times New Roman" w:hAnsi="Times New Roman" w:cs="Times New Roman"/>
          <w:sz w:val="24"/>
          <w:szCs w:val="24"/>
        </w:rPr>
        <w:t>hangszerhasználat, ideiglenes diákigazolvány kiállítása</w:t>
      </w:r>
      <w:r w:rsidR="00E25BA5" w:rsidRPr="00CF14B9">
        <w:rPr>
          <w:rFonts w:ascii="Times New Roman" w:hAnsi="Times New Roman" w:cs="Times New Roman"/>
          <w:sz w:val="24"/>
          <w:szCs w:val="24"/>
        </w:rPr>
        <w:t>.</w:t>
      </w:r>
      <w:r w:rsidR="008B7E7D">
        <w:rPr>
          <w:rFonts w:ascii="Times New Roman" w:hAnsi="Times New Roman" w:cs="Times New Roman"/>
          <w:sz w:val="24"/>
          <w:szCs w:val="24"/>
        </w:rPr>
        <w:t xml:space="preserve"> </w:t>
      </w:r>
    </w:p>
    <w:p w:rsidR="00C10508" w:rsidRDefault="000541D9" w:rsidP="00425DCC">
      <w:pPr>
        <w:pStyle w:val="Cmsor1"/>
        <w:ind w:left="426" w:hanging="426"/>
      </w:pPr>
      <w:bookmarkStart w:id="129" w:name="_Toc384885864"/>
      <w:r>
        <w:t>Záró</w:t>
      </w:r>
      <w:r w:rsidR="00CD4F96">
        <w:t xml:space="preserve"> </w:t>
      </w:r>
      <w:r>
        <w:t>rendelkezések</w:t>
      </w:r>
      <w:bookmarkEnd w:id="129"/>
    </w:p>
    <w:p w:rsidR="000541D9" w:rsidRPr="000541D9" w:rsidRDefault="000541D9" w:rsidP="00E6403E"/>
    <w:p w:rsidR="00F76A52" w:rsidRPr="00E25BA5" w:rsidRDefault="00F76A52" w:rsidP="00E6403E">
      <w:pPr>
        <w:jc w:val="both"/>
        <w:rPr>
          <w:rFonts w:ascii="Times New Roman" w:hAnsi="Times New Roman" w:cs="Times New Roman"/>
          <w:sz w:val="24"/>
          <w:szCs w:val="24"/>
        </w:rPr>
      </w:pPr>
      <w:r w:rsidRPr="00E25BA5">
        <w:rPr>
          <w:rFonts w:ascii="Times New Roman" w:hAnsi="Times New Roman" w:cs="Times New Roman"/>
          <w:sz w:val="24"/>
          <w:szCs w:val="24"/>
        </w:rPr>
        <w:t>Az intézmény eredményes és hatékony működéséhez szükséges további rendelkezéseket önálló szabályzatok tartalmazzák.</w:t>
      </w:r>
    </w:p>
    <w:p w:rsidR="00F76A52" w:rsidRPr="00E25BA5" w:rsidRDefault="00F76A52"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A mellékletben található </w:t>
      </w:r>
      <w:r w:rsidR="000541D9" w:rsidRPr="00E25BA5">
        <w:rPr>
          <w:rFonts w:ascii="Times New Roman" w:hAnsi="Times New Roman" w:cs="Times New Roman"/>
          <w:sz w:val="24"/>
          <w:szCs w:val="24"/>
        </w:rPr>
        <w:t>szabályzatok-,</w:t>
      </w:r>
      <w:r w:rsidRPr="00E25BA5">
        <w:rPr>
          <w:rFonts w:ascii="Times New Roman" w:hAnsi="Times New Roman" w:cs="Times New Roman"/>
          <w:sz w:val="24"/>
          <w:szCs w:val="24"/>
        </w:rPr>
        <w:t xml:space="preserve"> mint </w:t>
      </w:r>
      <w:r w:rsidR="00794E61">
        <w:rPr>
          <w:rFonts w:ascii="Times New Roman" w:hAnsi="Times New Roman" w:cs="Times New Roman"/>
          <w:sz w:val="24"/>
          <w:szCs w:val="24"/>
        </w:rPr>
        <w:t>intézményvezető</w:t>
      </w:r>
      <w:r w:rsidRPr="00E25BA5">
        <w:rPr>
          <w:rFonts w:ascii="Times New Roman" w:hAnsi="Times New Roman" w:cs="Times New Roman"/>
          <w:sz w:val="24"/>
          <w:szCs w:val="24"/>
        </w:rPr>
        <w:t xml:space="preserve">i utasítások- jelen SZMSZ változtatás nélkül is módosíthatók, amennyiben jogszabályi előírások, belső intézményi megfontolások vagy az </w:t>
      </w:r>
      <w:r w:rsidR="00794E61">
        <w:rPr>
          <w:rFonts w:ascii="Times New Roman" w:hAnsi="Times New Roman" w:cs="Times New Roman"/>
          <w:sz w:val="24"/>
          <w:szCs w:val="24"/>
        </w:rPr>
        <w:t xml:space="preserve">intézményvezető </w:t>
      </w:r>
      <w:r w:rsidRPr="00E25BA5">
        <w:rPr>
          <w:rFonts w:ascii="Times New Roman" w:hAnsi="Times New Roman" w:cs="Times New Roman"/>
          <w:sz w:val="24"/>
          <w:szCs w:val="24"/>
        </w:rPr>
        <w:t>megítélése ezt szükségessé teszi.</w:t>
      </w:r>
    </w:p>
    <w:p w:rsidR="00F76A52" w:rsidRDefault="00F76A52" w:rsidP="00E6403E">
      <w:pPr>
        <w:jc w:val="both"/>
        <w:rPr>
          <w:rFonts w:ascii="Times New Roman" w:hAnsi="Times New Roman" w:cs="Times New Roman"/>
          <w:sz w:val="24"/>
          <w:szCs w:val="24"/>
        </w:rPr>
      </w:pPr>
      <w:r w:rsidRPr="00E25BA5">
        <w:rPr>
          <w:rFonts w:ascii="Times New Roman" w:hAnsi="Times New Roman" w:cs="Times New Roman"/>
          <w:sz w:val="24"/>
          <w:szCs w:val="24"/>
        </w:rPr>
        <w:t xml:space="preserve">A SZMSZ betartása az intézmény valamennyi munkavállalójára, tanulójára nézve kötelező érvényű. Az SZMSZ az </w:t>
      </w:r>
      <w:r w:rsidR="00794E61">
        <w:rPr>
          <w:rFonts w:ascii="Times New Roman" w:hAnsi="Times New Roman" w:cs="Times New Roman"/>
          <w:sz w:val="24"/>
          <w:szCs w:val="24"/>
        </w:rPr>
        <w:t xml:space="preserve">intézményvezető </w:t>
      </w:r>
      <w:r w:rsidRPr="00E25BA5">
        <w:rPr>
          <w:rFonts w:ascii="Times New Roman" w:hAnsi="Times New Roman" w:cs="Times New Roman"/>
          <w:sz w:val="24"/>
          <w:szCs w:val="24"/>
        </w:rPr>
        <w:t>jóváhagyásának időpontjával lép hatályba, és határozatlan időre szól.</w:t>
      </w:r>
    </w:p>
    <w:p w:rsidR="000541D9" w:rsidRDefault="000541D9" w:rsidP="00E6403E">
      <w:pPr>
        <w:jc w:val="both"/>
        <w:rPr>
          <w:rFonts w:ascii="Times New Roman" w:hAnsi="Times New Roman" w:cs="Times New Roman"/>
          <w:sz w:val="24"/>
          <w:szCs w:val="24"/>
        </w:rPr>
      </w:pPr>
    </w:p>
    <w:p w:rsidR="00C774E6" w:rsidRDefault="00E503C2" w:rsidP="00E6403E">
      <w:pPr>
        <w:jc w:val="both"/>
        <w:rPr>
          <w:rFonts w:ascii="Times New Roman" w:hAnsi="Times New Roman" w:cs="Times New Roman"/>
          <w:sz w:val="24"/>
          <w:szCs w:val="24"/>
        </w:rPr>
      </w:pPr>
      <w:r>
        <w:rPr>
          <w:rFonts w:ascii="Times New Roman" w:hAnsi="Times New Roman" w:cs="Times New Roman"/>
          <w:sz w:val="24"/>
          <w:szCs w:val="24"/>
        </w:rPr>
        <w:t>2017. 08. 10.</w:t>
      </w:r>
    </w:p>
    <w:p w:rsidR="00C774E6" w:rsidRDefault="00E503C2" w:rsidP="00E6403E">
      <w:pPr>
        <w:jc w:val="both"/>
        <w:rPr>
          <w:rFonts w:ascii="Times New Roman" w:hAnsi="Times New Roman" w:cs="Times New Roman"/>
          <w:sz w:val="24"/>
          <w:szCs w:val="24"/>
        </w:rPr>
      </w:pPr>
      <w:r>
        <w:rPr>
          <w:rFonts w:ascii="Times New Roman" w:hAnsi="Times New Roman" w:cs="Times New Roman"/>
          <w:sz w:val="24"/>
          <w:szCs w:val="24"/>
        </w:rPr>
        <w:t xml:space="preserve"> </w:t>
      </w:r>
    </w:p>
    <w:p w:rsidR="00E503C2" w:rsidRDefault="00E503C2" w:rsidP="00E6403E">
      <w:pPr>
        <w:jc w:val="both"/>
        <w:rPr>
          <w:rFonts w:ascii="Times New Roman" w:hAnsi="Times New Roman" w:cs="Times New Roman"/>
          <w:sz w:val="24"/>
          <w:szCs w:val="24"/>
        </w:rPr>
      </w:pPr>
    </w:p>
    <w:p w:rsidR="00E503C2" w:rsidRDefault="00E503C2" w:rsidP="00E6403E">
      <w:pPr>
        <w:jc w:val="both"/>
        <w:rPr>
          <w:rFonts w:ascii="Times New Roman" w:hAnsi="Times New Roman" w:cs="Times New Roman"/>
          <w:sz w:val="24"/>
          <w:szCs w:val="24"/>
        </w:rPr>
      </w:pPr>
    </w:p>
    <w:p w:rsidR="00E503C2" w:rsidRDefault="00E503C2" w:rsidP="00E6403E">
      <w:pPr>
        <w:jc w:val="both"/>
        <w:rPr>
          <w:rFonts w:ascii="Times New Roman" w:hAnsi="Times New Roman" w:cs="Times New Roman"/>
          <w:sz w:val="24"/>
          <w:szCs w:val="24"/>
        </w:rPr>
      </w:pPr>
    </w:p>
    <w:p w:rsidR="00E503C2" w:rsidRDefault="00E503C2" w:rsidP="00E6403E">
      <w:pPr>
        <w:jc w:val="both"/>
        <w:rPr>
          <w:rFonts w:ascii="Times New Roman" w:hAnsi="Times New Roman" w:cs="Times New Roman"/>
          <w:sz w:val="24"/>
          <w:szCs w:val="24"/>
        </w:rPr>
      </w:pPr>
    </w:p>
    <w:p w:rsidR="00E503C2" w:rsidRDefault="00E503C2" w:rsidP="00E6403E">
      <w:pPr>
        <w:jc w:val="both"/>
        <w:rPr>
          <w:rFonts w:ascii="Times New Roman" w:hAnsi="Times New Roman" w:cs="Times New Roman"/>
          <w:sz w:val="24"/>
          <w:szCs w:val="24"/>
        </w:rPr>
      </w:pPr>
    </w:p>
    <w:p w:rsidR="00E503C2" w:rsidRDefault="00E503C2" w:rsidP="00E6403E">
      <w:pPr>
        <w:jc w:val="both"/>
        <w:rPr>
          <w:rFonts w:ascii="Times New Roman" w:hAnsi="Times New Roman" w:cs="Times New Roman"/>
          <w:sz w:val="24"/>
          <w:szCs w:val="24"/>
        </w:rPr>
      </w:pPr>
    </w:p>
    <w:p w:rsidR="00E503C2" w:rsidRDefault="00E503C2" w:rsidP="00E6403E">
      <w:pPr>
        <w:jc w:val="both"/>
        <w:rPr>
          <w:rFonts w:ascii="Times New Roman" w:hAnsi="Times New Roman" w:cs="Times New Roman"/>
          <w:sz w:val="24"/>
          <w:szCs w:val="24"/>
        </w:rPr>
      </w:pPr>
    </w:p>
    <w:p w:rsidR="00A57CDF" w:rsidRDefault="00A57CDF" w:rsidP="00A57CDF">
      <w:pPr>
        <w:pStyle w:val="Cmsor1"/>
        <w:ind w:left="426" w:hanging="426"/>
      </w:pPr>
      <w:bookmarkStart w:id="130" w:name="_Toc384885865"/>
      <w:r>
        <w:t>MELLÉKLETEK</w:t>
      </w:r>
      <w:bookmarkEnd w:id="130"/>
    </w:p>
    <w:p w:rsidR="00C774E6" w:rsidRDefault="00C774E6">
      <w:pPr>
        <w:spacing w:after="0" w:line="240" w:lineRule="auto"/>
      </w:pPr>
      <w:r>
        <w:br w:type="page"/>
      </w:r>
    </w:p>
    <w:p w:rsidR="00D2791D" w:rsidRPr="009E6E5B" w:rsidRDefault="00D2791D" w:rsidP="00D2791D">
      <w:pPr>
        <w:pStyle w:val="Cmsor2"/>
      </w:pPr>
      <w:bookmarkStart w:id="131" w:name="_Toc384885866"/>
      <w:r w:rsidRPr="009E6E5B">
        <w:lastRenderedPageBreak/>
        <w:t>AZ ISKOLAI KÖNYVTÁRSZERVEZETI ÉS MŰKÖDÉSISZABÁLYZATA</w:t>
      </w:r>
      <w:bookmarkEnd w:id="131"/>
    </w:p>
    <w:p w:rsidR="00C774E6" w:rsidRPr="00C774E6" w:rsidRDefault="00C774E6" w:rsidP="00C774E6"/>
    <w:p w:rsidR="00F92A4F" w:rsidRDefault="00F92A4F" w:rsidP="00F92A4F">
      <w:pPr>
        <w:ind w:left="360"/>
        <w:jc w:val="center"/>
        <w:rPr>
          <w:rFonts w:ascii="Arial" w:hAnsi="Arial" w:cs="Arial"/>
          <w:b/>
          <w:bCs/>
          <w:sz w:val="48"/>
          <w:szCs w:val="48"/>
        </w:rPr>
      </w:pPr>
    </w:p>
    <w:p w:rsidR="00F92A4F" w:rsidRPr="009E6E5B" w:rsidRDefault="00562E72" w:rsidP="00F92A4F">
      <w:pPr>
        <w:ind w:left="360"/>
        <w:jc w:val="center"/>
        <w:rPr>
          <w:b/>
          <w:bCs/>
          <w:sz w:val="48"/>
          <w:szCs w:val="48"/>
        </w:rPr>
      </w:pPr>
      <w:r>
        <w:rPr>
          <w:b/>
          <w:bCs/>
          <w:sz w:val="48"/>
          <w:szCs w:val="48"/>
        </w:rPr>
        <w:t xml:space="preserve">Szegvári </w:t>
      </w:r>
      <w:r w:rsidR="00F92A4F" w:rsidRPr="009E6E5B">
        <w:rPr>
          <w:b/>
          <w:bCs/>
          <w:sz w:val="48"/>
          <w:szCs w:val="48"/>
        </w:rPr>
        <w:t>Forray Máté Általános Iskola és AMI</w:t>
      </w:r>
    </w:p>
    <w:p w:rsidR="00F92A4F" w:rsidRDefault="00F92A4F" w:rsidP="00F92A4F">
      <w:pPr>
        <w:ind w:left="360"/>
        <w:jc w:val="center"/>
        <w:rPr>
          <w:rFonts w:ascii="Arial" w:hAnsi="Arial" w:cs="Arial"/>
          <w:b/>
          <w:bCs/>
          <w:sz w:val="48"/>
          <w:szCs w:val="48"/>
        </w:rPr>
      </w:pPr>
    </w:p>
    <w:p w:rsidR="00F92A4F" w:rsidRPr="009E6E5B" w:rsidRDefault="00F92A4F" w:rsidP="00F92A4F">
      <w:pPr>
        <w:autoSpaceDE w:val="0"/>
        <w:autoSpaceDN w:val="0"/>
        <w:adjustRightInd w:val="0"/>
        <w:jc w:val="center"/>
        <w:rPr>
          <w:b/>
          <w:color w:val="00000A"/>
          <w:sz w:val="48"/>
          <w:szCs w:val="48"/>
        </w:rPr>
      </w:pPr>
      <w:r w:rsidRPr="009E6E5B">
        <w:rPr>
          <w:b/>
          <w:color w:val="00000A"/>
          <w:sz w:val="48"/>
          <w:szCs w:val="48"/>
        </w:rPr>
        <w:t>AZ ISKOLAI KÖNYVTÁR</w:t>
      </w:r>
      <w:r w:rsidR="00D2791D">
        <w:rPr>
          <w:b/>
          <w:color w:val="00000A"/>
          <w:sz w:val="48"/>
          <w:szCs w:val="48"/>
        </w:rPr>
        <w:br/>
      </w:r>
      <w:r w:rsidRPr="009E6E5B">
        <w:rPr>
          <w:b/>
          <w:color w:val="00000A"/>
          <w:sz w:val="48"/>
          <w:szCs w:val="48"/>
        </w:rPr>
        <w:t>SZERVEZETI ÉS MŰKÖDÉSI</w:t>
      </w:r>
      <w:r w:rsidR="00D2791D">
        <w:rPr>
          <w:b/>
          <w:color w:val="00000A"/>
          <w:sz w:val="48"/>
          <w:szCs w:val="48"/>
        </w:rPr>
        <w:br/>
      </w:r>
      <w:r w:rsidRPr="009E6E5B">
        <w:rPr>
          <w:b/>
          <w:color w:val="00000A"/>
          <w:sz w:val="48"/>
          <w:szCs w:val="48"/>
        </w:rPr>
        <w:t>SZABÁLYZATA</w:t>
      </w:r>
    </w:p>
    <w:p w:rsidR="00F92A4F" w:rsidRDefault="00F92A4F" w:rsidP="00F92A4F">
      <w:pPr>
        <w:ind w:left="360"/>
        <w:jc w:val="center"/>
        <w:rPr>
          <w:rFonts w:ascii="Arial" w:hAnsi="Arial" w:cs="Arial"/>
          <w:b/>
          <w:bCs/>
          <w:sz w:val="48"/>
          <w:szCs w:val="48"/>
        </w:rPr>
      </w:pPr>
    </w:p>
    <w:p w:rsidR="00F92A4F" w:rsidRDefault="00F92A4F" w:rsidP="00F92A4F">
      <w:pPr>
        <w:ind w:left="360"/>
        <w:jc w:val="center"/>
        <w:rPr>
          <w:rFonts w:ascii="Arial" w:hAnsi="Arial" w:cs="Arial"/>
          <w:b/>
          <w:bCs/>
          <w:sz w:val="48"/>
          <w:szCs w:val="48"/>
        </w:rPr>
      </w:pPr>
    </w:p>
    <w:p w:rsidR="00F92A4F" w:rsidRDefault="00F92A4F" w:rsidP="00F92A4F">
      <w:pPr>
        <w:ind w:left="360"/>
        <w:jc w:val="center"/>
        <w:rPr>
          <w:rFonts w:ascii="Arial" w:hAnsi="Arial" w:cs="Arial"/>
          <w:b/>
          <w:bCs/>
          <w:sz w:val="48"/>
          <w:szCs w:val="48"/>
        </w:rPr>
      </w:pPr>
    </w:p>
    <w:p w:rsidR="00F92A4F" w:rsidRDefault="00F92A4F" w:rsidP="00F92A4F">
      <w:pPr>
        <w:ind w:left="360"/>
        <w:jc w:val="center"/>
        <w:rPr>
          <w:rFonts w:ascii="Arial" w:hAnsi="Arial" w:cs="Arial"/>
          <w:b/>
          <w:bCs/>
          <w:sz w:val="48"/>
          <w:szCs w:val="48"/>
        </w:rPr>
      </w:pPr>
    </w:p>
    <w:p w:rsidR="00F92A4F" w:rsidRDefault="00F92A4F" w:rsidP="00F92A4F">
      <w:pPr>
        <w:ind w:left="360"/>
        <w:jc w:val="center"/>
        <w:rPr>
          <w:rFonts w:ascii="Arial" w:hAnsi="Arial" w:cs="Arial"/>
          <w:b/>
          <w:bCs/>
          <w:sz w:val="48"/>
          <w:szCs w:val="48"/>
        </w:rPr>
      </w:pPr>
    </w:p>
    <w:p w:rsidR="00F92A4F" w:rsidRDefault="00F92A4F" w:rsidP="00F92A4F">
      <w:pPr>
        <w:ind w:left="360"/>
        <w:jc w:val="center"/>
        <w:rPr>
          <w:rFonts w:ascii="Arial" w:hAnsi="Arial" w:cs="Arial"/>
          <w:b/>
          <w:bCs/>
          <w:sz w:val="48"/>
          <w:szCs w:val="48"/>
        </w:rPr>
      </w:pPr>
      <w:r>
        <w:rPr>
          <w:rFonts w:ascii="Arial" w:hAnsi="Arial" w:cs="Arial"/>
          <w:b/>
          <w:bCs/>
          <w:sz w:val="48"/>
          <w:szCs w:val="48"/>
        </w:rPr>
        <w:t>2013.</w:t>
      </w:r>
    </w:p>
    <w:p w:rsidR="00F92A4F" w:rsidRDefault="00F92A4F" w:rsidP="00F92A4F">
      <w:pPr>
        <w:ind w:left="360"/>
        <w:jc w:val="center"/>
        <w:rPr>
          <w:rFonts w:ascii="Arial" w:hAnsi="Arial" w:cs="Arial"/>
          <w:b/>
          <w:bCs/>
          <w:sz w:val="48"/>
          <w:szCs w:val="48"/>
        </w:rPr>
      </w:pPr>
    </w:p>
    <w:p w:rsidR="0019314B" w:rsidRDefault="0019314B" w:rsidP="0019314B">
      <w:pPr>
        <w:autoSpaceDE w:val="0"/>
        <w:autoSpaceDN w:val="0"/>
        <w:adjustRightInd w:val="0"/>
        <w:spacing w:after="0" w:line="240" w:lineRule="auto"/>
        <w:jc w:val="center"/>
        <w:rPr>
          <w:rFonts w:ascii="Times New Roman" w:hAnsi="Times New Roman" w:cs="Times New Roman"/>
          <w:b/>
          <w:iCs/>
          <w:sz w:val="28"/>
          <w:szCs w:val="28"/>
        </w:rPr>
      </w:pPr>
    </w:p>
    <w:p w:rsidR="00D2791D" w:rsidRDefault="00D2791D" w:rsidP="0019314B">
      <w:pPr>
        <w:autoSpaceDE w:val="0"/>
        <w:autoSpaceDN w:val="0"/>
        <w:adjustRightInd w:val="0"/>
        <w:spacing w:after="0" w:line="240" w:lineRule="auto"/>
        <w:jc w:val="center"/>
        <w:rPr>
          <w:rFonts w:ascii="Times New Roman" w:hAnsi="Times New Roman" w:cs="Times New Roman"/>
          <w:b/>
          <w:iCs/>
          <w:sz w:val="28"/>
          <w:szCs w:val="28"/>
        </w:rPr>
      </w:pPr>
    </w:p>
    <w:p w:rsidR="002F62DE" w:rsidRPr="00403137" w:rsidRDefault="002F62DE" w:rsidP="0019314B">
      <w:pPr>
        <w:autoSpaceDE w:val="0"/>
        <w:autoSpaceDN w:val="0"/>
        <w:adjustRightInd w:val="0"/>
        <w:spacing w:after="0" w:line="240" w:lineRule="auto"/>
        <w:jc w:val="center"/>
        <w:rPr>
          <w:rFonts w:ascii="Times New Roman" w:hAnsi="Times New Roman" w:cs="Times New Roman"/>
          <w:b/>
          <w:iCs/>
          <w:sz w:val="28"/>
          <w:szCs w:val="28"/>
        </w:rPr>
      </w:pPr>
    </w:p>
    <w:p w:rsidR="0019314B" w:rsidRDefault="0019314B" w:rsidP="0019314B">
      <w:pPr>
        <w:autoSpaceDE w:val="0"/>
        <w:autoSpaceDN w:val="0"/>
        <w:adjustRightInd w:val="0"/>
        <w:spacing w:after="0" w:line="240" w:lineRule="auto"/>
        <w:rPr>
          <w:rFonts w:ascii="Times New Roman" w:hAnsi="Times New Roman" w:cs="Times New Roman"/>
          <w:iCs/>
          <w:sz w:val="28"/>
          <w:szCs w:val="28"/>
        </w:rPr>
      </w:pPr>
    </w:p>
    <w:p w:rsidR="00D2791D" w:rsidRPr="00403137" w:rsidRDefault="00D2791D" w:rsidP="0019314B">
      <w:pPr>
        <w:autoSpaceDE w:val="0"/>
        <w:autoSpaceDN w:val="0"/>
        <w:adjustRightInd w:val="0"/>
        <w:spacing w:after="0" w:line="240" w:lineRule="auto"/>
        <w:rPr>
          <w:rFonts w:ascii="Times New Roman" w:hAnsi="Times New Roman" w:cs="Times New Roman"/>
          <w:iCs/>
          <w:sz w:val="28"/>
          <w:szCs w:val="28"/>
        </w:rPr>
      </w:pPr>
    </w:p>
    <w:p w:rsidR="0019314B" w:rsidRPr="00403137" w:rsidRDefault="0019314B" w:rsidP="0019314B">
      <w:pPr>
        <w:autoSpaceDE w:val="0"/>
        <w:autoSpaceDN w:val="0"/>
        <w:adjustRightInd w:val="0"/>
        <w:spacing w:after="0" w:line="240" w:lineRule="auto"/>
        <w:rPr>
          <w:rFonts w:ascii="Times New Roman" w:hAnsi="Times New Roman" w:cs="Times New Roman"/>
          <w:iCs/>
          <w:sz w:val="28"/>
          <w:szCs w:val="28"/>
        </w:rPr>
      </w:pPr>
      <w:r>
        <w:rPr>
          <w:rFonts w:ascii="Times New Roman" w:hAnsi="Times New Roman" w:cs="Times New Roman"/>
          <w:iCs/>
          <w:sz w:val="28"/>
          <w:szCs w:val="28"/>
        </w:rPr>
        <w:lastRenderedPageBreak/>
        <w:t>Jogi szabályozás</w:t>
      </w:r>
      <w:r w:rsidRPr="00403137">
        <w:rPr>
          <w:rFonts w:ascii="Times New Roman" w:hAnsi="Times New Roman" w:cs="Times New Roman"/>
          <w:iCs/>
          <w:sz w:val="28"/>
          <w:szCs w:val="28"/>
        </w:rPr>
        <w:t>:</w:t>
      </w:r>
    </w:p>
    <w:p w:rsidR="0019314B" w:rsidRPr="00403137" w:rsidRDefault="0019314B" w:rsidP="0019314B">
      <w:pPr>
        <w:autoSpaceDE w:val="0"/>
        <w:autoSpaceDN w:val="0"/>
        <w:adjustRightInd w:val="0"/>
        <w:spacing w:after="0" w:line="240" w:lineRule="auto"/>
        <w:rPr>
          <w:rFonts w:ascii="Times New Roman" w:hAnsi="Times New Roman" w:cs="Times New Roman"/>
          <w:iCs/>
          <w:sz w:val="28"/>
          <w:szCs w:val="28"/>
        </w:rPr>
      </w:pP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r w:rsidRPr="00403137">
        <w:rPr>
          <w:rFonts w:ascii="Times New Roman" w:hAnsi="Times New Roman" w:cs="Times New Roman"/>
          <w:sz w:val="24"/>
          <w:szCs w:val="24"/>
        </w:rPr>
        <w:t>- A 3/1975. (VIII. 17.) KM-PM sz. együttes rendelet a könyvtári állomány</w:t>
      </w: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proofErr w:type="gramStart"/>
      <w:r w:rsidRPr="00403137">
        <w:rPr>
          <w:rFonts w:ascii="Times New Roman" w:hAnsi="Times New Roman" w:cs="Times New Roman"/>
          <w:sz w:val="24"/>
          <w:szCs w:val="24"/>
        </w:rPr>
        <w:t>ellen</w:t>
      </w:r>
      <w:r w:rsidRPr="00403137">
        <w:rPr>
          <w:rFonts w:ascii="TimesNewRoman" w:hAnsi="TimesNewRoman" w:cs="TimesNewRoman"/>
          <w:sz w:val="24"/>
          <w:szCs w:val="24"/>
        </w:rPr>
        <w:t>ő</w:t>
      </w:r>
      <w:r w:rsidRPr="00403137">
        <w:rPr>
          <w:rFonts w:ascii="Times New Roman" w:hAnsi="Times New Roman" w:cs="Times New Roman"/>
          <w:sz w:val="24"/>
          <w:szCs w:val="24"/>
        </w:rPr>
        <w:t>rzésér</w:t>
      </w:r>
      <w:r w:rsidRPr="00403137">
        <w:rPr>
          <w:rFonts w:ascii="TimesNewRoman" w:hAnsi="TimesNewRoman" w:cs="TimesNewRoman"/>
          <w:sz w:val="24"/>
          <w:szCs w:val="24"/>
        </w:rPr>
        <w:t>ő</w:t>
      </w:r>
      <w:r w:rsidRPr="00403137">
        <w:rPr>
          <w:rFonts w:ascii="Times New Roman" w:hAnsi="Times New Roman" w:cs="Times New Roman"/>
          <w:sz w:val="24"/>
          <w:szCs w:val="24"/>
        </w:rPr>
        <w:t>l</w:t>
      </w:r>
      <w:proofErr w:type="gramEnd"/>
      <w:r w:rsidRPr="00403137">
        <w:rPr>
          <w:rFonts w:ascii="Times New Roman" w:hAnsi="Times New Roman" w:cs="Times New Roman"/>
          <w:sz w:val="24"/>
          <w:szCs w:val="24"/>
        </w:rPr>
        <w:t xml:space="preserve"> és Irányelvek a 3/1975. (VIII. 17.) KM-PM sz. együttes rendelettel</w:t>
      </w: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proofErr w:type="gramStart"/>
      <w:r w:rsidRPr="00403137">
        <w:rPr>
          <w:rFonts w:ascii="Times New Roman" w:hAnsi="Times New Roman" w:cs="Times New Roman"/>
          <w:sz w:val="24"/>
          <w:szCs w:val="24"/>
        </w:rPr>
        <w:t>megállapított</w:t>
      </w:r>
      <w:proofErr w:type="gramEnd"/>
      <w:r w:rsidRPr="00403137">
        <w:rPr>
          <w:rFonts w:ascii="Times New Roman" w:hAnsi="Times New Roman" w:cs="Times New Roman"/>
          <w:sz w:val="24"/>
          <w:szCs w:val="24"/>
        </w:rPr>
        <w:t xml:space="preserve"> szabályzattal kapcsolatos kérdésekr</w:t>
      </w:r>
      <w:r w:rsidRPr="00403137">
        <w:rPr>
          <w:rFonts w:ascii="TimesNewRoman" w:hAnsi="TimesNewRoman" w:cs="TimesNewRoman"/>
          <w:sz w:val="24"/>
          <w:szCs w:val="24"/>
        </w:rPr>
        <w:t>ő</w:t>
      </w:r>
      <w:r w:rsidRPr="00403137">
        <w:rPr>
          <w:rFonts w:ascii="Times New Roman" w:hAnsi="Times New Roman" w:cs="Times New Roman"/>
          <w:sz w:val="24"/>
          <w:szCs w:val="24"/>
        </w:rPr>
        <w:t>l az állományból való törlésér</w:t>
      </w:r>
      <w:r w:rsidRPr="00403137">
        <w:rPr>
          <w:rFonts w:ascii="TimesNewRoman" w:hAnsi="TimesNewRoman" w:cs="TimesNewRoman"/>
          <w:sz w:val="24"/>
          <w:szCs w:val="24"/>
        </w:rPr>
        <w:t>ő</w:t>
      </w:r>
      <w:r w:rsidRPr="00403137">
        <w:rPr>
          <w:rFonts w:ascii="Times New Roman" w:hAnsi="Times New Roman" w:cs="Times New Roman"/>
          <w:sz w:val="24"/>
          <w:szCs w:val="24"/>
        </w:rPr>
        <w:t>l.</w:t>
      </w: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r w:rsidRPr="00403137">
        <w:rPr>
          <w:rFonts w:ascii="Times New Roman" w:hAnsi="Times New Roman" w:cs="Times New Roman"/>
          <w:sz w:val="24"/>
          <w:szCs w:val="24"/>
        </w:rPr>
        <w:t>- A közoktatásról szóló 1993. évi LXXIX. törvény</w:t>
      </w: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r w:rsidRPr="00403137">
        <w:rPr>
          <w:rFonts w:ascii="Times New Roman" w:hAnsi="Times New Roman" w:cs="Times New Roman"/>
          <w:sz w:val="24"/>
          <w:szCs w:val="24"/>
        </w:rPr>
        <w:t>- Az 1997. évi CXL. törvény a kulturális alapellátásról és a kulturális tárgyi örökség</w:t>
      </w: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proofErr w:type="gramStart"/>
      <w:r w:rsidRPr="00403137">
        <w:rPr>
          <w:rFonts w:ascii="Times New Roman" w:hAnsi="Times New Roman" w:cs="Times New Roman"/>
          <w:sz w:val="24"/>
          <w:szCs w:val="24"/>
        </w:rPr>
        <w:t>védelmér</w:t>
      </w:r>
      <w:r w:rsidRPr="00403137">
        <w:rPr>
          <w:rFonts w:ascii="TimesNewRoman" w:hAnsi="TimesNewRoman" w:cs="TimesNewRoman"/>
          <w:sz w:val="24"/>
          <w:szCs w:val="24"/>
        </w:rPr>
        <w:t>ő</w:t>
      </w:r>
      <w:r w:rsidRPr="00403137">
        <w:rPr>
          <w:rFonts w:ascii="Times New Roman" w:hAnsi="Times New Roman" w:cs="Times New Roman"/>
          <w:sz w:val="24"/>
          <w:szCs w:val="24"/>
        </w:rPr>
        <w:t>l</w:t>
      </w:r>
      <w:proofErr w:type="gramEnd"/>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r w:rsidRPr="00403137">
        <w:rPr>
          <w:rFonts w:ascii="Times New Roman" w:hAnsi="Times New Roman" w:cs="Times New Roman"/>
          <w:sz w:val="24"/>
          <w:szCs w:val="24"/>
        </w:rPr>
        <w:t>- 16/1998. (IV. 28.) MKM rendelet a 11/1994 (VI. 8.) MKM rendelet módosításáról</w:t>
      </w: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r w:rsidRPr="00403137">
        <w:rPr>
          <w:rFonts w:ascii="Times New Roman" w:hAnsi="Times New Roman" w:cs="Times New Roman"/>
          <w:sz w:val="24"/>
          <w:szCs w:val="24"/>
        </w:rPr>
        <w:t>Magyar Közlöny, 1998. 30. sz.</w:t>
      </w: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r w:rsidRPr="00403137">
        <w:rPr>
          <w:rFonts w:ascii="Times New Roman" w:hAnsi="Times New Roman" w:cs="Times New Roman"/>
          <w:sz w:val="24"/>
          <w:szCs w:val="24"/>
        </w:rPr>
        <w:t>- 1/1998. (VII. 4.) OM rendelet nevelési-oktatási intézmények m</w:t>
      </w:r>
      <w:r w:rsidRPr="00403137">
        <w:rPr>
          <w:rFonts w:ascii="TimesNewRoman" w:hAnsi="TimesNewRoman" w:cs="TimesNewRoman"/>
          <w:sz w:val="24"/>
          <w:szCs w:val="24"/>
        </w:rPr>
        <w:t>ű</w:t>
      </w:r>
      <w:r w:rsidRPr="00403137">
        <w:rPr>
          <w:rFonts w:ascii="Times New Roman" w:hAnsi="Times New Roman" w:cs="Times New Roman"/>
          <w:sz w:val="24"/>
          <w:szCs w:val="24"/>
        </w:rPr>
        <w:t>ködésér</w:t>
      </w:r>
      <w:r w:rsidRPr="00403137">
        <w:rPr>
          <w:rFonts w:ascii="TimesNewRoman" w:hAnsi="TimesNewRoman" w:cs="TimesNewRoman"/>
          <w:sz w:val="24"/>
          <w:szCs w:val="24"/>
        </w:rPr>
        <w:t>ő</w:t>
      </w:r>
      <w:r w:rsidRPr="00403137">
        <w:rPr>
          <w:rFonts w:ascii="Times New Roman" w:hAnsi="Times New Roman" w:cs="Times New Roman"/>
          <w:sz w:val="24"/>
          <w:szCs w:val="24"/>
        </w:rPr>
        <w:t>l a 11/1994.</w:t>
      </w: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r w:rsidRPr="00403137">
        <w:rPr>
          <w:rFonts w:ascii="Times New Roman" w:hAnsi="Times New Roman" w:cs="Times New Roman"/>
          <w:sz w:val="24"/>
          <w:szCs w:val="24"/>
        </w:rPr>
        <w:t>(VI. 8.) MKM rendelet módosításáról</w:t>
      </w: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r w:rsidRPr="00403137">
        <w:rPr>
          <w:rFonts w:ascii="Times New Roman" w:hAnsi="Times New Roman" w:cs="Times New Roman"/>
          <w:sz w:val="24"/>
          <w:szCs w:val="24"/>
        </w:rPr>
        <w:t>- (1/1998(VII.24.) OM rendelet a nevelési-oktatási intézmények kötelez</w:t>
      </w:r>
      <w:r w:rsidRPr="00403137">
        <w:rPr>
          <w:rFonts w:ascii="TimesNewRoman" w:hAnsi="TimesNewRoman" w:cs="TimesNewRoman"/>
          <w:sz w:val="24"/>
          <w:szCs w:val="24"/>
        </w:rPr>
        <w:t xml:space="preserve">ő </w:t>
      </w:r>
      <w:r w:rsidRPr="00403137">
        <w:rPr>
          <w:rFonts w:ascii="Times New Roman" w:hAnsi="Times New Roman" w:cs="Times New Roman"/>
          <w:sz w:val="24"/>
          <w:szCs w:val="24"/>
        </w:rPr>
        <w:t>eszközeir</w:t>
      </w:r>
      <w:r w:rsidRPr="00403137">
        <w:rPr>
          <w:rFonts w:ascii="TimesNewRoman" w:hAnsi="TimesNewRoman" w:cs="TimesNewRoman"/>
          <w:sz w:val="24"/>
          <w:szCs w:val="24"/>
        </w:rPr>
        <w:t>ő</w:t>
      </w:r>
      <w:r w:rsidRPr="00403137">
        <w:rPr>
          <w:rFonts w:ascii="Times New Roman" w:hAnsi="Times New Roman" w:cs="Times New Roman"/>
          <w:sz w:val="24"/>
          <w:szCs w:val="24"/>
        </w:rPr>
        <w:t>l és</w:t>
      </w: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proofErr w:type="gramStart"/>
      <w:r w:rsidRPr="00403137">
        <w:rPr>
          <w:rFonts w:ascii="Times New Roman" w:hAnsi="Times New Roman" w:cs="Times New Roman"/>
          <w:sz w:val="24"/>
          <w:szCs w:val="24"/>
        </w:rPr>
        <w:t>felszerelésér</w:t>
      </w:r>
      <w:r w:rsidRPr="00403137">
        <w:rPr>
          <w:rFonts w:ascii="TimesNewRoman" w:hAnsi="TimesNewRoman" w:cs="TimesNewRoman"/>
          <w:sz w:val="24"/>
          <w:szCs w:val="24"/>
        </w:rPr>
        <w:t>ő</w:t>
      </w:r>
      <w:r w:rsidRPr="00403137">
        <w:rPr>
          <w:rFonts w:ascii="Times New Roman" w:hAnsi="Times New Roman" w:cs="Times New Roman"/>
          <w:sz w:val="24"/>
          <w:szCs w:val="24"/>
        </w:rPr>
        <w:t>l</w:t>
      </w:r>
      <w:proofErr w:type="gramEnd"/>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r w:rsidRPr="00403137">
        <w:rPr>
          <w:rFonts w:ascii="Times New Roman" w:hAnsi="Times New Roman" w:cs="Times New Roman"/>
          <w:sz w:val="24"/>
          <w:szCs w:val="24"/>
        </w:rPr>
        <w:t>(A könyvtárhelyiség és eszközszükséglete) M</w:t>
      </w:r>
      <w:r w:rsidRPr="00403137">
        <w:rPr>
          <w:rFonts w:ascii="TimesNewRoman" w:hAnsi="TimesNewRoman" w:cs="TimesNewRoman"/>
          <w:sz w:val="24"/>
          <w:szCs w:val="24"/>
        </w:rPr>
        <w:t>ű</w:t>
      </w:r>
      <w:r w:rsidRPr="00403137">
        <w:rPr>
          <w:rFonts w:ascii="Times New Roman" w:hAnsi="Times New Roman" w:cs="Times New Roman"/>
          <w:sz w:val="24"/>
          <w:szCs w:val="24"/>
        </w:rPr>
        <w:t>vel</w:t>
      </w:r>
      <w:r w:rsidRPr="00403137">
        <w:rPr>
          <w:rFonts w:ascii="TimesNewRoman" w:hAnsi="TimesNewRoman" w:cs="TimesNewRoman"/>
          <w:sz w:val="24"/>
          <w:szCs w:val="24"/>
        </w:rPr>
        <w:t>ő</w:t>
      </w:r>
      <w:r w:rsidRPr="00403137">
        <w:rPr>
          <w:rFonts w:ascii="Times New Roman" w:hAnsi="Times New Roman" w:cs="Times New Roman"/>
          <w:sz w:val="24"/>
          <w:szCs w:val="24"/>
        </w:rPr>
        <w:t>dési Közlöny, 1998. 26. sz.</w:t>
      </w: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r w:rsidRPr="00403137">
        <w:rPr>
          <w:rFonts w:ascii="Times New Roman" w:hAnsi="Times New Roman" w:cs="Times New Roman"/>
          <w:sz w:val="24"/>
          <w:szCs w:val="24"/>
        </w:rPr>
        <w:t>- A közalkalmazottak jogállásáról szóló 1992. évi XXXIII. Törvény és módosításai</w:t>
      </w: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r w:rsidRPr="00403137">
        <w:rPr>
          <w:rFonts w:ascii="Times New Roman" w:hAnsi="Times New Roman" w:cs="Times New Roman"/>
          <w:sz w:val="24"/>
          <w:szCs w:val="24"/>
        </w:rPr>
        <w:t>- A 28/2000. (IX. 21) rendelet a kerettantervek kiadásáról, bevezetésér</w:t>
      </w:r>
      <w:r w:rsidRPr="00403137">
        <w:rPr>
          <w:rFonts w:ascii="TimesNewRoman" w:hAnsi="TimesNewRoman" w:cs="TimesNewRoman"/>
          <w:sz w:val="24"/>
          <w:szCs w:val="24"/>
        </w:rPr>
        <w:t>ő</w:t>
      </w:r>
      <w:r w:rsidRPr="00403137">
        <w:rPr>
          <w:rFonts w:ascii="Times New Roman" w:hAnsi="Times New Roman" w:cs="Times New Roman"/>
          <w:sz w:val="24"/>
          <w:szCs w:val="24"/>
        </w:rPr>
        <w:t>l és</w:t>
      </w: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proofErr w:type="gramStart"/>
      <w:r w:rsidRPr="00403137">
        <w:rPr>
          <w:rFonts w:ascii="Times New Roman" w:hAnsi="Times New Roman" w:cs="Times New Roman"/>
          <w:sz w:val="24"/>
          <w:szCs w:val="24"/>
        </w:rPr>
        <w:t>alkalmazásáról</w:t>
      </w:r>
      <w:proofErr w:type="gramEnd"/>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r w:rsidRPr="00403137">
        <w:rPr>
          <w:rFonts w:ascii="Times New Roman" w:hAnsi="Times New Roman" w:cs="Times New Roman"/>
          <w:sz w:val="24"/>
          <w:szCs w:val="24"/>
        </w:rPr>
        <w:t>- Az iskola Pedagógiai programja, helyi tanterve</w:t>
      </w: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r w:rsidRPr="00403137">
        <w:rPr>
          <w:rFonts w:ascii="Times New Roman" w:hAnsi="Times New Roman" w:cs="Times New Roman"/>
          <w:sz w:val="24"/>
          <w:szCs w:val="24"/>
        </w:rPr>
        <w:t>- A 2004. évi XVII. törvény. A tankönyvpiac rendjér</w:t>
      </w:r>
      <w:r w:rsidRPr="00403137">
        <w:rPr>
          <w:rFonts w:ascii="TimesNewRoman" w:hAnsi="TimesNewRoman" w:cs="TimesNewRoman"/>
          <w:sz w:val="24"/>
          <w:szCs w:val="24"/>
        </w:rPr>
        <w:t>ő</w:t>
      </w:r>
      <w:r w:rsidRPr="00403137">
        <w:rPr>
          <w:rFonts w:ascii="Times New Roman" w:hAnsi="Times New Roman" w:cs="Times New Roman"/>
          <w:sz w:val="24"/>
          <w:szCs w:val="24"/>
        </w:rPr>
        <w:t>l és a közoktatásról szóló</w:t>
      </w: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proofErr w:type="gramStart"/>
      <w:r w:rsidRPr="00403137">
        <w:rPr>
          <w:rFonts w:ascii="Times New Roman" w:hAnsi="Times New Roman" w:cs="Times New Roman"/>
          <w:sz w:val="24"/>
          <w:szCs w:val="24"/>
        </w:rPr>
        <w:t>törvények</w:t>
      </w:r>
      <w:proofErr w:type="gramEnd"/>
      <w:r w:rsidRPr="00403137">
        <w:rPr>
          <w:rFonts w:ascii="Times New Roman" w:hAnsi="Times New Roman" w:cs="Times New Roman"/>
          <w:sz w:val="24"/>
          <w:szCs w:val="24"/>
        </w:rPr>
        <w:t xml:space="preserve"> módosítása.</w:t>
      </w:r>
    </w:p>
    <w:p w:rsidR="0019314B" w:rsidRPr="00403137" w:rsidRDefault="0019314B" w:rsidP="0019314B">
      <w:pPr>
        <w:autoSpaceDE w:val="0"/>
        <w:autoSpaceDN w:val="0"/>
        <w:adjustRightInd w:val="0"/>
        <w:spacing w:after="0" w:line="240" w:lineRule="auto"/>
        <w:jc w:val="both"/>
        <w:rPr>
          <w:rFonts w:ascii="Times New Roman" w:hAnsi="Times New Roman" w:cs="Times New Roman"/>
          <w:sz w:val="24"/>
          <w:szCs w:val="24"/>
        </w:rPr>
      </w:pPr>
      <w:r w:rsidRPr="00403137">
        <w:rPr>
          <w:rFonts w:ascii="Times New Roman" w:hAnsi="Times New Roman" w:cs="Times New Roman"/>
          <w:sz w:val="24"/>
          <w:szCs w:val="24"/>
        </w:rPr>
        <w:t>- 23/2004. (VIII. 27.) OM rendelet a tankönyvvé nyilvánítás, a tankönyvtámogatás,</w:t>
      </w:r>
    </w:p>
    <w:p w:rsidR="0019314B" w:rsidRDefault="0019314B" w:rsidP="0019314B">
      <w:pPr>
        <w:autoSpaceDE w:val="0"/>
        <w:autoSpaceDN w:val="0"/>
        <w:adjustRightInd w:val="0"/>
        <w:spacing w:after="0" w:line="240" w:lineRule="auto"/>
        <w:jc w:val="both"/>
        <w:rPr>
          <w:rFonts w:ascii="Times New Roman" w:hAnsi="Times New Roman" w:cs="Times New Roman"/>
          <w:sz w:val="24"/>
          <w:szCs w:val="24"/>
        </w:rPr>
      </w:pPr>
      <w:proofErr w:type="gramStart"/>
      <w:r w:rsidRPr="00403137">
        <w:rPr>
          <w:rFonts w:ascii="Times New Roman" w:hAnsi="Times New Roman" w:cs="Times New Roman"/>
          <w:sz w:val="24"/>
          <w:szCs w:val="24"/>
        </w:rPr>
        <w:t>valamint</w:t>
      </w:r>
      <w:proofErr w:type="gramEnd"/>
      <w:r w:rsidRPr="00403137">
        <w:rPr>
          <w:rFonts w:ascii="Times New Roman" w:hAnsi="Times New Roman" w:cs="Times New Roman"/>
          <w:sz w:val="24"/>
          <w:szCs w:val="24"/>
        </w:rPr>
        <w:t xml:space="preserve"> az iskolai tankönyvellátás rendjér</w:t>
      </w:r>
      <w:r w:rsidRPr="00403137">
        <w:rPr>
          <w:rFonts w:ascii="TimesNewRoman" w:hAnsi="TimesNewRoman" w:cs="TimesNewRoman"/>
          <w:sz w:val="24"/>
          <w:szCs w:val="24"/>
        </w:rPr>
        <w:t>ő</w:t>
      </w:r>
      <w:r w:rsidRPr="00403137">
        <w:rPr>
          <w:rFonts w:ascii="Times New Roman" w:hAnsi="Times New Roman" w:cs="Times New Roman"/>
          <w:sz w:val="24"/>
          <w:szCs w:val="24"/>
        </w:rPr>
        <w:t>l</w:t>
      </w:r>
    </w:p>
    <w:p w:rsidR="0019314B" w:rsidRDefault="0019314B" w:rsidP="0019314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1E759D">
        <w:rPr>
          <w:rFonts w:ascii="Times New Roman" w:hAnsi="Times New Roman" w:cs="Times New Roman"/>
          <w:sz w:val="24"/>
          <w:szCs w:val="24"/>
        </w:rPr>
        <w:t>20/2012</w:t>
      </w:r>
      <w:r>
        <w:rPr>
          <w:rFonts w:ascii="Times New Roman" w:hAnsi="Times New Roman" w:cs="Times New Roman"/>
          <w:sz w:val="24"/>
          <w:szCs w:val="24"/>
        </w:rPr>
        <w:t xml:space="preserve"> EMMI-rendelet163. §; 167.§, </w:t>
      </w:r>
    </w:p>
    <w:p w:rsidR="0019314B" w:rsidRPr="001E759D" w:rsidRDefault="0019314B" w:rsidP="0019314B">
      <w:pPr>
        <w:autoSpaceDE w:val="0"/>
        <w:autoSpaceDN w:val="0"/>
        <w:adjustRightInd w:val="0"/>
        <w:spacing w:after="0" w:line="240" w:lineRule="auto"/>
        <w:jc w:val="both"/>
        <w:rPr>
          <w:rFonts w:ascii="Times New Roman" w:hAnsi="Times New Roman" w:cs="Times New Roman"/>
          <w:sz w:val="24"/>
          <w:szCs w:val="24"/>
        </w:rPr>
      </w:pPr>
    </w:p>
    <w:p w:rsidR="0019314B" w:rsidRPr="00403137" w:rsidRDefault="0019314B" w:rsidP="0019314B">
      <w:pPr>
        <w:autoSpaceDE w:val="0"/>
        <w:autoSpaceDN w:val="0"/>
        <w:adjustRightInd w:val="0"/>
        <w:spacing w:after="0" w:line="240" w:lineRule="auto"/>
        <w:rPr>
          <w:rFonts w:ascii="Times New Roman" w:hAnsi="Times New Roman" w:cs="Times New Roman"/>
          <w:iCs/>
          <w:sz w:val="32"/>
          <w:szCs w:val="32"/>
        </w:rPr>
      </w:pPr>
      <w:r w:rsidRPr="00403137">
        <w:rPr>
          <w:rFonts w:ascii="Times New Roman" w:hAnsi="Times New Roman" w:cs="Times New Roman"/>
          <w:iCs/>
          <w:sz w:val="36"/>
          <w:szCs w:val="36"/>
        </w:rPr>
        <w:t>A könyvtárra vonatkozó azonosító adatok</w:t>
      </w:r>
      <w:r w:rsidRPr="00403137">
        <w:rPr>
          <w:rFonts w:ascii="Times New Roman" w:hAnsi="Times New Roman" w:cs="Times New Roman"/>
          <w:iCs/>
          <w:sz w:val="32"/>
          <w:szCs w:val="32"/>
        </w:rPr>
        <w:t>:</w:t>
      </w:r>
    </w:p>
    <w:p w:rsidR="0019314B" w:rsidRPr="00403137" w:rsidRDefault="0019314B" w:rsidP="0019314B">
      <w:pPr>
        <w:autoSpaceDE w:val="0"/>
        <w:autoSpaceDN w:val="0"/>
        <w:adjustRightInd w:val="0"/>
        <w:spacing w:after="0" w:line="240" w:lineRule="auto"/>
        <w:rPr>
          <w:rFonts w:ascii="Times New Roman" w:hAnsi="Times New Roman" w:cs="Times New Roman"/>
          <w:iCs/>
          <w:sz w:val="32"/>
          <w:szCs w:val="32"/>
        </w:rPr>
      </w:pPr>
    </w:p>
    <w:p w:rsidR="0019314B" w:rsidRPr="00403137" w:rsidRDefault="0019314B" w:rsidP="0019314B">
      <w:pPr>
        <w:autoSpaceDE w:val="0"/>
        <w:autoSpaceDN w:val="0"/>
        <w:adjustRightInd w:val="0"/>
        <w:spacing w:after="0" w:line="240" w:lineRule="auto"/>
        <w:rPr>
          <w:rFonts w:ascii="Times New Roman" w:hAnsi="Times New Roman" w:cs="Times New Roman"/>
          <w:b/>
          <w:bCs/>
          <w:sz w:val="32"/>
          <w:szCs w:val="32"/>
        </w:rPr>
      </w:pPr>
      <w:r w:rsidRPr="00403137">
        <w:rPr>
          <w:rFonts w:ascii="Times New Roman" w:hAnsi="Times New Roman" w:cs="Times New Roman"/>
          <w:b/>
          <w:bCs/>
          <w:sz w:val="32"/>
          <w:szCs w:val="32"/>
        </w:rPr>
        <w:t>A könyvtár neve:</w:t>
      </w:r>
    </w:p>
    <w:p w:rsidR="0019314B" w:rsidRPr="00403137" w:rsidRDefault="0019314B" w:rsidP="0019314B">
      <w:pPr>
        <w:autoSpaceDE w:val="0"/>
        <w:autoSpaceDN w:val="0"/>
        <w:adjustRightInd w:val="0"/>
        <w:spacing w:after="0" w:line="240" w:lineRule="auto"/>
        <w:rPr>
          <w:rFonts w:ascii="Times New Roman" w:hAnsi="Times New Roman" w:cs="Times New Roman"/>
          <w:sz w:val="32"/>
          <w:szCs w:val="32"/>
        </w:rPr>
      </w:pPr>
      <w:r w:rsidRPr="00403137">
        <w:rPr>
          <w:rFonts w:ascii="Times New Roman" w:hAnsi="Times New Roman" w:cs="Times New Roman"/>
          <w:sz w:val="32"/>
          <w:szCs w:val="32"/>
        </w:rPr>
        <w:t xml:space="preserve">Szegvári </w:t>
      </w:r>
      <w:r w:rsidR="008B7E7D" w:rsidRPr="00E503C2">
        <w:rPr>
          <w:rFonts w:ascii="Times New Roman" w:hAnsi="Times New Roman" w:cs="Times New Roman"/>
          <w:sz w:val="32"/>
          <w:szCs w:val="32"/>
        </w:rPr>
        <w:t>Forray Máté</w:t>
      </w:r>
      <w:r w:rsidR="008B7E7D">
        <w:rPr>
          <w:rFonts w:ascii="Times New Roman" w:hAnsi="Times New Roman" w:cs="Times New Roman"/>
          <w:sz w:val="32"/>
          <w:szCs w:val="32"/>
        </w:rPr>
        <w:t xml:space="preserve"> </w:t>
      </w:r>
      <w:r w:rsidRPr="00403137">
        <w:rPr>
          <w:rFonts w:ascii="Times New Roman" w:hAnsi="Times New Roman" w:cs="Times New Roman"/>
          <w:sz w:val="32"/>
          <w:szCs w:val="32"/>
        </w:rPr>
        <w:t>Általános Iskola könyvtára;</w:t>
      </w:r>
    </w:p>
    <w:p w:rsidR="0019314B" w:rsidRPr="00403137" w:rsidRDefault="0019314B" w:rsidP="0019314B">
      <w:pPr>
        <w:autoSpaceDE w:val="0"/>
        <w:autoSpaceDN w:val="0"/>
        <w:adjustRightInd w:val="0"/>
        <w:spacing w:after="0" w:line="240" w:lineRule="auto"/>
        <w:rPr>
          <w:rFonts w:ascii="Times New Roman" w:hAnsi="Times New Roman" w:cs="Times New Roman"/>
          <w:sz w:val="32"/>
          <w:szCs w:val="32"/>
        </w:rPr>
      </w:pPr>
    </w:p>
    <w:p w:rsidR="0019314B" w:rsidRPr="00403137" w:rsidRDefault="0019314B" w:rsidP="0019314B">
      <w:pPr>
        <w:autoSpaceDE w:val="0"/>
        <w:autoSpaceDN w:val="0"/>
        <w:adjustRightInd w:val="0"/>
        <w:spacing w:after="0" w:line="240" w:lineRule="auto"/>
        <w:rPr>
          <w:rFonts w:ascii="Times New Roman" w:hAnsi="Times New Roman" w:cs="Times New Roman"/>
          <w:b/>
          <w:bCs/>
          <w:sz w:val="32"/>
          <w:szCs w:val="32"/>
        </w:rPr>
      </w:pPr>
      <w:r w:rsidRPr="00403137">
        <w:rPr>
          <w:rFonts w:ascii="Times New Roman" w:hAnsi="Times New Roman" w:cs="Times New Roman"/>
          <w:b/>
          <w:bCs/>
          <w:sz w:val="32"/>
          <w:szCs w:val="32"/>
        </w:rPr>
        <w:t>Címe:</w:t>
      </w:r>
    </w:p>
    <w:p w:rsidR="0019314B" w:rsidRPr="00403137" w:rsidRDefault="0019314B" w:rsidP="0019314B">
      <w:pPr>
        <w:rPr>
          <w:rFonts w:ascii="Times New Roman" w:hAnsi="Times New Roman" w:cs="Times New Roman"/>
          <w:sz w:val="32"/>
          <w:szCs w:val="32"/>
        </w:rPr>
      </w:pPr>
      <w:r w:rsidRPr="00403137">
        <w:rPr>
          <w:rFonts w:ascii="Times New Roman" w:hAnsi="Times New Roman" w:cs="Times New Roman"/>
          <w:sz w:val="32"/>
          <w:szCs w:val="32"/>
        </w:rPr>
        <w:t>6635 Szegvár, Templom u. 2.</w:t>
      </w:r>
    </w:p>
    <w:p w:rsidR="0019314B" w:rsidRPr="00403137" w:rsidRDefault="0019314B" w:rsidP="00234A0C">
      <w:pPr>
        <w:numPr>
          <w:ilvl w:val="0"/>
          <w:numId w:val="66"/>
        </w:numPr>
        <w:spacing w:after="0" w:line="240" w:lineRule="auto"/>
        <w:ind w:right="-142"/>
        <w:jc w:val="both"/>
        <w:rPr>
          <w:b/>
          <w:sz w:val="24"/>
          <w:szCs w:val="24"/>
        </w:rPr>
      </w:pPr>
      <w:r w:rsidRPr="00403137">
        <w:rPr>
          <w:b/>
          <w:sz w:val="24"/>
          <w:szCs w:val="24"/>
        </w:rPr>
        <w:t>A könyvtár működésének célja, a működés feltételei</w:t>
      </w:r>
    </w:p>
    <w:p w:rsidR="0019314B" w:rsidRPr="00403137" w:rsidRDefault="0019314B" w:rsidP="0019314B">
      <w:pPr>
        <w:ind w:right="-142"/>
        <w:jc w:val="both"/>
        <w:rPr>
          <w:sz w:val="24"/>
          <w:szCs w:val="24"/>
        </w:rPr>
      </w:pPr>
    </w:p>
    <w:p w:rsidR="0019314B" w:rsidRPr="00403137" w:rsidRDefault="0019314B" w:rsidP="0019314B">
      <w:pPr>
        <w:ind w:right="-142" w:firstLine="360"/>
        <w:jc w:val="both"/>
        <w:rPr>
          <w:sz w:val="24"/>
          <w:szCs w:val="24"/>
        </w:rPr>
      </w:pPr>
      <w:r w:rsidRPr="00403137">
        <w:rPr>
          <w:sz w:val="24"/>
          <w:szCs w:val="24"/>
        </w:rPr>
        <w:t>Az iskola könyvtár</w:t>
      </w:r>
      <w:bookmarkStart w:id="132" w:name="para163"/>
      <w:bookmarkEnd w:id="132"/>
      <w:r w:rsidRPr="00403137">
        <w:rPr>
          <w:sz w:val="24"/>
          <w:szCs w:val="24"/>
        </w:rPr>
        <w:t xml:space="preserve">a az iskola működéséhez, pedagógiai programjának megvalósításához, a neveléshez, tanításhoz, tanuláshoz szükséges dokumentumok rendszeres gyűjtését, feltárását, megőrzését, a könyvtári rendszer szolgáltatásainak elérését, továbbá a könyvtárhasználati ismeretek oktatását biztosító, az intézmény könyvtár-pedagógiai tevékenységét koordináló szervezeti egység. </w:t>
      </w:r>
    </w:p>
    <w:p w:rsidR="0019314B" w:rsidRPr="00403137" w:rsidRDefault="0019314B" w:rsidP="0019314B">
      <w:pPr>
        <w:shd w:val="clear" w:color="auto" w:fill="FFFFFF"/>
        <w:jc w:val="both"/>
        <w:rPr>
          <w:sz w:val="24"/>
          <w:szCs w:val="24"/>
        </w:rPr>
      </w:pPr>
      <w:r w:rsidRPr="00403137">
        <w:rPr>
          <w:sz w:val="24"/>
          <w:szCs w:val="24"/>
        </w:rPr>
        <w:t xml:space="preserve">Könyvtárunk </w:t>
      </w:r>
      <w:proofErr w:type="spellStart"/>
      <w:r w:rsidRPr="00403137">
        <w:rPr>
          <w:sz w:val="24"/>
          <w:szCs w:val="24"/>
        </w:rPr>
        <w:t>SzMSz-e</w:t>
      </w:r>
      <w:proofErr w:type="spellEnd"/>
      <w:r w:rsidRPr="00403137">
        <w:rPr>
          <w:sz w:val="24"/>
          <w:szCs w:val="24"/>
        </w:rPr>
        <w:t xml:space="preserve"> szabályozza a könyvtár működésének és igénybevételének szabályait. Az iskolai könyvtár állományába csak a könyvtár gyűjtőkörébe tartozó dokumentum vehető fel. Az intézmény számára vásárolt dokumentumokat könyvtári nyilvántartásba kell venni. A </w:t>
      </w:r>
      <w:r w:rsidRPr="00403137">
        <w:rPr>
          <w:sz w:val="24"/>
          <w:szCs w:val="24"/>
        </w:rPr>
        <w:lastRenderedPageBreak/>
        <w:t xml:space="preserve">könyvtáron kívül elhelyezett dokumentumokról lelőhely-nyilvántartást kell vezetni. A tankönyveket külön gyűjteményként kezeljük. </w:t>
      </w:r>
      <w:bookmarkStart w:id="133" w:name="para164"/>
      <w:bookmarkStart w:id="134" w:name="para165"/>
      <w:bookmarkEnd w:id="133"/>
      <w:bookmarkEnd w:id="134"/>
    </w:p>
    <w:p w:rsidR="0019314B" w:rsidRPr="00403137" w:rsidRDefault="0019314B" w:rsidP="0019314B">
      <w:pPr>
        <w:shd w:val="clear" w:color="auto" w:fill="FFFFFF"/>
        <w:jc w:val="both"/>
        <w:rPr>
          <w:sz w:val="24"/>
          <w:szCs w:val="24"/>
        </w:rPr>
      </w:pPr>
      <w:r w:rsidRPr="00403137">
        <w:rPr>
          <w:sz w:val="24"/>
          <w:szCs w:val="24"/>
        </w:rPr>
        <w:t xml:space="preserve">Könyvtárunk rendelkezik a jogszabályban előírt alapkövetelményekkel: </w:t>
      </w:r>
    </w:p>
    <w:p w:rsidR="0019314B" w:rsidRPr="00403137" w:rsidRDefault="0019314B" w:rsidP="00234A0C">
      <w:pPr>
        <w:numPr>
          <w:ilvl w:val="0"/>
          <w:numId w:val="65"/>
        </w:numPr>
        <w:shd w:val="clear" w:color="auto" w:fill="FFFFFF"/>
        <w:spacing w:after="0"/>
        <w:jc w:val="both"/>
        <w:rPr>
          <w:sz w:val="24"/>
          <w:szCs w:val="24"/>
        </w:rPr>
      </w:pPr>
      <w:r w:rsidRPr="00403137">
        <w:rPr>
          <w:sz w:val="24"/>
          <w:szCs w:val="24"/>
        </w:rPr>
        <w:t xml:space="preserve">a használók által könnyen megközelíthető könyvtárhelyiség, amely alkalmas az állomány szabadpolcos elhelyezésére és legalább egy iskolai osztály egyidejű foglalkoztatására, </w:t>
      </w:r>
    </w:p>
    <w:p w:rsidR="0019314B" w:rsidRPr="00403137" w:rsidRDefault="0019314B" w:rsidP="00234A0C">
      <w:pPr>
        <w:numPr>
          <w:ilvl w:val="0"/>
          <w:numId w:val="65"/>
        </w:numPr>
        <w:shd w:val="clear" w:color="auto" w:fill="FFFFFF"/>
        <w:spacing w:after="0"/>
        <w:jc w:val="both"/>
        <w:rPr>
          <w:sz w:val="24"/>
          <w:szCs w:val="24"/>
        </w:rPr>
      </w:pPr>
      <w:r w:rsidRPr="00403137">
        <w:rPr>
          <w:sz w:val="24"/>
          <w:szCs w:val="24"/>
        </w:rPr>
        <w:t xml:space="preserve">legalább háromezer könyvtári dokumentum megléte, </w:t>
      </w:r>
    </w:p>
    <w:p w:rsidR="0019314B" w:rsidRPr="00403137" w:rsidRDefault="0019314B" w:rsidP="00234A0C">
      <w:pPr>
        <w:numPr>
          <w:ilvl w:val="0"/>
          <w:numId w:val="65"/>
        </w:numPr>
        <w:shd w:val="clear" w:color="auto" w:fill="FFFFFF"/>
        <w:spacing w:after="0"/>
        <w:jc w:val="both"/>
        <w:rPr>
          <w:sz w:val="24"/>
          <w:szCs w:val="24"/>
        </w:rPr>
      </w:pPr>
      <w:r w:rsidRPr="00403137">
        <w:rPr>
          <w:sz w:val="24"/>
          <w:szCs w:val="24"/>
        </w:rPr>
        <w:t>tanítási napokon a tanulók, pedagógusok részére megfelelő időpontban a nyitva tartás biztosítása,</w:t>
      </w:r>
    </w:p>
    <w:p w:rsidR="0019314B" w:rsidRPr="00403137" w:rsidRDefault="0019314B" w:rsidP="00234A0C">
      <w:pPr>
        <w:numPr>
          <w:ilvl w:val="0"/>
          <w:numId w:val="65"/>
        </w:numPr>
        <w:shd w:val="clear" w:color="auto" w:fill="FFFFFF"/>
        <w:spacing w:after="0"/>
        <w:jc w:val="both"/>
        <w:rPr>
          <w:sz w:val="24"/>
          <w:szCs w:val="24"/>
        </w:rPr>
      </w:pPr>
      <w:r w:rsidRPr="00403137">
        <w:rPr>
          <w:sz w:val="24"/>
          <w:szCs w:val="24"/>
        </w:rPr>
        <w:t>rendelkezik a különböző információhordozók használatához, a könyvtár működtetéséhez szükséges nyilvántartások vezetéséhez, katalógus építéséhez szükséges eszközökkel.</w:t>
      </w:r>
    </w:p>
    <w:p w:rsidR="0019314B" w:rsidRPr="00403137" w:rsidRDefault="0019314B" w:rsidP="0019314B">
      <w:pPr>
        <w:shd w:val="clear" w:color="auto" w:fill="FFFFFF"/>
        <w:ind w:left="360"/>
        <w:jc w:val="both"/>
        <w:rPr>
          <w:sz w:val="24"/>
          <w:szCs w:val="24"/>
        </w:rPr>
      </w:pPr>
    </w:p>
    <w:p w:rsidR="0019314B" w:rsidRPr="00403137" w:rsidRDefault="0019314B" w:rsidP="00234A0C">
      <w:pPr>
        <w:numPr>
          <w:ilvl w:val="0"/>
          <w:numId w:val="66"/>
        </w:numPr>
        <w:shd w:val="clear" w:color="auto" w:fill="FFFFFF"/>
        <w:spacing w:after="0"/>
        <w:jc w:val="both"/>
        <w:rPr>
          <w:b/>
          <w:sz w:val="24"/>
          <w:szCs w:val="24"/>
        </w:rPr>
      </w:pPr>
      <w:r w:rsidRPr="00403137">
        <w:rPr>
          <w:b/>
          <w:sz w:val="24"/>
          <w:szCs w:val="24"/>
        </w:rPr>
        <w:t>Iskolai könyvtárunk alapfeladatai és kiegészítő feladatai</w:t>
      </w:r>
    </w:p>
    <w:p w:rsidR="0019314B" w:rsidRPr="00403137" w:rsidRDefault="0019314B" w:rsidP="0019314B">
      <w:pPr>
        <w:shd w:val="clear" w:color="auto" w:fill="FFFFFF"/>
        <w:jc w:val="both"/>
        <w:rPr>
          <w:sz w:val="24"/>
          <w:szCs w:val="24"/>
        </w:rPr>
      </w:pPr>
    </w:p>
    <w:p w:rsidR="0019314B" w:rsidRPr="00403137" w:rsidRDefault="0019314B" w:rsidP="0019314B">
      <w:pPr>
        <w:shd w:val="clear" w:color="auto" w:fill="FFFFFF"/>
        <w:ind w:firstLine="284"/>
        <w:jc w:val="both"/>
        <w:rPr>
          <w:sz w:val="24"/>
          <w:szCs w:val="24"/>
          <w:u w:val="single"/>
        </w:rPr>
      </w:pPr>
      <w:r w:rsidRPr="00403137">
        <w:rPr>
          <w:sz w:val="24"/>
          <w:szCs w:val="24"/>
          <w:u w:val="single"/>
        </w:rPr>
        <w:t xml:space="preserve">Iskolánk könyvtárának alapfeladatai – a jogszabályoknak megfelelően – a következők: </w:t>
      </w:r>
    </w:p>
    <w:p w:rsidR="0019314B" w:rsidRPr="00403137" w:rsidRDefault="0019314B" w:rsidP="0019314B">
      <w:pPr>
        <w:shd w:val="clear" w:color="auto" w:fill="FFFFFF"/>
        <w:ind w:left="284"/>
        <w:jc w:val="both"/>
        <w:rPr>
          <w:sz w:val="24"/>
          <w:szCs w:val="24"/>
        </w:rPr>
      </w:pPr>
      <w:proofErr w:type="gramStart"/>
      <w:r w:rsidRPr="00403137">
        <w:rPr>
          <w:rStyle w:val="point"/>
          <w:sz w:val="24"/>
          <w:szCs w:val="24"/>
        </w:rPr>
        <w:t>a</w:t>
      </w:r>
      <w:proofErr w:type="gramEnd"/>
      <w:r w:rsidRPr="00403137">
        <w:rPr>
          <w:rStyle w:val="point"/>
          <w:sz w:val="24"/>
          <w:szCs w:val="24"/>
        </w:rPr>
        <w:t xml:space="preserve">) </w:t>
      </w:r>
      <w:r w:rsidRPr="00403137">
        <w:rPr>
          <w:sz w:val="24"/>
          <w:szCs w:val="24"/>
        </w:rPr>
        <w:t xml:space="preserve">gyűjteményünk folyamatos fejlesztése, feltárása, őrzése, gondozása és rendelkezésre bocsátása, </w:t>
      </w:r>
    </w:p>
    <w:p w:rsidR="0019314B" w:rsidRPr="00403137" w:rsidRDefault="0019314B" w:rsidP="0019314B">
      <w:pPr>
        <w:shd w:val="clear" w:color="auto" w:fill="FFFFFF"/>
        <w:ind w:left="284"/>
        <w:jc w:val="both"/>
        <w:rPr>
          <w:sz w:val="24"/>
          <w:szCs w:val="24"/>
        </w:rPr>
      </w:pPr>
      <w:r w:rsidRPr="00403137">
        <w:rPr>
          <w:rStyle w:val="point"/>
          <w:sz w:val="24"/>
          <w:szCs w:val="24"/>
        </w:rPr>
        <w:t xml:space="preserve">b) </w:t>
      </w:r>
      <w:r w:rsidRPr="00403137">
        <w:rPr>
          <w:sz w:val="24"/>
          <w:szCs w:val="24"/>
        </w:rPr>
        <w:t xml:space="preserve">tájékoztatás nyújtása a dokumentumokról és szolgáltatásokról, </w:t>
      </w:r>
    </w:p>
    <w:p w:rsidR="0019314B" w:rsidRPr="00403137" w:rsidRDefault="0019314B" w:rsidP="0019314B">
      <w:pPr>
        <w:shd w:val="clear" w:color="auto" w:fill="FFFFFF"/>
        <w:ind w:left="567" w:hanging="283"/>
        <w:jc w:val="both"/>
        <w:rPr>
          <w:sz w:val="24"/>
          <w:szCs w:val="24"/>
        </w:rPr>
      </w:pPr>
      <w:r w:rsidRPr="00403137">
        <w:rPr>
          <w:rStyle w:val="point"/>
          <w:sz w:val="24"/>
          <w:szCs w:val="24"/>
        </w:rPr>
        <w:t xml:space="preserve">c) </w:t>
      </w:r>
      <w:r w:rsidRPr="00403137">
        <w:rPr>
          <w:sz w:val="24"/>
          <w:szCs w:val="24"/>
        </w:rPr>
        <w:t xml:space="preserve">az iskola pedagógiai programja és könyvtár-pedagógiai programja szerinti tanórai foglalkozások tartása, </w:t>
      </w:r>
    </w:p>
    <w:p w:rsidR="0019314B" w:rsidRPr="00403137" w:rsidRDefault="0019314B" w:rsidP="0019314B">
      <w:pPr>
        <w:shd w:val="clear" w:color="auto" w:fill="FFFFFF"/>
        <w:ind w:left="284"/>
        <w:jc w:val="both"/>
        <w:rPr>
          <w:sz w:val="24"/>
          <w:szCs w:val="24"/>
        </w:rPr>
      </w:pPr>
      <w:r w:rsidRPr="00403137">
        <w:rPr>
          <w:rStyle w:val="point"/>
          <w:sz w:val="24"/>
          <w:szCs w:val="24"/>
        </w:rPr>
        <w:t xml:space="preserve">d) </w:t>
      </w:r>
      <w:r w:rsidRPr="00403137">
        <w:rPr>
          <w:sz w:val="24"/>
          <w:szCs w:val="24"/>
        </w:rPr>
        <w:t xml:space="preserve">könyvtári dokumentumok egyéni és csoportos helyben használatának biztosítása, </w:t>
      </w:r>
    </w:p>
    <w:p w:rsidR="0019314B" w:rsidRPr="00403137" w:rsidRDefault="0019314B" w:rsidP="0019314B">
      <w:pPr>
        <w:shd w:val="clear" w:color="auto" w:fill="FFFFFF"/>
        <w:ind w:left="284"/>
        <w:jc w:val="both"/>
        <w:rPr>
          <w:sz w:val="24"/>
          <w:szCs w:val="24"/>
        </w:rPr>
      </w:pPr>
      <w:proofErr w:type="gramStart"/>
      <w:r w:rsidRPr="00403137">
        <w:rPr>
          <w:rStyle w:val="point"/>
          <w:sz w:val="24"/>
          <w:szCs w:val="24"/>
        </w:rPr>
        <w:t>e</w:t>
      </w:r>
      <w:proofErr w:type="gramEnd"/>
      <w:r w:rsidRPr="00403137">
        <w:rPr>
          <w:rStyle w:val="point"/>
          <w:sz w:val="24"/>
          <w:szCs w:val="24"/>
        </w:rPr>
        <w:t xml:space="preserve">) </w:t>
      </w:r>
      <w:r w:rsidRPr="00403137">
        <w:rPr>
          <w:sz w:val="24"/>
          <w:szCs w:val="24"/>
        </w:rPr>
        <w:t xml:space="preserve">könyvtári dokumentumok kölcsönzése, </w:t>
      </w:r>
    </w:p>
    <w:p w:rsidR="0019314B" w:rsidRPr="00403137" w:rsidRDefault="0019314B" w:rsidP="0019314B">
      <w:pPr>
        <w:shd w:val="clear" w:color="auto" w:fill="FFFFFF"/>
        <w:ind w:left="284"/>
        <w:jc w:val="both"/>
        <w:rPr>
          <w:sz w:val="24"/>
          <w:szCs w:val="24"/>
        </w:rPr>
      </w:pPr>
      <w:proofErr w:type="gramStart"/>
      <w:r w:rsidRPr="00403137">
        <w:rPr>
          <w:sz w:val="24"/>
          <w:szCs w:val="24"/>
        </w:rPr>
        <w:t>f</w:t>
      </w:r>
      <w:proofErr w:type="gramEnd"/>
      <w:r w:rsidRPr="00403137">
        <w:rPr>
          <w:sz w:val="24"/>
          <w:szCs w:val="24"/>
        </w:rPr>
        <w:t>) tartós tankönyvek, segédkönyvek kölcsönzése tanulóink számára</w:t>
      </w:r>
    </w:p>
    <w:p w:rsidR="0019314B" w:rsidRPr="00403137" w:rsidRDefault="0019314B" w:rsidP="0019314B">
      <w:pPr>
        <w:shd w:val="clear" w:color="auto" w:fill="FFFFFF"/>
        <w:ind w:left="284"/>
        <w:jc w:val="both"/>
        <w:rPr>
          <w:sz w:val="24"/>
          <w:szCs w:val="24"/>
        </w:rPr>
      </w:pPr>
      <w:proofErr w:type="gramStart"/>
      <w:r w:rsidRPr="00403137">
        <w:rPr>
          <w:sz w:val="24"/>
          <w:szCs w:val="24"/>
        </w:rPr>
        <w:t>g</w:t>
      </w:r>
      <w:proofErr w:type="gramEnd"/>
      <w:r w:rsidRPr="00403137">
        <w:rPr>
          <w:sz w:val="24"/>
          <w:szCs w:val="24"/>
        </w:rPr>
        <w:t>) a könyvtári állomány pedagógiai programnak megfelelő, a tanulók és a pedagógusok igényeinek figyelembevételével történő fejlesztése.</w:t>
      </w:r>
    </w:p>
    <w:p w:rsidR="0019314B" w:rsidRPr="00403137" w:rsidRDefault="0019314B" w:rsidP="0019314B">
      <w:pPr>
        <w:shd w:val="clear" w:color="auto" w:fill="FFFFFF"/>
        <w:ind w:firstLine="240"/>
        <w:jc w:val="both"/>
        <w:rPr>
          <w:sz w:val="24"/>
          <w:szCs w:val="24"/>
        </w:rPr>
      </w:pPr>
      <w:r w:rsidRPr="00403137">
        <w:rPr>
          <w:sz w:val="24"/>
          <w:szCs w:val="24"/>
          <w:u w:val="single"/>
        </w:rPr>
        <w:t xml:space="preserve">Az </w:t>
      </w:r>
      <w:proofErr w:type="gramStart"/>
      <w:r w:rsidRPr="00403137">
        <w:rPr>
          <w:sz w:val="24"/>
          <w:szCs w:val="24"/>
          <w:u w:val="single"/>
        </w:rPr>
        <w:t>iskolai  kiegészítő</w:t>
      </w:r>
      <w:proofErr w:type="gramEnd"/>
      <w:r w:rsidRPr="00403137">
        <w:rPr>
          <w:sz w:val="24"/>
          <w:szCs w:val="24"/>
          <w:u w:val="single"/>
        </w:rPr>
        <w:t xml:space="preserve"> feladatai továbbá</w:t>
      </w:r>
      <w:r w:rsidRPr="00403137">
        <w:rPr>
          <w:sz w:val="24"/>
          <w:szCs w:val="24"/>
        </w:rPr>
        <w:t>:</w:t>
      </w:r>
    </w:p>
    <w:p w:rsidR="0019314B" w:rsidRPr="00403137" w:rsidRDefault="0019314B" w:rsidP="0019314B">
      <w:pPr>
        <w:shd w:val="clear" w:color="auto" w:fill="FFFFFF"/>
        <w:ind w:firstLine="240"/>
        <w:jc w:val="both"/>
        <w:rPr>
          <w:sz w:val="24"/>
          <w:szCs w:val="24"/>
        </w:rPr>
      </w:pPr>
      <w:proofErr w:type="gramStart"/>
      <w:r w:rsidRPr="00403137">
        <w:rPr>
          <w:rStyle w:val="point"/>
          <w:sz w:val="24"/>
          <w:szCs w:val="24"/>
        </w:rPr>
        <w:t>a</w:t>
      </w:r>
      <w:proofErr w:type="gramEnd"/>
      <w:r w:rsidRPr="00403137">
        <w:rPr>
          <w:rStyle w:val="point"/>
          <w:sz w:val="24"/>
          <w:szCs w:val="24"/>
        </w:rPr>
        <w:t xml:space="preserve">) </w:t>
      </w:r>
      <w:r w:rsidRPr="00403137">
        <w:rPr>
          <w:sz w:val="24"/>
          <w:szCs w:val="24"/>
        </w:rPr>
        <w:t xml:space="preserve">a köznevelési törvényben meghatározott egyéb foglalkozások tartása, </w:t>
      </w:r>
    </w:p>
    <w:p w:rsidR="0019314B" w:rsidRPr="00403137" w:rsidRDefault="0019314B" w:rsidP="0019314B">
      <w:pPr>
        <w:shd w:val="clear" w:color="auto" w:fill="FFFFFF"/>
        <w:ind w:firstLine="240"/>
        <w:jc w:val="both"/>
        <w:rPr>
          <w:sz w:val="24"/>
          <w:szCs w:val="24"/>
        </w:rPr>
      </w:pPr>
      <w:r w:rsidRPr="00403137">
        <w:rPr>
          <w:rStyle w:val="point"/>
          <w:sz w:val="24"/>
          <w:szCs w:val="24"/>
        </w:rPr>
        <w:t xml:space="preserve">b) </w:t>
      </w:r>
      <w:r w:rsidRPr="00403137">
        <w:rPr>
          <w:sz w:val="24"/>
          <w:szCs w:val="24"/>
        </w:rPr>
        <w:t xml:space="preserve">számítógépes informatikai szolgáltatások biztosítása, </w:t>
      </w:r>
    </w:p>
    <w:p w:rsidR="0019314B" w:rsidRPr="00403137" w:rsidRDefault="0019314B" w:rsidP="0019314B">
      <w:pPr>
        <w:shd w:val="clear" w:color="auto" w:fill="FFFFFF"/>
        <w:tabs>
          <w:tab w:val="left" w:pos="567"/>
        </w:tabs>
        <w:ind w:left="426" w:hanging="142"/>
        <w:jc w:val="both"/>
        <w:rPr>
          <w:sz w:val="24"/>
          <w:szCs w:val="24"/>
        </w:rPr>
      </w:pPr>
      <w:r w:rsidRPr="00403137">
        <w:rPr>
          <w:rStyle w:val="point"/>
          <w:sz w:val="24"/>
          <w:szCs w:val="24"/>
        </w:rPr>
        <w:t xml:space="preserve">d) </w:t>
      </w:r>
      <w:r w:rsidRPr="00403137">
        <w:rPr>
          <w:sz w:val="24"/>
          <w:szCs w:val="24"/>
        </w:rPr>
        <w:t>tájékoztatás nyújtása az iskolai, kollégiumi könyvtárak, a pedagógiai-szakmai szolgáltatásokat ellátó intézményekben működő könyvtárak, a nyilvános könyvtárak dokumentumairól, szolgáltatásairól</w:t>
      </w:r>
    </w:p>
    <w:p w:rsidR="0019314B" w:rsidRPr="00403137" w:rsidRDefault="0019314B" w:rsidP="0019314B">
      <w:pPr>
        <w:shd w:val="clear" w:color="auto" w:fill="FFFFFF"/>
        <w:ind w:firstLine="240"/>
        <w:jc w:val="both"/>
        <w:rPr>
          <w:sz w:val="24"/>
          <w:szCs w:val="24"/>
        </w:rPr>
      </w:pPr>
      <w:proofErr w:type="gramStart"/>
      <w:r w:rsidRPr="00403137">
        <w:rPr>
          <w:rStyle w:val="point"/>
          <w:sz w:val="24"/>
          <w:szCs w:val="24"/>
        </w:rPr>
        <w:t>e</w:t>
      </w:r>
      <w:proofErr w:type="gramEnd"/>
      <w:r w:rsidRPr="00403137">
        <w:rPr>
          <w:rStyle w:val="point"/>
          <w:sz w:val="24"/>
          <w:szCs w:val="24"/>
        </w:rPr>
        <w:t xml:space="preserve">) </w:t>
      </w:r>
      <w:r w:rsidRPr="00403137">
        <w:rPr>
          <w:sz w:val="24"/>
          <w:szCs w:val="24"/>
        </w:rPr>
        <w:t xml:space="preserve">más könyvtárak által nyújtott szolgáltatások elérésének biztosítása, </w:t>
      </w:r>
    </w:p>
    <w:p w:rsidR="0019314B" w:rsidRPr="00403137" w:rsidRDefault="0019314B" w:rsidP="0019314B">
      <w:pPr>
        <w:shd w:val="clear" w:color="auto" w:fill="FFFFFF"/>
        <w:ind w:firstLine="240"/>
        <w:jc w:val="both"/>
        <w:rPr>
          <w:sz w:val="24"/>
          <w:szCs w:val="24"/>
        </w:rPr>
      </w:pPr>
      <w:proofErr w:type="gramStart"/>
      <w:r w:rsidRPr="00403137">
        <w:rPr>
          <w:rStyle w:val="point"/>
          <w:sz w:val="24"/>
          <w:szCs w:val="24"/>
        </w:rPr>
        <w:lastRenderedPageBreak/>
        <w:t>f</w:t>
      </w:r>
      <w:proofErr w:type="gramEnd"/>
      <w:r w:rsidRPr="00403137">
        <w:rPr>
          <w:rStyle w:val="point"/>
          <w:sz w:val="24"/>
          <w:szCs w:val="24"/>
        </w:rPr>
        <w:t xml:space="preserve">) </w:t>
      </w:r>
      <w:r w:rsidRPr="00403137">
        <w:rPr>
          <w:sz w:val="24"/>
          <w:szCs w:val="24"/>
        </w:rPr>
        <w:t xml:space="preserve">részvétel a könyvtárak közötti dokumentum- és információcserében. </w:t>
      </w:r>
    </w:p>
    <w:p w:rsidR="0019314B" w:rsidRPr="00403137" w:rsidRDefault="0019314B" w:rsidP="0019314B">
      <w:pPr>
        <w:shd w:val="clear" w:color="auto" w:fill="FFFFFF"/>
        <w:ind w:firstLine="240"/>
        <w:jc w:val="both"/>
        <w:rPr>
          <w:sz w:val="24"/>
          <w:szCs w:val="24"/>
        </w:rPr>
      </w:pPr>
    </w:p>
    <w:p w:rsidR="0019314B" w:rsidRPr="00403137" w:rsidRDefault="0019314B" w:rsidP="00234A0C">
      <w:pPr>
        <w:numPr>
          <w:ilvl w:val="0"/>
          <w:numId w:val="66"/>
        </w:numPr>
        <w:shd w:val="clear" w:color="auto" w:fill="FFFFFF"/>
        <w:spacing w:after="0"/>
        <w:jc w:val="both"/>
        <w:rPr>
          <w:rStyle w:val="section"/>
          <w:b/>
          <w:sz w:val="24"/>
          <w:szCs w:val="24"/>
        </w:rPr>
      </w:pPr>
      <w:r w:rsidRPr="00403137">
        <w:rPr>
          <w:rStyle w:val="section"/>
          <w:sz w:val="24"/>
          <w:szCs w:val="24"/>
        </w:rPr>
        <w:t>Az iskolai tankönyvellátás megszervezésével kapcsolatos feladatok</w:t>
      </w:r>
    </w:p>
    <w:p w:rsidR="0019314B" w:rsidRPr="00403137" w:rsidRDefault="0019314B" w:rsidP="0019314B">
      <w:pPr>
        <w:shd w:val="clear" w:color="auto" w:fill="FFFFFF"/>
        <w:spacing w:after="0"/>
        <w:jc w:val="both"/>
        <w:rPr>
          <w:rStyle w:val="section"/>
          <w:b/>
          <w:sz w:val="24"/>
          <w:szCs w:val="24"/>
        </w:rPr>
      </w:pPr>
    </w:p>
    <w:p w:rsidR="0019314B" w:rsidRPr="00403137" w:rsidRDefault="0019314B" w:rsidP="0019314B">
      <w:pPr>
        <w:shd w:val="clear" w:color="auto" w:fill="FFFFFF"/>
        <w:ind w:firstLine="349"/>
        <w:jc w:val="both"/>
        <w:rPr>
          <w:sz w:val="24"/>
          <w:szCs w:val="24"/>
        </w:rPr>
      </w:pPr>
      <w:r w:rsidRPr="00403137">
        <w:rPr>
          <w:sz w:val="24"/>
          <w:szCs w:val="24"/>
        </w:rPr>
        <w:t>Könyvtárunk közreműködik az iskolai tankönyvellátás megszervezésében, lebonyolításában. Ennek végrehajtására az iskolai könyvtáros-tanármunkaköri feladatként a következő feladatokat látja el:</w:t>
      </w:r>
    </w:p>
    <w:p w:rsidR="0019314B" w:rsidRPr="0019314B" w:rsidRDefault="0019314B" w:rsidP="00234A0C">
      <w:pPr>
        <w:numPr>
          <w:ilvl w:val="0"/>
          <w:numId w:val="68"/>
        </w:numPr>
        <w:shd w:val="clear" w:color="auto" w:fill="FFFFFF"/>
        <w:spacing w:after="0"/>
        <w:ind w:left="709"/>
        <w:jc w:val="both"/>
        <w:rPr>
          <w:sz w:val="24"/>
          <w:szCs w:val="24"/>
        </w:rPr>
      </w:pPr>
      <w:proofErr w:type="gramStart"/>
      <w:r w:rsidRPr="0019314B">
        <w:rPr>
          <w:sz w:val="24"/>
          <w:szCs w:val="24"/>
        </w:rPr>
        <w:t>előkészíti</w:t>
      </w:r>
      <w:proofErr w:type="gramEnd"/>
      <w:r w:rsidRPr="0019314B">
        <w:rPr>
          <w:sz w:val="24"/>
          <w:szCs w:val="24"/>
        </w:rPr>
        <w:t xml:space="preserve"> az ingyenes tankönyvellátással kapcsolatos iskolai feladatok végrehajtását előkészítő felmérést végez, és lebonyolítja azt</w:t>
      </w:r>
      <w:r>
        <w:rPr>
          <w:sz w:val="24"/>
          <w:szCs w:val="24"/>
        </w:rPr>
        <w:t>,</w:t>
      </w:r>
    </w:p>
    <w:p w:rsidR="0019314B" w:rsidRPr="0019314B" w:rsidRDefault="0019314B" w:rsidP="00234A0C">
      <w:pPr>
        <w:numPr>
          <w:ilvl w:val="0"/>
          <w:numId w:val="68"/>
        </w:numPr>
        <w:shd w:val="clear" w:color="auto" w:fill="FFFFFF"/>
        <w:spacing w:after="0"/>
        <w:ind w:left="709"/>
        <w:jc w:val="both"/>
        <w:rPr>
          <w:sz w:val="24"/>
          <w:szCs w:val="24"/>
        </w:rPr>
      </w:pPr>
      <w:r>
        <w:rPr>
          <w:sz w:val="24"/>
          <w:szCs w:val="24"/>
        </w:rPr>
        <w:t>közreműködik a tankönyv</w:t>
      </w:r>
      <w:r w:rsidRPr="0019314B">
        <w:rPr>
          <w:sz w:val="24"/>
          <w:szCs w:val="24"/>
        </w:rPr>
        <w:t>rendelés előkészítésében,</w:t>
      </w:r>
    </w:p>
    <w:p w:rsidR="0019314B" w:rsidRPr="00403137" w:rsidRDefault="0019314B" w:rsidP="00234A0C">
      <w:pPr>
        <w:numPr>
          <w:ilvl w:val="0"/>
          <w:numId w:val="68"/>
        </w:numPr>
        <w:shd w:val="clear" w:color="auto" w:fill="FFFFFF"/>
        <w:spacing w:after="0"/>
        <w:ind w:left="709"/>
        <w:jc w:val="both"/>
        <w:rPr>
          <w:sz w:val="24"/>
          <w:szCs w:val="24"/>
        </w:rPr>
      </w:pPr>
      <w:r w:rsidRPr="00403137">
        <w:rPr>
          <w:sz w:val="24"/>
          <w:szCs w:val="24"/>
        </w:rPr>
        <w:t>megbízást kap a tankönyvek értékesítésének megszervezésére és lebonyolítására,</w:t>
      </w:r>
    </w:p>
    <w:p w:rsidR="0019314B" w:rsidRPr="00403137" w:rsidRDefault="0019314B" w:rsidP="00234A0C">
      <w:pPr>
        <w:numPr>
          <w:ilvl w:val="0"/>
          <w:numId w:val="67"/>
        </w:numPr>
        <w:shd w:val="clear" w:color="auto" w:fill="FFFFFF"/>
        <w:spacing w:after="0"/>
        <w:rPr>
          <w:sz w:val="24"/>
          <w:szCs w:val="24"/>
        </w:rPr>
      </w:pPr>
      <w:r w:rsidRPr="00403137">
        <w:rPr>
          <w:sz w:val="24"/>
          <w:szCs w:val="24"/>
        </w:rPr>
        <w:t>folyamatosan figyelemmel követi az ingyenes tankönyvellátásra jogosult tanulók számának változását,</w:t>
      </w:r>
    </w:p>
    <w:p w:rsidR="0019314B" w:rsidRPr="00403137" w:rsidRDefault="0019314B" w:rsidP="00234A0C">
      <w:pPr>
        <w:numPr>
          <w:ilvl w:val="0"/>
          <w:numId w:val="67"/>
        </w:numPr>
        <w:shd w:val="clear" w:color="auto" w:fill="FFFFFF"/>
        <w:spacing w:after="0"/>
        <w:rPr>
          <w:sz w:val="24"/>
          <w:szCs w:val="24"/>
        </w:rPr>
      </w:pPr>
      <w:r w:rsidRPr="00403137">
        <w:rPr>
          <w:sz w:val="24"/>
          <w:szCs w:val="24"/>
        </w:rPr>
        <w:t>követi az ingyenes tankönyvellátásban részesülő diákoknak kiadott kötetek számának alakulását,</w:t>
      </w:r>
    </w:p>
    <w:p w:rsidR="0019314B" w:rsidRPr="00403137" w:rsidRDefault="0019314B" w:rsidP="00234A0C">
      <w:pPr>
        <w:numPr>
          <w:ilvl w:val="0"/>
          <w:numId w:val="67"/>
        </w:numPr>
        <w:shd w:val="clear" w:color="auto" w:fill="FFFFFF"/>
        <w:spacing w:after="0"/>
        <w:rPr>
          <w:sz w:val="24"/>
          <w:szCs w:val="24"/>
        </w:rPr>
      </w:pPr>
      <w:r w:rsidRPr="00403137">
        <w:rPr>
          <w:sz w:val="24"/>
          <w:szCs w:val="24"/>
        </w:rPr>
        <w:t>követi a kiadott könyvek elhasználódásának mértékét,</w:t>
      </w:r>
    </w:p>
    <w:p w:rsidR="0019314B" w:rsidRPr="00403137" w:rsidRDefault="0019314B" w:rsidP="00234A0C">
      <w:pPr>
        <w:numPr>
          <w:ilvl w:val="0"/>
          <w:numId w:val="67"/>
        </w:numPr>
        <w:shd w:val="clear" w:color="auto" w:fill="FFFFFF"/>
        <w:spacing w:after="0"/>
        <w:rPr>
          <w:sz w:val="24"/>
          <w:szCs w:val="24"/>
        </w:rPr>
      </w:pPr>
      <w:r w:rsidRPr="00403137">
        <w:rPr>
          <w:sz w:val="24"/>
          <w:szCs w:val="24"/>
        </w:rPr>
        <w:t xml:space="preserve">az éves tankönyvrendeléskor </w:t>
      </w:r>
      <w:proofErr w:type="spellStart"/>
      <w:r w:rsidRPr="00403137">
        <w:rPr>
          <w:sz w:val="24"/>
          <w:szCs w:val="24"/>
        </w:rPr>
        <w:t>beszerzi</w:t>
      </w:r>
      <w:proofErr w:type="spellEnd"/>
      <w:r w:rsidRPr="00403137">
        <w:rPr>
          <w:sz w:val="24"/>
          <w:szCs w:val="24"/>
        </w:rPr>
        <w:t xml:space="preserve"> azokat az elhasználódott kötetek pótlását célzó vagy újonnan kiadott tankönyveket,</w:t>
      </w:r>
    </w:p>
    <w:p w:rsidR="0019314B" w:rsidRPr="00403137" w:rsidRDefault="0019314B" w:rsidP="00234A0C">
      <w:pPr>
        <w:numPr>
          <w:ilvl w:val="0"/>
          <w:numId w:val="67"/>
        </w:numPr>
        <w:shd w:val="clear" w:color="auto" w:fill="FFFFFF"/>
        <w:spacing w:after="0"/>
        <w:rPr>
          <w:sz w:val="24"/>
          <w:szCs w:val="24"/>
        </w:rPr>
      </w:pPr>
      <w:r w:rsidRPr="00403137">
        <w:rPr>
          <w:sz w:val="24"/>
          <w:szCs w:val="24"/>
        </w:rPr>
        <w:t>a tanév közben lehetőséget biztosít a tanulók számára a tanév közben jelentkező, tankönyv-elhasználódásból, tankönyv elhagyásából keletkező hiány pótlására.</w:t>
      </w:r>
    </w:p>
    <w:p w:rsidR="0019314B" w:rsidRPr="00403137" w:rsidRDefault="0019314B" w:rsidP="00234A0C">
      <w:pPr>
        <w:numPr>
          <w:ilvl w:val="0"/>
          <w:numId w:val="67"/>
        </w:numPr>
        <w:shd w:val="clear" w:color="auto" w:fill="FFFFFF"/>
        <w:spacing w:after="0"/>
        <w:rPr>
          <w:sz w:val="24"/>
          <w:szCs w:val="24"/>
        </w:rPr>
      </w:pPr>
      <w:r w:rsidRPr="00403137">
        <w:rPr>
          <w:sz w:val="24"/>
          <w:szCs w:val="24"/>
        </w:rPr>
        <w:t xml:space="preserve">Az iskolai könyvtár állományába veszi az ingyenes tankönyvellátásra jogosult tanulók számára beszerzett tankönyveket, azokat leltári nyilvántartásba veszi, majd </w:t>
      </w:r>
      <w:proofErr w:type="spellStart"/>
      <w:r w:rsidRPr="00403137">
        <w:rPr>
          <w:sz w:val="24"/>
          <w:szCs w:val="24"/>
        </w:rPr>
        <w:t>kikölcsönzi</w:t>
      </w:r>
      <w:proofErr w:type="spellEnd"/>
      <w:r w:rsidRPr="00403137">
        <w:rPr>
          <w:sz w:val="24"/>
          <w:szCs w:val="24"/>
        </w:rPr>
        <w:t xml:space="preserve"> a tanulóknak.</w:t>
      </w:r>
      <w:r w:rsidRPr="00403137">
        <w:rPr>
          <w:sz w:val="24"/>
          <w:szCs w:val="24"/>
        </w:rPr>
        <w:br/>
      </w:r>
    </w:p>
    <w:p w:rsidR="0019314B" w:rsidRPr="00403137" w:rsidRDefault="0019314B" w:rsidP="00234A0C">
      <w:pPr>
        <w:pStyle w:val="Listaszerbekezds"/>
        <w:numPr>
          <w:ilvl w:val="0"/>
          <w:numId w:val="66"/>
        </w:numPr>
        <w:contextualSpacing/>
        <w:jc w:val="center"/>
        <w:rPr>
          <w:b/>
          <w:sz w:val="24"/>
          <w:szCs w:val="24"/>
        </w:rPr>
      </w:pPr>
      <w:r w:rsidRPr="00403137">
        <w:rPr>
          <w:b/>
          <w:sz w:val="24"/>
          <w:szCs w:val="24"/>
        </w:rPr>
        <w:t>A könyvtár működésével kapcsolatos szabályok (Könyvtárhasználati és szolgáltatási szabályzat: 1</w:t>
      </w:r>
      <w:proofErr w:type="gramStart"/>
      <w:r w:rsidRPr="00403137">
        <w:rPr>
          <w:b/>
          <w:sz w:val="24"/>
          <w:szCs w:val="24"/>
        </w:rPr>
        <w:t>.sz.</w:t>
      </w:r>
      <w:proofErr w:type="gramEnd"/>
      <w:r w:rsidRPr="00403137">
        <w:rPr>
          <w:b/>
          <w:sz w:val="24"/>
          <w:szCs w:val="24"/>
        </w:rPr>
        <w:t xml:space="preserve"> melléklet)</w:t>
      </w:r>
    </w:p>
    <w:p w:rsidR="0019314B" w:rsidRPr="00403137" w:rsidRDefault="0019314B" w:rsidP="0019314B">
      <w:pPr>
        <w:shd w:val="clear" w:color="auto" w:fill="FFFFFF"/>
        <w:jc w:val="both"/>
        <w:rPr>
          <w:b/>
          <w:sz w:val="24"/>
          <w:szCs w:val="24"/>
        </w:rPr>
      </w:pPr>
      <w:r w:rsidRPr="00403137">
        <w:rPr>
          <w:b/>
          <w:sz w:val="24"/>
          <w:szCs w:val="24"/>
        </w:rPr>
        <w:t>Az intézmény számára vásárolt dokumentumok nyilvántartása</w:t>
      </w:r>
    </w:p>
    <w:p w:rsidR="0019314B" w:rsidRPr="00403137" w:rsidRDefault="0019314B" w:rsidP="00234A0C">
      <w:pPr>
        <w:numPr>
          <w:ilvl w:val="0"/>
          <w:numId w:val="70"/>
        </w:numPr>
        <w:shd w:val="clear" w:color="auto" w:fill="FFFFFF"/>
        <w:spacing w:after="0"/>
        <w:ind w:left="426"/>
        <w:rPr>
          <w:sz w:val="24"/>
          <w:szCs w:val="24"/>
        </w:rPr>
      </w:pPr>
      <w:r w:rsidRPr="00403137">
        <w:rPr>
          <w:sz w:val="24"/>
          <w:szCs w:val="24"/>
        </w:rPr>
        <w:t>az intézmény számára vásárolt összes dokumentumot könyvtári nyilvántartásba kell venni</w:t>
      </w:r>
    </w:p>
    <w:p w:rsidR="0019314B" w:rsidRPr="00403137" w:rsidRDefault="0019314B" w:rsidP="00234A0C">
      <w:pPr>
        <w:numPr>
          <w:ilvl w:val="0"/>
          <w:numId w:val="70"/>
        </w:numPr>
        <w:shd w:val="clear" w:color="auto" w:fill="FFFFFF"/>
        <w:spacing w:after="0"/>
        <w:ind w:left="426"/>
        <w:rPr>
          <w:sz w:val="24"/>
          <w:szCs w:val="24"/>
        </w:rPr>
      </w:pPr>
      <w:r w:rsidRPr="00403137">
        <w:rPr>
          <w:sz w:val="24"/>
          <w:szCs w:val="24"/>
        </w:rPr>
        <w:t>a könyvtáron kívül elhelyezett dokumentumokról lelőhely-nyilvántartást kell vezetni</w:t>
      </w:r>
    </w:p>
    <w:p w:rsidR="0019314B" w:rsidRPr="00403137" w:rsidRDefault="0019314B" w:rsidP="00234A0C">
      <w:pPr>
        <w:numPr>
          <w:ilvl w:val="0"/>
          <w:numId w:val="70"/>
        </w:numPr>
        <w:shd w:val="clear" w:color="auto" w:fill="FFFFFF"/>
        <w:spacing w:after="0"/>
        <w:ind w:left="426"/>
        <w:rPr>
          <w:sz w:val="24"/>
          <w:szCs w:val="24"/>
        </w:rPr>
      </w:pPr>
      <w:r w:rsidRPr="00403137">
        <w:rPr>
          <w:sz w:val="24"/>
          <w:szCs w:val="24"/>
        </w:rPr>
        <w:t>az ingyenes tankönyvellátásra jogosult tanulók számára beszerzett tankönyveket szintén nyilvántartásba kell venni</w:t>
      </w:r>
    </w:p>
    <w:p w:rsidR="0019314B" w:rsidRPr="00403137" w:rsidRDefault="0019314B" w:rsidP="0019314B">
      <w:pPr>
        <w:ind w:right="-142"/>
        <w:jc w:val="both"/>
        <w:rPr>
          <w:b/>
          <w:sz w:val="24"/>
          <w:szCs w:val="24"/>
        </w:rPr>
      </w:pPr>
      <w:r w:rsidRPr="00403137">
        <w:rPr>
          <w:b/>
          <w:sz w:val="24"/>
          <w:szCs w:val="24"/>
        </w:rPr>
        <w:t>A könyvtár szolgáltatásai a következők</w:t>
      </w:r>
    </w:p>
    <w:p w:rsidR="0019314B" w:rsidRPr="00403137" w:rsidRDefault="0019314B" w:rsidP="00234A0C">
      <w:pPr>
        <w:numPr>
          <w:ilvl w:val="0"/>
          <w:numId w:val="69"/>
        </w:numPr>
        <w:spacing w:after="0" w:line="240" w:lineRule="auto"/>
        <w:ind w:left="283" w:right="-142"/>
        <w:rPr>
          <w:sz w:val="24"/>
          <w:szCs w:val="24"/>
        </w:rPr>
      </w:pPr>
      <w:r w:rsidRPr="00403137">
        <w:rPr>
          <w:sz w:val="24"/>
          <w:szCs w:val="24"/>
        </w:rPr>
        <w:t>szépirodalmi könyvek, szakkönyvek, idegen nyelvkönyvek és szótárak kölcsönzése (az utóbbiak korlátozott számban),</w:t>
      </w:r>
    </w:p>
    <w:p w:rsidR="0019314B" w:rsidRPr="00403137" w:rsidRDefault="0019314B" w:rsidP="00234A0C">
      <w:pPr>
        <w:numPr>
          <w:ilvl w:val="0"/>
          <w:numId w:val="69"/>
        </w:numPr>
        <w:spacing w:after="0" w:line="240" w:lineRule="auto"/>
        <w:ind w:left="283" w:right="-142"/>
        <w:rPr>
          <w:sz w:val="24"/>
          <w:szCs w:val="24"/>
        </w:rPr>
      </w:pPr>
      <w:r w:rsidRPr="00403137">
        <w:rPr>
          <w:sz w:val="24"/>
          <w:szCs w:val="24"/>
        </w:rPr>
        <w:t>tankönyvek, tartós tankönyvek, különböző, a tanulmányi munkát elősegítő segédeszközök (pl.: térképek, példatárak, feladatgyűjtemények, tesztkönyvek stb.) kölcsönzése,</w:t>
      </w:r>
    </w:p>
    <w:p w:rsidR="0019314B" w:rsidRPr="00403137" w:rsidRDefault="0019314B" w:rsidP="00234A0C">
      <w:pPr>
        <w:numPr>
          <w:ilvl w:val="0"/>
          <w:numId w:val="69"/>
        </w:numPr>
        <w:spacing w:after="0" w:line="240" w:lineRule="auto"/>
        <w:ind w:left="283" w:right="-142"/>
        <w:rPr>
          <w:sz w:val="24"/>
          <w:szCs w:val="24"/>
        </w:rPr>
      </w:pPr>
      <w:r w:rsidRPr="00403137">
        <w:rPr>
          <w:sz w:val="24"/>
          <w:szCs w:val="24"/>
        </w:rPr>
        <w:t>információgyűjtés az internetről a könyvtáros-tanár segítségével,</w:t>
      </w:r>
    </w:p>
    <w:p w:rsidR="0019314B" w:rsidRPr="00403137" w:rsidRDefault="0019314B" w:rsidP="00234A0C">
      <w:pPr>
        <w:numPr>
          <w:ilvl w:val="0"/>
          <w:numId w:val="69"/>
        </w:numPr>
        <w:spacing w:after="0" w:line="240" w:lineRule="auto"/>
        <w:ind w:left="283" w:right="-142"/>
        <w:rPr>
          <w:sz w:val="24"/>
          <w:szCs w:val="24"/>
        </w:rPr>
      </w:pPr>
      <w:r w:rsidRPr="00403137">
        <w:rPr>
          <w:sz w:val="24"/>
          <w:szCs w:val="24"/>
        </w:rPr>
        <w:lastRenderedPageBreak/>
        <w:t xml:space="preserve">lexikonok és különböző alacsony példányszámú könyvek, dokumentumok </w:t>
      </w:r>
      <w:proofErr w:type="spellStart"/>
      <w:r w:rsidRPr="00403137">
        <w:rPr>
          <w:sz w:val="24"/>
          <w:szCs w:val="24"/>
        </w:rPr>
        <w:t>olvasótermi</w:t>
      </w:r>
      <w:proofErr w:type="spellEnd"/>
      <w:r w:rsidRPr="00403137">
        <w:rPr>
          <w:sz w:val="24"/>
          <w:szCs w:val="24"/>
        </w:rPr>
        <w:t xml:space="preserve"> használata,</w:t>
      </w:r>
    </w:p>
    <w:p w:rsidR="0019314B" w:rsidRPr="00403137" w:rsidRDefault="0019314B" w:rsidP="00234A0C">
      <w:pPr>
        <w:numPr>
          <w:ilvl w:val="0"/>
          <w:numId w:val="69"/>
        </w:numPr>
        <w:spacing w:after="0" w:line="240" w:lineRule="auto"/>
        <w:ind w:left="283" w:right="-142"/>
        <w:rPr>
          <w:sz w:val="24"/>
          <w:szCs w:val="24"/>
        </w:rPr>
      </w:pPr>
      <w:r w:rsidRPr="00403137">
        <w:rPr>
          <w:sz w:val="24"/>
          <w:szCs w:val="24"/>
        </w:rPr>
        <w:t>tájékoztató a diákok számára a könyvtár használatáról.</w:t>
      </w:r>
    </w:p>
    <w:p w:rsidR="0019314B" w:rsidRPr="00403137" w:rsidRDefault="0019314B" w:rsidP="00234A0C">
      <w:pPr>
        <w:numPr>
          <w:ilvl w:val="0"/>
          <w:numId w:val="69"/>
        </w:numPr>
        <w:spacing w:after="0" w:line="240" w:lineRule="auto"/>
        <w:ind w:left="283" w:right="-142"/>
        <w:rPr>
          <w:sz w:val="24"/>
          <w:szCs w:val="24"/>
        </w:rPr>
      </w:pPr>
      <w:r w:rsidRPr="00403137">
        <w:rPr>
          <w:sz w:val="24"/>
          <w:szCs w:val="24"/>
        </w:rPr>
        <w:t>más könyvtárak által nyújtott szolgáltatások elérésének biztosítása</w:t>
      </w:r>
    </w:p>
    <w:p w:rsidR="0019314B" w:rsidRPr="00403137" w:rsidRDefault="0019314B" w:rsidP="00234A0C">
      <w:pPr>
        <w:numPr>
          <w:ilvl w:val="0"/>
          <w:numId w:val="69"/>
        </w:numPr>
        <w:spacing w:after="0" w:line="240" w:lineRule="auto"/>
        <w:ind w:left="283" w:right="-142"/>
        <w:rPr>
          <w:sz w:val="24"/>
          <w:szCs w:val="24"/>
        </w:rPr>
      </w:pPr>
      <w:r w:rsidRPr="00403137">
        <w:rPr>
          <w:sz w:val="24"/>
          <w:szCs w:val="24"/>
        </w:rPr>
        <w:t>könyvtári órák, egyéb foglalkozások tartása</w:t>
      </w:r>
    </w:p>
    <w:p w:rsidR="0019314B" w:rsidRPr="00403137" w:rsidRDefault="0019314B" w:rsidP="00234A0C">
      <w:pPr>
        <w:numPr>
          <w:ilvl w:val="0"/>
          <w:numId w:val="69"/>
        </w:numPr>
        <w:spacing w:after="0" w:line="240" w:lineRule="auto"/>
        <w:ind w:left="283" w:right="-142"/>
        <w:rPr>
          <w:sz w:val="24"/>
          <w:szCs w:val="24"/>
        </w:rPr>
      </w:pPr>
      <w:r w:rsidRPr="00403137">
        <w:rPr>
          <w:sz w:val="24"/>
          <w:szCs w:val="24"/>
        </w:rPr>
        <w:t xml:space="preserve"> nevelő-oktató munkához szükséges dokumentumok többszörözése</w:t>
      </w:r>
    </w:p>
    <w:p w:rsidR="0019314B" w:rsidRPr="00403137" w:rsidRDefault="0019314B" w:rsidP="00234A0C">
      <w:pPr>
        <w:numPr>
          <w:ilvl w:val="0"/>
          <w:numId w:val="69"/>
        </w:numPr>
        <w:spacing w:after="0" w:line="240" w:lineRule="auto"/>
        <w:ind w:left="283" w:right="-142"/>
        <w:rPr>
          <w:sz w:val="24"/>
          <w:szCs w:val="24"/>
        </w:rPr>
      </w:pPr>
      <w:r w:rsidRPr="00403137">
        <w:rPr>
          <w:sz w:val="24"/>
          <w:szCs w:val="24"/>
        </w:rPr>
        <w:t xml:space="preserve"> tájékoztatás nyújtása a nyilvános könyvtárak által nyújtott szolgáltatásokról</w:t>
      </w:r>
    </w:p>
    <w:p w:rsidR="0019314B" w:rsidRPr="00403137" w:rsidRDefault="0019314B" w:rsidP="0019314B">
      <w:pPr>
        <w:ind w:firstLine="142"/>
        <w:rPr>
          <w:b/>
          <w:sz w:val="24"/>
          <w:szCs w:val="24"/>
        </w:rPr>
      </w:pPr>
    </w:p>
    <w:p w:rsidR="0019314B" w:rsidRPr="00403137" w:rsidRDefault="0019314B" w:rsidP="0019314B">
      <w:pPr>
        <w:ind w:firstLine="142"/>
        <w:rPr>
          <w:b/>
          <w:sz w:val="24"/>
          <w:szCs w:val="24"/>
        </w:rPr>
      </w:pPr>
      <w:r w:rsidRPr="00403137">
        <w:rPr>
          <w:b/>
          <w:sz w:val="24"/>
          <w:szCs w:val="24"/>
        </w:rPr>
        <w:t xml:space="preserve">A könyvtár </w:t>
      </w:r>
      <w:proofErr w:type="spellStart"/>
      <w:r w:rsidRPr="00403137">
        <w:rPr>
          <w:b/>
          <w:sz w:val="24"/>
          <w:szCs w:val="24"/>
        </w:rPr>
        <w:t>használóinak</w:t>
      </w:r>
      <w:proofErr w:type="spellEnd"/>
      <w:r w:rsidRPr="00403137">
        <w:rPr>
          <w:b/>
          <w:sz w:val="24"/>
          <w:szCs w:val="24"/>
        </w:rPr>
        <w:t xml:space="preserve"> köre, a beiratkozás módja</w:t>
      </w:r>
    </w:p>
    <w:p w:rsidR="0019314B" w:rsidRPr="00403137" w:rsidRDefault="0019314B" w:rsidP="0019314B">
      <w:pPr>
        <w:ind w:left="142" w:right="-142"/>
        <w:jc w:val="both"/>
        <w:rPr>
          <w:sz w:val="24"/>
          <w:szCs w:val="24"/>
        </w:rPr>
      </w:pPr>
      <w:r w:rsidRPr="00403137">
        <w:rPr>
          <w:sz w:val="24"/>
          <w:szCs w:val="24"/>
        </w:rPr>
        <w:t xml:space="preserve">Az iskolai könyvtár korlátozottan nyilvános könyvtár. Az iskolai könyvtár szolgáltatásait az intézmény valamennyi diákja és munkavállalója igénybe veheti. </w:t>
      </w:r>
    </w:p>
    <w:p w:rsidR="0019314B" w:rsidRPr="00403137" w:rsidRDefault="0019314B" w:rsidP="00234A0C">
      <w:pPr>
        <w:pStyle w:val="Listaszerbekezds"/>
        <w:numPr>
          <w:ilvl w:val="0"/>
          <w:numId w:val="66"/>
        </w:numPr>
        <w:contextualSpacing/>
        <w:rPr>
          <w:b/>
          <w:sz w:val="24"/>
          <w:szCs w:val="24"/>
        </w:rPr>
      </w:pPr>
      <w:r w:rsidRPr="00403137">
        <w:rPr>
          <w:b/>
          <w:sz w:val="24"/>
          <w:szCs w:val="24"/>
        </w:rPr>
        <w:t>Az iskolai könyvtár gyűjtőköre (Gyűjtőköri szabályzat: 2</w:t>
      </w:r>
      <w:proofErr w:type="gramStart"/>
      <w:r w:rsidRPr="00403137">
        <w:rPr>
          <w:b/>
          <w:sz w:val="24"/>
          <w:szCs w:val="24"/>
        </w:rPr>
        <w:t>.sz.</w:t>
      </w:r>
      <w:proofErr w:type="gramEnd"/>
      <w:r w:rsidRPr="00403137">
        <w:rPr>
          <w:b/>
          <w:sz w:val="24"/>
          <w:szCs w:val="24"/>
        </w:rPr>
        <w:t xml:space="preserve"> melléklet)</w:t>
      </w:r>
    </w:p>
    <w:p w:rsidR="0019314B" w:rsidRPr="00403137" w:rsidRDefault="0019314B" w:rsidP="0019314B">
      <w:pPr>
        <w:autoSpaceDE w:val="0"/>
        <w:autoSpaceDN w:val="0"/>
        <w:adjustRightInd w:val="0"/>
        <w:rPr>
          <w:sz w:val="24"/>
          <w:szCs w:val="24"/>
          <w:u w:val="single"/>
        </w:rPr>
      </w:pPr>
      <w:r w:rsidRPr="00403137">
        <w:rPr>
          <w:sz w:val="24"/>
          <w:szCs w:val="24"/>
          <w:u w:val="single"/>
        </w:rPr>
        <w:t xml:space="preserve">1. Az iskolai könyvtár feladata: </w:t>
      </w:r>
    </w:p>
    <w:p w:rsidR="0019314B" w:rsidRPr="00403137" w:rsidRDefault="0019314B" w:rsidP="0019314B">
      <w:pPr>
        <w:jc w:val="both"/>
        <w:rPr>
          <w:sz w:val="24"/>
          <w:szCs w:val="24"/>
        </w:rPr>
      </w:pPr>
    </w:p>
    <w:p w:rsidR="0019314B" w:rsidRPr="00403137" w:rsidRDefault="0019314B" w:rsidP="0019314B">
      <w:pPr>
        <w:autoSpaceDE w:val="0"/>
        <w:autoSpaceDN w:val="0"/>
        <w:adjustRightInd w:val="0"/>
        <w:ind w:firstLine="709"/>
        <w:jc w:val="both"/>
        <w:rPr>
          <w:sz w:val="24"/>
          <w:szCs w:val="24"/>
        </w:rPr>
      </w:pPr>
      <w:r w:rsidRPr="00403137">
        <w:rPr>
          <w:sz w:val="24"/>
          <w:szCs w:val="24"/>
        </w:rPr>
        <w:t xml:space="preserve">„Az iskolai könyvtár gyűjteményének széleskörűen tartalmaznia kell azokat az információkat és információhordozókat, melyekre az oktató nevelő tevékenységhez szükség van. Az iskolai könyvtárnak rendelkeznie kell a különböző információhordozók használatához, az újabb dokumentumok előállításához, a dokumentumok kiadásához, a könyvtárhasználat nyilvántartásához szükséges eszközökkel.” </w:t>
      </w:r>
    </w:p>
    <w:p w:rsidR="0019314B" w:rsidRPr="00403137" w:rsidRDefault="0019314B" w:rsidP="0019314B">
      <w:pPr>
        <w:autoSpaceDE w:val="0"/>
        <w:autoSpaceDN w:val="0"/>
        <w:adjustRightInd w:val="0"/>
        <w:ind w:firstLine="709"/>
        <w:jc w:val="both"/>
        <w:rPr>
          <w:sz w:val="24"/>
          <w:szCs w:val="24"/>
        </w:rPr>
      </w:pPr>
      <w:r w:rsidRPr="00403137">
        <w:rPr>
          <w:sz w:val="24"/>
          <w:szCs w:val="24"/>
        </w:rPr>
        <w:t>16/1998. (IV.8) MKM rendelet.</w:t>
      </w:r>
    </w:p>
    <w:p w:rsidR="0019314B" w:rsidRPr="00403137" w:rsidRDefault="0019314B" w:rsidP="0019314B">
      <w:pPr>
        <w:autoSpaceDE w:val="0"/>
        <w:autoSpaceDN w:val="0"/>
        <w:adjustRightInd w:val="0"/>
        <w:ind w:firstLine="709"/>
        <w:jc w:val="both"/>
        <w:rPr>
          <w:sz w:val="24"/>
          <w:szCs w:val="24"/>
        </w:rPr>
      </w:pPr>
      <w:r w:rsidRPr="00403137">
        <w:rPr>
          <w:sz w:val="24"/>
          <w:szCs w:val="24"/>
        </w:rPr>
        <w:t>Az iskolai könyvtár olyan általános gyűjtőkörű szakkönyvtár, amelynek legalapvetőbb sajátos feladata az iskolai oktató nevelő munka megalapozása.</w:t>
      </w:r>
    </w:p>
    <w:p w:rsidR="0019314B" w:rsidRPr="00403137" w:rsidRDefault="0019314B" w:rsidP="0019314B">
      <w:pPr>
        <w:autoSpaceDE w:val="0"/>
        <w:autoSpaceDN w:val="0"/>
        <w:adjustRightInd w:val="0"/>
        <w:ind w:firstLine="709"/>
        <w:jc w:val="both"/>
        <w:rPr>
          <w:sz w:val="24"/>
          <w:szCs w:val="24"/>
        </w:rPr>
      </w:pPr>
      <w:r w:rsidRPr="00403137">
        <w:rPr>
          <w:sz w:val="24"/>
          <w:szCs w:val="24"/>
        </w:rPr>
        <w:t xml:space="preserve">E feladat ellátása érdekében az iskolai könyvtár szisztematikusan gyűjti, feltárja, megőrzi és rendelkezésre bocsátja dokumentumait. </w:t>
      </w:r>
    </w:p>
    <w:p w:rsidR="0019314B" w:rsidRPr="00403137" w:rsidRDefault="0019314B" w:rsidP="0019314B">
      <w:pPr>
        <w:autoSpaceDE w:val="0"/>
        <w:autoSpaceDN w:val="0"/>
        <w:adjustRightInd w:val="0"/>
        <w:rPr>
          <w:sz w:val="24"/>
          <w:szCs w:val="24"/>
          <w:u w:val="single"/>
        </w:rPr>
      </w:pPr>
      <w:r w:rsidRPr="00403137">
        <w:rPr>
          <w:sz w:val="24"/>
          <w:szCs w:val="24"/>
          <w:u w:val="single"/>
        </w:rPr>
        <w:t xml:space="preserve">2. Az iskolai könyvtár gyűjtőköre, az állománybővítés fő szempontjai:  </w:t>
      </w:r>
    </w:p>
    <w:p w:rsidR="0019314B" w:rsidRPr="00403137" w:rsidRDefault="0019314B" w:rsidP="0019314B">
      <w:pPr>
        <w:autoSpaceDE w:val="0"/>
        <w:autoSpaceDN w:val="0"/>
        <w:adjustRightInd w:val="0"/>
        <w:ind w:firstLine="709"/>
        <w:jc w:val="both"/>
        <w:rPr>
          <w:sz w:val="24"/>
          <w:szCs w:val="24"/>
        </w:rPr>
      </w:pPr>
      <w:r w:rsidRPr="00403137">
        <w:rPr>
          <w:sz w:val="24"/>
          <w:szCs w:val="24"/>
          <w:u w:val="single"/>
        </w:rPr>
        <w:t>Gyűjtőkör:</w:t>
      </w:r>
      <w:r w:rsidRPr="00403137">
        <w:rPr>
          <w:sz w:val="24"/>
          <w:szCs w:val="24"/>
        </w:rPr>
        <w:t xml:space="preserve"> A dokumentumoknak különböző szempontból meghatározott köre. A szisztematikus, tervszerű és folyamatos gyűjtőmunka alapja, az iskolai könyvtár gyűjtőköri szabályzata. A gyűjtőmunka más oldalról szelektív is, mely szempontjait a gyűjtőköri szabályzatban leírt fő- és mellék gyűjtőkör határozza meg.</w:t>
      </w:r>
    </w:p>
    <w:p w:rsidR="0019314B" w:rsidRPr="00403137" w:rsidRDefault="0019314B" w:rsidP="0019314B">
      <w:pPr>
        <w:autoSpaceDE w:val="0"/>
        <w:autoSpaceDN w:val="0"/>
        <w:adjustRightInd w:val="0"/>
        <w:ind w:firstLine="709"/>
        <w:jc w:val="both"/>
        <w:rPr>
          <w:sz w:val="24"/>
          <w:szCs w:val="24"/>
        </w:rPr>
      </w:pPr>
    </w:p>
    <w:p w:rsidR="0019314B" w:rsidRPr="00403137" w:rsidRDefault="0019314B" w:rsidP="0019314B">
      <w:pPr>
        <w:autoSpaceDE w:val="0"/>
        <w:autoSpaceDN w:val="0"/>
        <w:adjustRightInd w:val="0"/>
        <w:ind w:firstLine="709"/>
        <w:jc w:val="both"/>
        <w:rPr>
          <w:sz w:val="24"/>
          <w:szCs w:val="24"/>
          <w:u w:val="single"/>
        </w:rPr>
      </w:pPr>
      <w:r w:rsidRPr="00403137">
        <w:rPr>
          <w:sz w:val="24"/>
          <w:szCs w:val="24"/>
          <w:u w:val="single"/>
        </w:rPr>
        <w:t xml:space="preserve">Az állománybővítés fő szempontjai:  </w:t>
      </w:r>
    </w:p>
    <w:p w:rsidR="0019314B" w:rsidRPr="00403137" w:rsidRDefault="0019314B" w:rsidP="0019314B">
      <w:pPr>
        <w:autoSpaceDE w:val="0"/>
        <w:autoSpaceDN w:val="0"/>
        <w:adjustRightInd w:val="0"/>
        <w:ind w:firstLine="709"/>
        <w:jc w:val="both"/>
        <w:rPr>
          <w:sz w:val="24"/>
          <w:szCs w:val="24"/>
        </w:rPr>
      </w:pPr>
      <w:r w:rsidRPr="00403137">
        <w:rPr>
          <w:sz w:val="24"/>
          <w:szCs w:val="24"/>
        </w:rPr>
        <w:t>Az iskolai könyvtárak erősen válogatva gyűjtenek, ezért a gyűjtőköri szabályzatnak (2</w:t>
      </w:r>
      <w:proofErr w:type="gramStart"/>
      <w:r w:rsidRPr="00403137">
        <w:rPr>
          <w:sz w:val="24"/>
          <w:szCs w:val="24"/>
        </w:rPr>
        <w:t>.sz.</w:t>
      </w:r>
      <w:proofErr w:type="gramEnd"/>
      <w:r w:rsidRPr="00403137">
        <w:rPr>
          <w:sz w:val="24"/>
          <w:szCs w:val="24"/>
        </w:rPr>
        <w:t xml:space="preserve"> mell.) rögzítenie kell az egyes állományrészek speciális sajátosságait. A dokumentumok </w:t>
      </w:r>
      <w:r w:rsidRPr="00403137">
        <w:rPr>
          <w:sz w:val="24"/>
          <w:szCs w:val="24"/>
        </w:rPr>
        <w:lastRenderedPageBreak/>
        <w:t>kiválasztása, pedagógiai felhasználása, ill. ennek megtervezése, megszervezése a könyvtáros és a nevelőtestület együttműködését igényli.</w:t>
      </w:r>
    </w:p>
    <w:p w:rsidR="0019314B" w:rsidRPr="00403137" w:rsidRDefault="0019314B" w:rsidP="0019314B">
      <w:pPr>
        <w:autoSpaceDE w:val="0"/>
        <w:autoSpaceDN w:val="0"/>
        <w:adjustRightInd w:val="0"/>
        <w:ind w:firstLine="709"/>
        <w:jc w:val="both"/>
        <w:rPr>
          <w:sz w:val="24"/>
          <w:szCs w:val="24"/>
        </w:rPr>
      </w:pPr>
      <w:r w:rsidRPr="00403137">
        <w:rPr>
          <w:sz w:val="24"/>
          <w:szCs w:val="24"/>
        </w:rPr>
        <w:t xml:space="preserve">Ahhoz, hogy intézményünk képes legyen akár már a közeljövő újabb kihívásainak, egyre szélesebb körű szükségleteinek, igényeinek is eleget tenni, szükség van a rendszeres, átgondolt, az igényekhez rugalmasan alkalmazkodó </w:t>
      </w:r>
      <w:proofErr w:type="spellStart"/>
      <w:r w:rsidRPr="00403137">
        <w:rPr>
          <w:sz w:val="24"/>
          <w:szCs w:val="24"/>
        </w:rPr>
        <w:t>továbbfejlesztésre</w:t>
      </w:r>
      <w:proofErr w:type="spellEnd"/>
      <w:r w:rsidRPr="00403137">
        <w:rPr>
          <w:sz w:val="24"/>
          <w:szCs w:val="24"/>
        </w:rPr>
        <w:t>.</w:t>
      </w:r>
    </w:p>
    <w:p w:rsidR="0019314B" w:rsidRPr="00403137" w:rsidRDefault="0019314B" w:rsidP="00234A0C">
      <w:pPr>
        <w:pStyle w:val="Listaszerbekezds"/>
        <w:numPr>
          <w:ilvl w:val="0"/>
          <w:numId w:val="66"/>
        </w:numPr>
        <w:autoSpaceDE w:val="0"/>
        <w:autoSpaceDN w:val="0"/>
        <w:adjustRightInd w:val="0"/>
        <w:contextualSpacing/>
        <w:jc w:val="both"/>
        <w:rPr>
          <w:b/>
          <w:sz w:val="24"/>
          <w:szCs w:val="24"/>
        </w:rPr>
      </w:pPr>
      <w:r w:rsidRPr="00403137">
        <w:rPr>
          <w:b/>
          <w:sz w:val="24"/>
          <w:szCs w:val="24"/>
        </w:rPr>
        <w:t xml:space="preserve">Gyűjteményszervezés </w:t>
      </w:r>
    </w:p>
    <w:p w:rsidR="0019314B" w:rsidRPr="00403137" w:rsidRDefault="0019314B" w:rsidP="0019314B">
      <w:pPr>
        <w:ind w:firstLine="360"/>
        <w:rPr>
          <w:sz w:val="24"/>
          <w:szCs w:val="24"/>
        </w:rPr>
      </w:pPr>
      <w:r w:rsidRPr="00403137">
        <w:rPr>
          <w:sz w:val="24"/>
          <w:szCs w:val="24"/>
        </w:rPr>
        <w:t xml:space="preserve">A folyamatosan és tervszerűen alakított állomány tükrözi az iskola nevelési és oktatási célkitűzéseit, pedagógiai folyamatának szellemiségét, tantárgyi rendszerét, pedagógiai irányzatait, módszereit, tanári-tanulói közösségét. A </w:t>
      </w:r>
      <w:proofErr w:type="spellStart"/>
      <w:r w:rsidRPr="00403137">
        <w:rPr>
          <w:sz w:val="24"/>
          <w:szCs w:val="24"/>
        </w:rPr>
        <w:t>szerzeményezés</w:t>
      </w:r>
      <w:proofErr w:type="spellEnd"/>
      <w:r w:rsidRPr="00403137">
        <w:rPr>
          <w:sz w:val="24"/>
          <w:szCs w:val="24"/>
        </w:rPr>
        <w:t xml:space="preserve"> és apasztás helyes aránya növeli a gyűjtemény információs értékét, használhatóságát.</w:t>
      </w:r>
    </w:p>
    <w:p w:rsidR="0019314B" w:rsidRPr="00403137" w:rsidRDefault="0019314B" w:rsidP="0019314B">
      <w:pPr>
        <w:rPr>
          <w:sz w:val="24"/>
          <w:szCs w:val="24"/>
          <w:u w:val="single"/>
        </w:rPr>
      </w:pPr>
      <w:r>
        <w:rPr>
          <w:sz w:val="24"/>
          <w:szCs w:val="24"/>
          <w:u w:val="single"/>
        </w:rPr>
        <w:t>6</w:t>
      </w:r>
      <w:r w:rsidRPr="00403137">
        <w:rPr>
          <w:sz w:val="24"/>
          <w:szCs w:val="24"/>
          <w:u w:val="single"/>
        </w:rPr>
        <w:t>.1. Gyarapítás</w:t>
      </w:r>
    </w:p>
    <w:p w:rsidR="0019314B" w:rsidRPr="00403137" w:rsidRDefault="0019314B" w:rsidP="0019314B">
      <w:pPr>
        <w:pStyle w:val="Listaszerbekezds"/>
        <w:rPr>
          <w:sz w:val="24"/>
          <w:szCs w:val="24"/>
        </w:rPr>
      </w:pPr>
      <w:r w:rsidRPr="00403137">
        <w:rPr>
          <w:sz w:val="24"/>
          <w:szCs w:val="24"/>
        </w:rPr>
        <w:t xml:space="preserve">Az iskolai könyvtár állománya a vétel, ajándék, és pályázat útján a gyűjtőköri elveknek megfelelően gyarapodik. Az intézmény számára szerzeményezett dokumentumokat könyvtári nyilvántartásba kell venni. A beérkezett dokumentumok számláinak kiegyenlítése és könyvelése, a gazdasági-pénzügyi </w:t>
      </w:r>
      <w:proofErr w:type="gramStart"/>
      <w:r w:rsidRPr="00403137">
        <w:rPr>
          <w:sz w:val="24"/>
          <w:szCs w:val="24"/>
        </w:rPr>
        <w:t>iratok(</w:t>
      </w:r>
      <w:proofErr w:type="gramEnd"/>
      <w:r w:rsidRPr="00403137">
        <w:rPr>
          <w:sz w:val="24"/>
          <w:szCs w:val="24"/>
        </w:rPr>
        <w:t>megrendelőjegyzékek, számlák, bizonylatok, jegyzékek) megőrzése az iskola gazdasági vezetőjének a feladata.</w:t>
      </w:r>
    </w:p>
    <w:p w:rsidR="0019314B" w:rsidRPr="00403137" w:rsidRDefault="0019314B" w:rsidP="0019314B">
      <w:pPr>
        <w:ind w:firstLine="708"/>
        <w:rPr>
          <w:sz w:val="24"/>
          <w:szCs w:val="24"/>
          <w:u w:val="single"/>
        </w:rPr>
      </w:pPr>
      <w:r>
        <w:rPr>
          <w:sz w:val="24"/>
          <w:szCs w:val="24"/>
          <w:u w:val="single"/>
        </w:rPr>
        <w:t>6</w:t>
      </w:r>
      <w:r w:rsidRPr="00403137">
        <w:rPr>
          <w:sz w:val="24"/>
          <w:szCs w:val="24"/>
          <w:u w:val="single"/>
        </w:rPr>
        <w:t>.1.1. A dokumentumok állományba vétele</w:t>
      </w:r>
    </w:p>
    <w:p w:rsidR="0019314B" w:rsidRPr="00403137" w:rsidRDefault="0019314B" w:rsidP="0019314B">
      <w:pPr>
        <w:pStyle w:val="Listaszerbekezds"/>
        <w:rPr>
          <w:sz w:val="24"/>
          <w:szCs w:val="24"/>
        </w:rPr>
      </w:pPr>
      <w:r w:rsidRPr="00403137">
        <w:rPr>
          <w:sz w:val="24"/>
          <w:szCs w:val="24"/>
        </w:rPr>
        <w:t>A dokumentumokat a leltárba vétellel egy időben el kell látni a könyvtár tulajdonbélyegzőjével, leltári számmal és raktári jelzettel.</w:t>
      </w:r>
    </w:p>
    <w:p w:rsidR="0019314B" w:rsidRPr="00403137" w:rsidRDefault="0019314B" w:rsidP="0019314B">
      <w:pPr>
        <w:ind w:firstLine="708"/>
        <w:rPr>
          <w:sz w:val="24"/>
          <w:szCs w:val="24"/>
          <w:u w:val="single"/>
        </w:rPr>
      </w:pPr>
      <w:r>
        <w:rPr>
          <w:sz w:val="24"/>
          <w:szCs w:val="24"/>
          <w:u w:val="single"/>
        </w:rPr>
        <w:t>6</w:t>
      </w:r>
      <w:r w:rsidRPr="00403137">
        <w:rPr>
          <w:sz w:val="24"/>
          <w:szCs w:val="24"/>
          <w:u w:val="single"/>
        </w:rPr>
        <w:t>.1.2. Időleges nyilvántartás</w:t>
      </w:r>
    </w:p>
    <w:p w:rsidR="0019314B" w:rsidRPr="00403137" w:rsidRDefault="0019314B" w:rsidP="0019314B">
      <w:pPr>
        <w:pStyle w:val="Listaszerbekezds"/>
        <w:rPr>
          <w:sz w:val="24"/>
          <w:szCs w:val="24"/>
        </w:rPr>
      </w:pPr>
      <w:r w:rsidRPr="00403137">
        <w:rPr>
          <w:sz w:val="24"/>
          <w:szCs w:val="24"/>
        </w:rPr>
        <w:t>Időleges nyilvántartásba kerülnek mindazok a dokumentumok, amelyeket a könyvtár átmeneti időtartamra (legfeljebb 3 évre szerez be).</w:t>
      </w:r>
    </w:p>
    <w:p w:rsidR="0019314B" w:rsidRPr="00403137" w:rsidRDefault="0019314B" w:rsidP="0019314B">
      <w:pPr>
        <w:pStyle w:val="Listaszerbekezds"/>
        <w:rPr>
          <w:sz w:val="24"/>
          <w:szCs w:val="24"/>
        </w:rPr>
      </w:pPr>
      <w:r w:rsidRPr="00403137">
        <w:rPr>
          <w:sz w:val="24"/>
          <w:szCs w:val="24"/>
        </w:rPr>
        <w:t>A tankönyvekről, nevelői példányokról, gyorsan avuló kiadványokról összesített brosúra nyilvántartás vezethető.</w:t>
      </w:r>
    </w:p>
    <w:p w:rsidR="0019314B" w:rsidRPr="00403137" w:rsidRDefault="0019314B" w:rsidP="0019314B">
      <w:pPr>
        <w:pStyle w:val="Listaszerbekezds"/>
        <w:rPr>
          <w:sz w:val="24"/>
          <w:szCs w:val="24"/>
        </w:rPr>
      </w:pPr>
      <w:r w:rsidRPr="00403137">
        <w:rPr>
          <w:sz w:val="24"/>
          <w:szCs w:val="24"/>
        </w:rPr>
        <w:t>Időleges megőrzésre minősíthetők a következő dokumentumok:</w:t>
      </w:r>
    </w:p>
    <w:p w:rsidR="0019314B" w:rsidRPr="00403137" w:rsidRDefault="0019314B" w:rsidP="00234A0C">
      <w:pPr>
        <w:pStyle w:val="Listaszerbekezds"/>
        <w:numPr>
          <w:ilvl w:val="0"/>
          <w:numId w:val="78"/>
        </w:numPr>
        <w:contextualSpacing/>
        <w:rPr>
          <w:sz w:val="24"/>
          <w:szCs w:val="24"/>
        </w:rPr>
      </w:pPr>
      <w:r w:rsidRPr="00403137">
        <w:rPr>
          <w:sz w:val="24"/>
          <w:szCs w:val="24"/>
        </w:rPr>
        <w:t>brosúrák, alkalmi műsorfüzetek, propagandaanyagok</w:t>
      </w:r>
    </w:p>
    <w:p w:rsidR="0019314B" w:rsidRPr="00403137" w:rsidRDefault="0019314B" w:rsidP="00234A0C">
      <w:pPr>
        <w:pStyle w:val="Listaszerbekezds"/>
        <w:numPr>
          <w:ilvl w:val="0"/>
          <w:numId w:val="78"/>
        </w:numPr>
        <w:contextualSpacing/>
        <w:rPr>
          <w:sz w:val="24"/>
          <w:szCs w:val="24"/>
        </w:rPr>
      </w:pPr>
      <w:r w:rsidRPr="00403137">
        <w:rPr>
          <w:sz w:val="24"/>
          <w:szCs w:val="24"/>
        </w:rPr>
        <w:t>tankönyvek, módszertani segédanyagok, jegyzetek</w:t>
      </w:r>
    </w:p>
    <w:p w:rsidR="0019314B" w:rsidRPr="00403137" w:rsidRDefault="0019314B" w:rsidP="00234A0C">
      <w:pPr>
        <w:pStyle w:val="Listaszerbekezds"/>
        <w:numPr>
          <w:ilvl w:val="0"/>
          <w:numId w:val="78"/>
        </w:numPr>
        <w:contextualSpacing/>
        <w:rPr>
          <w:sz w:val="24"/>
          <w:szCs w:val="24"/>
        </w:rPr>
      </w:pPr>
      <w:r w:rsidRPr="00403137">
        <w:rPr>
          <w:sz w:val="24"/>
          <w:szCs w:val="24"/>
        </w:rPr>
        <w:t>tervezési és oktatási segédletek</w:t>
      </w:r>
    </w:p>
    <w:p w:rsidR="0019314B" w:rsidRPr="00403137" w:rsidRDefault="0019314B" w:rsidP="00234A0C">
      <w:pPr>
        <w:pStyle w:val="Listaszerbekezds"/>
        <w:numPr>
          <w:ilvl w:val="0"/>
          <w:numId w:val="78"/>
        </w:numPr>
        <w:contextualSpacing/>
        <w:rPr>
          <w:sz w:val="24"/>
          <w:szCs w:val="24"/>
        </w:rPr>
      </w:pPr>
      <w:r w:rsidRPr="00403137">
        <w:rPr>
          <w:sz w:val="24"/>
          <w:szCs w:val="24"/>
        </w:rPr>
        <w:t xml:space="preserve">tartalom alapján gyorsan avuló </w:t>
      </w:r>
      <w:proofErr w:type="spellStart"/>
      <w:r w:rsidRPr="00403137">
        <w:rPr>
          <w:sz w:val="24"/>
          <w:szCs w:val="24"/>
        </w:rPr>
        <w:t>kiadványok</w:t>
      </w:r>
      <w:proofErr w:type="gramStart"/>
      <w:r w:rsidRPr="00403137">
        <w:rPr>
          <w:sz w:val="24"/>
          <w:szCs w:val="24"/>
        </w:rPr>
        <w:t>,gazdasági</w:t>
      </w:r>
      <w:proofErr w:type="spellEnd"/>
      <w:proofErr w:type="gramEnd"/>
      <w:r w:rsidRPr="00403137">
        <w:rPr>
          <w:sz w:val="24"/>
          <w:szCs w:val="24"/>
        </w:rPr>
        <w:t xml:space="preserve"> és jogi segédletek, rendelet- és utasításgyűjtemények, törvénykönyvek, pályaválasztási és felvételi dokumentumok</w:t>
      </w:r>
    </w:p>
    <w:p w:rsidR="0019314B" w:rsidRPr="00403137" w:rsidRDefault="0019314B" w:rsidP="00234A0C">
      <w:pPr>
        <w:pStyle w:val="Listaszerbekezds"/>
        <w:numPr>
          <w:ilvl w:val="0"/>
          <w:numId w:val="78"/>
        </w:numPr>
        <w:contextualSpacing/>
        <w:rPr>
          <w:sz w:val="24"/>
          <w:szCs w:val="24"/>
        </w:rPr>
      </w:pPr>
      <w:r w:rsidRPr="00403137">
        <w:rPr>
          <w:sz w:val="24"/>
          <w:szCs w:val="24"/>
        </w:rPr>
        <w:t>kisnyomtatványok, szabványok, prospektusok</w:t>
      </w:r>
    </w:p>
    <w:p w:rsidR="0019314B" w:rsidRPr="00403137" w:rsidRDefault="0019314B" w:rsidP="0019314B">
      <w:pPr>
        <w:shd w:val="clear" w:color="auto" w:fill="FFFFFF"/>
        <w:jc w:val="both"/>
        <w:rPr>
          <w:sz w:val="24"/>
          <w:szCs w:val="24"/>
          <w:u w:val="single"/>
        </w:rPr>
      </w:pPr>
      <w:r>
        <w:rPr>
          <w:sz w:val="24"/>
          <w:szCs w:val="24"/>
          <w:u w:val="single"/>
        </w:rPr>
        <w:lastRenderedPageBreak/>
        <w:t>6</w:t>
      </w:r>
      <w:r w:rsidRPr="00403137">
        <w:rPr>
          <w:sz w:val="24"/>
          <w:szCs w:val="24"/>
          <w:u w:val="single"/>
        </w:rPr>
        <w:t>.2. Állományapasztás</w:t>
      </w:r>
    </w:p>
    <w:p w:rsidR="0019314B" w:rsidRPr="00403137" w:rsidRDefault="0019314B" w:rsidP="0019314B">
      <w:pPr>
        <w:pStyle w:val="Listaszerbekezds"/>
        <w:shd w:val="clear" w:color="auto" w:fill="FFFFFF"/>
        <w:jc w:val="both"/>
        <w:rPr>
          <w:sz w:val="24"/>
          <w:szCs w:val="24"/>
        </w:rPr>
      </w:pPr>
      <w:r w:rsidRPr="00403137">
        <w:rPr>
          <w:sz w:val="24"/>
          <w:szCs w:val="24"/>
        </w:rPr>
        <w:t>Az állomány apasztása az állomány gyarapításával egyenrangú feladat. Az állományból a dokumentum az alábbi okok miatt törölhető:</w:t>
      </w:r>
    </w:p>
    <w:p w:rsidR="0019314B" w:rsidRPr="00403137" w:rsidRDefault="0019314B" w:rsidP="00234A0C">
      <w:pPr>
        <w:pStyle w:val="Listaszerbekezds"/>
        <w:numPr>
          <w:ilvl w:val="0"/>
          <w:numId w:val="79"/>
        </w:numPr>
        <w:shd w:val="clear" w:color="auto" w:fill="FFFFFF"/>
        <w:contextualSpacing/>
        <w:jc w:val="both"/>
        <w:rPr>
          <w:sz w:val="24"/>
          <w:szCs w:val="24"/>
        </w:rPr>
      </w:pPr>
      <w:r w:rsidRPr="00403137">
        <w:rPr>
          <w:sz w:val="24"/>
          <w:szCs w:val="24"/>
        </w:rPr>
        <w:t>tervszerű állományapasztás</w:t>
      </w:r>
    </w:p>
    <w:p w:rsidR="0019314B" w:rsidRPr="00403137" w:rsidRDefault="0019314B" w:rsidP="00234A0C">
      <w:pPr>
        <w:pStyle w:val="Listaszerbekezds"/>
        <w:numPr>
          <w:ilvl w:val="0"/>
          <w:numId w:val="79"/>
        </w:numPr>
        <w:shd w:val="clear" w:color="auto" w:fill="FFFFFF"/>
        <w:contextualSpacing/>
        <w:jc w:val="both"/>
        <w:rPr>
          <w:sz w:val="24"/>
          <w:szCs w:val="24"/>
        </w:rPr>
      </w:pPr>
      <w:r w:rsidRPr="00403137">
        <w:rPr>
          <w:sz w:val="24"/>
          <w:szCs w:val="24"/>
        </w:rPr>
        <w:t>természetes elhasználódás</w:t>
      </w:r>
    </w:p>
    <w:p w:rsidR="0019314B" w:rsidRPr="00403137" w:rsidRDefault="0019314B" w:rsidP="00234A0C">
      <w:pPr>
        <w:pStyle w:val="Listaszerbekezds"/>
        <w:numPr>
          <w:ilvl w:val="0"/>
          <w:numId w:val="79"/>
        </w:numPr>
        <w:shd w:val="clear" w:color="auto" w:fill="FFFFFF"/>
        <w:contextualSpacing/>
        <w:jc w:val="both"/>
        <w:rPr>
          <w:sz w:val="24"/>
          <w:szCs w:val="24"/>
        </w:rPr>
      </w:pPr>
      <w:r w:rsidRPr="00403137">
        <w:rPr>
          <w:sz w:val="24"/>
          <w:szCs w:val="24"/>
        </w:rPr>
        <w:t>hiány</w:t>
      </w:r>
    </w:p>
    <w:p w:rsidR="0019314B" w:rsidRPr="00403137" w:rsidRDefault="0019314B" w:rsidP="0019314B">
      <w:pPr>
        <w:shd w:val="clear" w:color="auto" w:fill="FFFFFF"/>
        <w:ind w:firstLine="708"/>
        <w:jc w:val="both"/>
        <w:rPr>
          <w:sz w:val="24"/>
          <w:szCs w:val="24"/>
          <w:u w:val="single"/>
        </w:rPr>
      </w:pPr>
      <w:r>
        <w:rPr>
          <w:sz w:val="24"/>
          <w:szCs w:val="24"/>
          <w:u w:val="single"/>
        </w:rPr>
        <w:t>6</w:t>
      </w:r>
      <w:r w:rsidRPr="00403137">
        <w:rPr>
          <w:sz w:val="24"/>
          <w:szCs w:val="24"/>
          <w:u w:val="single"/>
        </w:rPr>
        <w:t>.2.1. Tervszerű állományapasztás</w:t>
      </w:r>
    </w:p>
    <w:p w:rsidR="0019314B" w:rsidRPr="00403137" w:rsidRDefault="0019314B" w:rsidP="0019314B">
      <w:pPr>
        <w:pStyle w:val="Listaszerbekezds"/>
        <w:shd w:val="clear" w:color="auto" w:fill="FFFFFF"/>
        <w:ind w:left="1440"/>
        <w:jc w:val="both"/>
        <w:rPr>
          <w:sz w:val="24"/>
          <w:szCs w:val="24"/>
        </w:rPr>
      </w:pPr>
      <w:r w:rsidRPr="00403137">
        <w:rPr>
          <w:sz w:val="24"/>
          <w:szCs w:val="24"/>
        </w:rPr>
        <w:t>Az iskolai könyvtár állományából folyamatosan, évente legalább egy alkalommal ki kell vonni az elavult tartalmú, a fölöslegessé vált, és a természetes elhasználódás következtében alkalmatlanná vált dokumentumokat.</w:t>
      </w:r>
    </w:p>
    <w:p w:rsidR="0019314B" w:rsidRPr="00403137" w:rsidRDefault="0019314B" w:rsidP="0019314B">
      <w:pPr>
        <w:shd w:val="clear" w:color="auto" w:fill="FFFFFF"/>
        <w:ind w:firstLine="708"/>
        <w:jc w:val="both"/>
        <w:rPr>
          <w:sz w:val="24"/>
          <w:szCs w:val="24"/>
          <w:u w:val="single"/>
        </w:rPr>
      </w:pPr>
      <w:r>
        <w:rPr>
          <w:sz w:val="24"/>
          <w:szCs w:val="24"/>
          <w:u w:val="single"/>
        </w:rPr>
        <w:t>6</w:t>
      </w:r>
      <w:r w:rsidRPr="00403137">
        <w:rPr>
          <w:sz w:val="24"/>
          <w:szCs w:val="24"/>
          <w:u w:val="single"/>
        </w:rPr>
        <w:t>.2.2. Elavult dokumentum kivonása</w:t>
      </w:r>
    </w:p>
    <w:p w:rsidR="0019314B" w:rsidRPr="00403137" w:rsidRDefault="0019314B" w:rsidP="0019314B">
      <w:pPr>
        <w:shd w:val="clear" w:color="auto" w:fill="FFFFFF"/>
        <w:jc w:val="both"/>
        <w:rPr>
          <w:sz w:val="24"/>
          <w:szCs w:val="24"/>
        </w:rPr>
      </w:pPr>
      <w:r w:rsidRPr="00403137">
        <w:rPr>
          <w:sz w:val="24"/>
          <w:szCs w:val="24"/>
        </w:rPr>
        <w:t xml:space="preserve">A dokumentum értékelése alapján történik, amennyiben azt tartalmi elavulás </w:t>
      </w:r>
      <w:proofErr w:type="spellStart"/>
      <w:r w:rsidRPr="00403137">
        <w:rPr>
          <w:sz w:val="24"/>
          <w:szCs w:val="24"/>
        </w:rPr>
        <w:t>jellemzi</w:t>
      </w:r>
      <w:proofErr w:type="spellEnd"/>
      <w:r w:rsidRPr="00403137">
        <w:rPr>
          <w:sz w:val="24"/>
          <w:szCs w:val="24"/>
        </w:rPr>
        <w:t>.</w:t>
      </w:r>
    </w:p>
    <w:p w:rsidR="0019314B" w:rsidRPr="00403137" w:rsidRDefault="0019314B" w:rsidP="0019314B">
      <w:pPr>
        <w:shd w:val="clear" w:color="auto" w:fill="FFFFFF"/>
        <w:ind w:firstLine="708"/>
        <w:jc w:val="both"/>
        <w:rPr>
          <w:sz w:val="24"/>
          <w:szCs w:val="24"/>
          <w:u w:val="single"/>
        </w:rPr>
      </w:pPr>
      <w:r>
        <w:rPr>
          <w:sz w:val="24"/>
          <w:szCs w:val="24"/>
          <w:u w:val="single"/>
        </w:rPr>
        <w:t>6</w:t>
      </w:r>
      <w:r w:rsidRPr="00403137">
        <w:rPr>
          <w:sz w:val="24"/>
          <w:szCs w:val="24"/>
          <w:u w:val="single"/>
        </w:rPr>
        <w:t>.2.3. Fölösleges dokumentumok kivonása</w:t>
      </w:r>
    </w:p>
    <w:p w:rsidR="0019314B" w:rsidRPr="00403137" w:rsidRDefault="0019314B" w:rsidP="0019314B">
      <w:pPr>
        <w:shd w:val="clear" w:color="auto" w:fill="FFFFFF"/>
        <w:jc w:val="both"/>
        <w:rPr>
          <w:sz w:val="24"/>
          <w:szCs w:val="24"/>
        </w:rPr>
      </w:pPr>
      <w:r w:rsidRPr="00403137">
        <w:rPr>
          <w:sz w:val="24"/>
          <w:szCs w:val="24"/>
        </w:rPr>
        <w:t>Fölöslegessé válik egy dokumentum, ha megcsappan iránta a szaktanári-tanulói igény az alábbi okok miatt:</w:t>
      </w:r>
    </w:p>
    <w:p w:rsidR="0019314B" w:rsidRPr="00403137" w:rsidRDefault="0019314B" w:rsidP="00234A0C">
      <w:pPr>
        <w:pStyle w:val="Listaszerbekezds"/>
        <w:numPr>
          <w:ilvl w:val="0"/>
          <w:numId w:val="80"/>
        </w:numPr>
        <w:shd w:val="clear" w:color="auto" w:fill="FFFFFF"/>
        <w:contextualSpacing/>
        <w:jc w:val="both"/>
        <w:rPr>
          <w:sz w:val="24"/>
          <w:szCs w:val="24"/>
        </w:rPr>
      </w:pPr>
      <w:r w:rsidRPr="00403137">
        <w:rPr>
          <w:sz w:val="24"/>
          <w:szCs w:val="24"/>
        </w:rPr>
        <w:t>megváltozik a tanterv</w:t>
      </w:r>
    </w:p>
    <w:p w:rsidR="0019314B" w:rsidRPr="00403137" w:rsidRDefault="0019314B" w:rsidP="00234A0C">
      <w:pPr>
        <w:pStyle w:val="Listaszerbekezds"/>
        <w:numPr>
          <w:ilvl w:val="0"/>
          <w:numId w:val="80"/>
        </w:numPr>
        <w:shd w:val="clear" w:color="auto" w:fill="FFFFFF"/>
        <w:contextualSpacing/>
        <w:jc w:val="both"/>
        <w:rPr>
          <w:sz w:val="24"/>
          <w:szCs w:val="24"/>
        </w:rPr>
      </w:pPr>
      <w:r w:rsidRPr="00403137">
        <w:rPr>
          <w:sz w:val="24"/>
          <w:szCs w:val="24"/>
        </w:rPr>
        <w:t>változik az ajánlott és háziolvasmányok jegyzéke</w:t>
      </w:r>
    </w:p>
    <w:p w:rsidR="0019314B" w:rsidRPr="00403137" w:rsidRDefault="0019314B" w:rsidP="00234A0C">
      <w:pPr>
        <w:pStyle w:val="Listaszerbekezds"/>
        <w:numPr>
          <w:ilvl w:val="0"/>
          <w:numId w:val="80"/>
        </w:numPr>
        <w:shd w:val="clear" w:color="auto" w:fill="FFFFFF"/>
        <w:contextualSpacing/>
        <w:jc w:val="both"/>
        <w:rPr>
          <w:sz w:val="24"/>
          <w:szCs w:val="24"/>
        </w:rPr>
      </w:pPr>
      <w:r w:rsidRPr="00403137">
        <w:rPr>
          <w:sz w:val="24"/>
          <w:szCs w:val="24"/>
        </w:rPr>
        <w:t>módosul az idegen ny</w:t>
      </w:r>
      <w:r>
        <w:rPr>
          <w:sz w:val="24"/>
          <w:szCs w:val="24"/>
        </w:rPr>
        <w:t>e</w:t>
      </w:r>
      <w:r w:rsidRPr="00403137">
        <w:rPr>
          <w:sz w:val="24"/>
          <w:szCs w:val="24"/>
        </w:rPr>
        <w:t>lvek oktatása, az iskola profilja, szerkezete</w:t>
      </w:r>
    </w:p>
    <w:p w:rsidR="0019314B" w:rsidRPr="00403137" w:rsidRDefault="0019314B" w:rsidP="00234A0C">
      <w:pPr>
        <w:pStyle w:val="Listaszerbekezds"/>
        <w:numPr>
          <w:ilvl w:val="0"/>
          <w:numId w:val="80"/>
        </w:numPr>
        <w:shd w:val="clear" w:color="auto" w:fill="FFFFFF"/>
        <w:contextualSpacing/>
        <w:jc w:val="both"/>
        <w:rPr>
          <w:sz w:val="24"/>
          <w:szCs w:val="24"/>
        </w:rPr>
      </w:pPr>
      <w:r w:rsidRPr="00403137">
        <w:rPr>
          <w:sz w:val="24"/>
          <w:szCs w:val="24"/>
        </w:rPr>
        <w:t xml:space="preserve">a korábbi </w:t>
      </w:r>
      <w:proofErr w:type="spellStart"/>
      <w:r w:rsidRPr="00403137">
        <w:rPr>
          <w:sz w:val="24"/>
          <w:szCs w:val="24"/>
        </w:rPr>
        <w:t>szerzeményezés</w:t>
      </w:r>
      <w:proofErr w:type="spellEnd"/>
      <w:r w:rsidRPr="00403137">
        <w:rPr>
          <w:sz w:val="24"/>
          <w:szCs w:val="24"/>
        </w:rPr>
        <w:t xml:space="preserve"> nem követte a gyűjtőköri elveket</w:t>
      </w:r>
    </w:p>
    <w:p w:rsidR="0019314B" w:rsidRPr="00403137" w:rsidRDefault="0019314B" w:rsidP="00234A0C">
      <w:pPr>
        <w:pStyle w:val="Listaszerbekezds"/>
        <w:numPr>
          <w:ilvl w:val="0"/>
          <w:numId w:val="80"/>
        </w:numPr>
        <w:shd w:val="clear" w:color="auto" w:fill="FFFFFF"/>
        <w:contextualSpacing/>
        <w:jc w:val="both"/>
        <w:rPr>
          <w:sz w:val="24"/>
          <w:szCs w:val="24"/>
        </w:rPr>
      </w:pPr>
      <w:r w:rsidRPr="00403137">
        <w:rPr>
          <w:sz w:val="24"/>
          <w:szCs w:val="24"/>
        </w:rPr>
        <w:t>a csonka többkötetes</w:t>
      </w:r>
      <w:r>
        <w:rPr>
          <w:sz w:val="24"/>
          <w:szCs w:val="24"/>
        </w:rPr>
        <w:t xml:space="preserve"> dokumentumok terhelik az állom</w:t>
      </w:r>
      <w:r w:rsidRPr="00403137">
        <w:rPr>
          <w:sz w:val="24"/>
          <w:szCs w:val="24"/>
        </w:rPr>
        <w:t>án</w:t>
      </w:r>
      <w:r>
        <w:rPr>
          <w:sz w:val="24"/>
          <w:szCs w:val="24"/>
        </w:rPr>
        <w:t>y</w:t>
      </w:r>
      <w:r w:rsidRPr="00403137">
        <w:rPr>
          <w:sz w:val="24"/>
          <w:szCs w:val="24"/>
        </w:rPr>
        <w:t>t</w:t>
      </w:r>
    </w:p>
    <w:p w:rsidR="0019314B" w:rsidRPr="00403137" w:rsidRDefault="0019314B" w:rsidP="0019314B">
      <w:pPr>
        <w:shd w:val="clear" w:color="auto" w:fill="FFFFFF"/>
        <w:ind w:firstLine="708"/>
        <w:jc w:val="both"/>
        <w:rPr>
          <w:sz w:val="24"/>
          <w:szCs w:val="24"/>
          <w:u w:val="single"/>
        </w:rPr>
      </w:pPr>
      <w:r>
        <w:rPr>
          <w:sz w:val="24"/>
          <w:szCs w:val="24"/>
          <w:u w:val="single"/>
        </w:rPr>
        <w:t>6</w:t>
      </w:r>
      <w:r w:rsidRPr="00403137">
        <w:rPr>
          <w:sz w:val="24"/>
          <w:szCs w:val="24"/>
          <w:u w:val="single"/>
        </w:rPr>
        <w:t>.2.4. Természetes elhasználódás</w:t>
      </w:r>
    </w:p>
    <w:p w:rsidR="0019314B" w:rsidRPr="00403137" w:rsidRDefault="0019314B" w:rsidP="0019314B">
      <w:pPr>
        <w:pStyle w:val="Listaszerbekezds"/>
        <w:shd w:val="clear" w:color="auto" w:fill="FFFFFF"/>
        <w:jc w:val="both"/>
        <w:rPr>
          <w:sz w:val="24"/>
          <w:szCs w:val="24"/>
        </w:rPr>
      </w:pPr>
      <w:r w:rsidRPr="00403137">
        <w:rPr>
          <w:sz w:val="24"/>
          <w:szCs w:val="24"/>
        </w:rPr>
        <w:t>Ide sorolhatók azok a dokumentumok, melyek használat közben megrongálódtak. Kivonásukra az esztétikai nevelés érdekében is sort kell keríteni.</w:t>
      </w:r>
    </w:p>
    <w:p w:rsidR="0019314B" w:rsidRPr="00403137" w:rsidRDefault="0019314B" w:rsidP="0019314B">
      <w:pPr>
        <w:shd w:val="clear" w:color="auto" w:fill="FFFFFF"/>
        <w:ind w:firstLine="708"/>
        <w:jc w:val="both"/>
        <w:rPr>
          <w:sz w:val="24"/>
          <w:szCs w:val="24"/>
          <w:u w:val="single"/>
        </w:rPr>
      </w:pPr>
      <w:r>
        <w:rPr>
          <w:sz w:val="24"/>
          <w:szCs w:val="24"/>
          <w:u w:val="single"/>
        </w:rPr>
        <w:t>6</w:t>
      </w:r>
      <w:r w:rsidRPr="00403137">
        <w:rPr>
          <w:sz w:val="24"/>
          <w:szCs w:val="24"/>
          <w:u w:val="single"/>
        </w:rPr>
        <w:t>.2.5. Hiány</w:t>
      </w:r>
    </w:p>
    <w:p w:rsidR="0019314B" w:rsidRPr="00403137" w:rsidRDefault="0019314B" w:rsidP="0019314B">
      <w:pPr>
        <w:pStyle w:val="Listaszerbekezds"/>
        <w:shd w:val="clear" w:color="auto" w:fill="FFFFFF"/>
        <w:jc w:val="both"/>
        <w:rPr>
          <w:sz w:val="24"/>
          <w:szCs w:val="24"/>
        </w:rPr>
      </w:pPr>
      <w:r w:rsidRPr="00403137">
        <w:rPr>
          <w:sz w:val="24"/>
          <w:szCs w:val="24"/>
        </w:rPr>
        <w:t>Az állományból hiányzó dokumentumokat az alábbi címen lehet kivezetni a nyilvántartásból:</w:t>
      </w:r>
    </w:p>
    <w:p w:rsidR="0019314B" w:rsidRPr="00403137" w:rsidRDefault="0019314B" w:rsidP="00234A0C">
      <w:pPr>
        <w:pStyle w:val="Listaszerbekezds"/>
        <w:numPr>
          <w:ilvl w:val="0"/>
          <w:numId w:val="81"/>
        </w:numPr>
        <w:shd w:val="clear" w:color="auto" w:fill="FFFFFF"/>
        <w:contextualSpacing/>
        <w:jc w:val="both"/>
        <w:rPr>
          <w:sz w:val="24"/>
          <w:szCs w:val="24"/>
        </w:rPr>
      </w:pPr>
      <w:r w:rsidRPr="00403137">
        <w:rPr>
          <w:sz w:val="24"/>
          <w:szCs w:val="24"/>
        </w:rPr>
        <w:t>elháríthatatlan esemény (elemi csapás, bűncselekmény)</w:t>
      </w:r>
    </w:p>
    <w:p w:rsidR="0019314B" w:rsidRPr="00403137" w:rsidRDefault="0019314B" w:rsidP="00234A0C">
      <w:pPr>
        <w:pStyle w:val="Listaszerbekezds"/>
        <w:numPr>
          <w:ilvl w:val="0"/>
          <w:numId w:val="81"/>
        </w:numPr>
        <w:shd w:val="clear" w:color="auto" w:fill="FFFFFF"/>
        <w:contextualSpacing/>
        <w:jc w:val="both"/>
        <w:rPr>
          <w:sz w:val="24"/>
          <w:szCs w:val="24"/>
        </w:rPr>
      </w:pPr>
      <w:r w:rsidRPr="00403137">
        <w:rPr>
          <w:sz w:val="24"/>
          <w:szCs w:val="24"/>
        </w:rPr>
        <w:t>A kölcsönzés közben elveszett dokumentumok (behajthatatlan és megtérített követelés)</w:t>
      </w:r>
    </w:p>
    <w:p w:rsidR="0019314B" w:rsidRPr="00403137" w:rsidRDefault="0019314B" w:rsidP="00234A0C">
      <w:pPr>
        <w:pStyle w:val="Listaszerbekezds"/>
        <w:numPr>
          <w:ilvl w:val="0"/>
          <w:numId w:val="81"/>
        </w:numPr>
        <w:shd w:val="clear" w:color="auto" w:fill="FFFFFF"/>
        <w:contextualSpacing/>
        <w:jc w:val="both"/>
        <w:rPr>
          <w:sz w:val="24"/>
          <w:szCs w:val="24"/>
        </w:rPr>
      </w:pPr>
      <w:r w:rsidRPr="00403137">
        <w:rPr>
          <w:sz w:val="24"/>
          <w:szCs w:val="24"/>
        </w:rPr>
        <w:t>állományellenőrzési hiány</w:t>
      </w:r>
    </w:p>
    <w:p w:rsidR="0019314B" w:rsidRPr="00403137" w:rsidRDefault="0019314B" w:rsidP="002F62DE">
      <w:pPr>
        <w:keepNext/>
        <w:shd w:val="clear" w:color="auto" w:fill="FFFFFF"/>
        <w:jc w:val="both"/>
        <w:rPr>
          <w:sz w:val="24"/>
          <w:szCs w:val="24"/>
          <w:u w:val="single"/>
        </w:rPr>
      </w:pPr>
      <w:r>
        <w:rPr>
          <w:sz w:val="24"/>
          <w:szCs w:val="24"/>
          <w:u w:val="single"/>
        </w:rPr>
        <w:lastRenderedPageBreak/>
        <w:t>6</w:t>
      </w:r>
      <w:r w:rsidRPr="00403137">
        <w:rPr>
          <w:sz w:val="24"/>
          <w:szCs w:val="24"/>
          <w:u w:val="single"/>
        </w:rPr>
        <w:t>.3. A törlés folyamata</w:t>
      </w:r>
    </w:p>
    <w:p w:rsidR="0019314B" w:rsidRPr="00403137" w:rsidRDefault="0019314B" w:rsidP="0019314B">
      <w:pPr>
        <w:shd w:val="clear" w:color="auto" w:fill="FFFFFF"/>
        <w:jc w:val="both"/>
        <w:rPr>
          <w:sz w:val="24"/>
          <w:szCs w:val="24"/>
        </w:rPr>
      </w:pPr>
      <w:r w:rsidRPr="00403137">
        <w:rPr>
          <w:sz w:val="24"/>
          <w:szCs w:val="24"/>
        </w:rPr>
        <w:t>A végleges nyilvántartásba vett dokumentum törlése a könyvtáros tanár javaslata alapján az intézményvezető engedélyével történik. Az ideiglenes megőrzésre szánt dokumentumok törlése a könyvtáros tanár hatáskörébe tartozik, így nem kell engedélyt kérni a nyilvántartásból való kivezetésre.</w:t>
      </w:r>
    </w:p>
    <w:p w:rsidR="0019314B" w:rsidRPr="00403137" w:rsidRDefault="0019314B" w:rsidP="0019314B">
      <w:pPr>
        <w:shd w:val="clear" w:color="auto" w:fill="FFFFFF"/>
        <w:jc w:val="both"/>
        <w:rPr>
          <w:sz w:val="24"/>
          <w:szCs w:val="24"/>
        </w:rPr>
      </w:pPr>
      <w:r w:rsidRPr="00403137">
        <w:rPr>
          <w:sz w:val="24"/>
          <w:szCs w:val="24"/>
        </w:rPr>
        <w:t>A végleges nyilvántartásba vett dokumentum kivezetése a leltárkönyvből a selejtezési napló segítségével történik, mely tartalmazza a kivezetés okát, a dokumentumok azonosító adatait. A törlési jegyzék az egyedi nyilvántartású dokumentumokról (a dokumentum tételes felsorolásával készül).</w:t>
      </w:r>
    </w:p>
    <w:p w:rsidR="0019314B" w:rsidRPr="00403137" w:rsidRDefault="0019314B" w:rsidP="0019314B">
      <w:pPr>
        <w:shd w:val="clear" w:color="auto" w:fill="FFFFFF"/>
        <w:jc w:val="both"/>
        <w:rPr>
          <w:sz w:val="24"/>
          <w:szCs w:val="24"/>
          <w:u w:val="single"/>
        </w:rPr>
      </w:pPr>
      <w:r>
        <w:rPr>
          <w:sz w:val="24"/>
          <w:szCs w:val="24"/>
          <w:u w:val="single"/>
        </w:rPr>
        <w:t>6</w:t>
      </w:r>
      <w:r w:rsidRPr="00403137">
        <w:rPr>
          <w:sz w:val="24"/>
          <w:szCs w:val="24"/>
          <w:u w:val="single"/>
        </w:rPr>
        <w:t>.4. A könyvtári állomány védelme</w:t>
      </w:r>
    </w:p>
    <w:p w:rsidR="0019314B" w:rsidRPr="00403137" w:rsidRDefault="0019314B" w:rsidP="0019314B">
      <w:pPr>
        <w:shd w:val="clear" w:color="auto" w:fill="FFFFFF"/>
        <w:jc w:val="both"/>
        <w:rPr>
          <w:sz w:val="24"/>
          <w:szCs w:val="24"/>
        </w:rPr>
      </w:pPr>
      <w:r w:rsidRPr="00403137">
        <w:rPr>
          <w:sz w:val="24"/>
          <w:szCs w:val="24"/>
        </w:rPr>
        <w:t xml:space="preserve">A könyvtáros tanár a rábízott könyvtári állományért, a könyvtár rendeltetésszerű működtetéséért az intézmény által biztosított személyi és tárgyi feltételek keretein belül felelős. </w:t>
      </w:r>
    </w:p>
    <w:p w:rsidR="0019314B" w:rsidRPr="00403137" w:rsidRDefault="0019314B" w:rsidP="0019314B">
      <w:pPr>
        <w:shd w:val="clear" w:color="auto" w:fill="FFFFFF"/>
        <w:ind w:firstLine="708"/>
        <w:jc w:val="both"/>
        <w:rPr>
          <w:sz w:val="24"/>
          <w:szCs w:val="24"/>
          <w:u w:val="single"/>
        </w:rPr>
      </w:pPr>
      <w:r>
        <w:rPr>
          <w:sz w:val="24"/>
          <w:szCs w:val="24"/>
          <w:u w:val="single"/>
        </w:rPr>
        <w:t>6</w:t>
      </w:r>
      <w:r w:rsidRPr="00403137">
        <w:rPr>
          <w:sz w:val="24"/>
          <w:szCs w:val="24"/>
          <w:u w:val="single"/>
        </w:rPr>
        <w:t>.4.1. Az állomány ellenőrzése (leltár)</w:t>
      </w:r>
    </w:p>
    <w:p w:rsidR="0019314B" w:rsidRPr="00403137" w:rsidRDefault="0019314B" w:rsidP="0019314B">
      <w:pPr>
        <w:shd w:val="clear" w:color="auto" w:fill="FFFFFF"/>
        <w:jc w:val="both"/>
        <w:rPr>
          <w:sz w:val="24"/>
          <w:szCs w:val="24"/>
        </w:rPr>
      </w:pPr>
      <w:r w:rsidRPr="00403137">
        <w:rPr>
          <w:sz w:val="24"/>
          <w:szCs w:val="24"/>
        </w:rPr>
        <w:t>Az ellenőrzés: A dokumentum tételesen összehasonlítandó az egyedi nyilvántartással, leltárkönyvvel. Az időleges kiadványok, brosúrák nem leltárkötelesek a rendeltetésükből kifolyólag.</w:t>
      </w:r>
    </w:p>
    <w:p w:rsidR="0019314B" w:rsidRPr="00403137" w:rsidRDefault="0019314B" w:rsidP="00234A0C">
      <w:pPr>
        <w:pStyle w:val="Listaszerbekezds"/>
        <w:numPr>
          <w:ilvl w:val="0"/>
          <w:numId w:val="82"/>
        </w:numPr>
        <w:shd w:val="clear" w:color="auto" w:fill="FFFFFF"/>
        <w:contextualSpacing/>
        <w:jc w:val="both"/>
        <w:rPr>
          <w:sz w:val="24"/>
          <w:szCs w:val="24"/>
        </w:rPr>
      </w:pPr>
      <w:r w:rsidRPr="00403137">
        <w:rPr>
          <w:sz w:val="24"/>
          <w:szCs w:val="24"/>
        </w:rPr>
        <w:t>Az iskolai könyvtár állományának ellenőrzését rendelet szabályozza. Az ellenőrzést az igazgató rendeli el.  Iskolánk időszaki ellenőrzést vezet be a könyvtárban, amely 5 évente végzendő el a teljes állományra kiterjedően. Közben 2 évente részleges, egy – egy állományrészre kiterjedő ellenőrzést tartunk.</w:t>
      </w:r>
    </w:p>
    <w:p w:rsidR="0019314B" w:rsidRPr="00403137" w:rsidRDefault="0019314B" w:rsidP="00234A0C">
      <w:pPr>
        <w:pStyle w:val="Listaszerbekezds"/>
        <w:numPr>
          <w:ilvl w:val="0"/>
          <w:numId w:val="82"/>
        </w:numPr>
        <w:shd w:val="clear" w:color="auto" w:fill="FFFFFF"/>
        <w:contextualSpacing/>
        <w:jc w:val="both"/>
        <w:rPr>
          <w:sz w:val="24"/>
          <w:szCs w:val="24"/>
        </w:rPr>
      </w:pPr>
      <w:r w:rsidRPr="00403137">
        <w:rPr>
          <w:sz w:val="24"/>
          <w:szCs w:val="24"/>
        </w:rPr>
        <w:t>Előkészítés, lebonyolítás: Ütemterv benyújtása után kerülhet sor az ellenőrzésre. Az ütemterv tartalmazza az ellenőrzés jellegét, mértékét, a lebonyolítás módját, az ellenőrzésben résztvevők nevét, a kezdés és a várható zárás i</w:t>
      </w:r>
      <w:r w:rsidR="00C774E6">
        <w:rPr>
          <w:sz w:val="24"/>
          <w:szCs w:val="24"/>
        </w:rPr>
        <w:t xml:space="preserve">dőpontját. Engedélyezés után a </w:t>
      </w:r>
      <w:r w:rsidRPr="00403137">
        <w:rPr>
          <w:sz w:val="24"/>
          <w:szCs w:val="24"/>
        </w:rPr>
        <w:t>könyvtáros és a beosztott munkatársak végzik az ellenőrzést.</w:t>
      </w:r>
    </w:p>
    <w:p w:rsidR="0019314B" w:rsidRPr="00403137" w:rsidRDefault="0019314B" w:rsidP="00234A0C">
      <w:pPr>
        <w:pStyle w:val="Listaszerbekezds"/>
        <w:numPr>
          <w:ilvl w:val="0"/>
          <w:numId w:val="82"/>
        </w:numPr>
        <w:shd w:val="clear" w:color="auto" w:fill="FFFFFF"/>
        <w:spacing w:after="960"/>
        <w:ind w:left="714" w:hanging="357"/>
        <w:contextualSpacing/>
        <w:jc w:val="both"/>
        <w:rPr>
          <w:sz w:val="24"/>
          <w:szCs w:val="24"/>
        </w:rPr>
      </w:pPr>
      <w:r w:rsidRPr="00403137">
        <w:rPr>
          <w:sz w:val="24"/>
          <w:szCs w:val="24"/>
        </w:rPr>
        <w:t>Záró jegyzőkönyvet kell készíteni,</w:t>
      </w:r>
      <w:r w:rsidR="00CD4F96">
        <w:rPr>
          <w:sz w:val="24"/>
          <w:szCs w:val="24"/>
        </w:rPr>
        <w:t xml:space="preserve"> </w:t>
      </w:r>
      <w:r w:rsidRPr="00403137">
        <w:rPr>
          <w:sz w:val="24"/>
          <w:szCs w:val="24"/>
        </w:rPr>
        <w:t>melyet az intézményvezetőnek át kell adni a mellékleteivel együtt. Mellékletben rögzítendők: ütemterv, hiányzó dokumentumok jegyzéke, indoklással ellátva</w:t>
      </w:r>
      <w:r>
        <w:rPr>
          <w:sz w:val="24"/>
          <w:szCs w:val="24"/>
        </w:rPr>
        <w:t>.</w:t>
      </w:r>
    </w:p>
    <w:p w:rsidR="0019314B" w:rsidRPr="00403137" w:rsidRDefault="0019314B" w:rsidP="0019314B">
      <w:pPr>
        <w:shd w:val="clear" w:color="auto" w:fill="FFFFFF"/>
        <w:jc w:val="both"/>
        <w:rPr>
          <w:sz w:val="24"/>
          <w:szCs w:val="24"/>
          <w:u w:val="single"/>
        </w:rPr>
      </w:pPr>
      <w:r>
        <w:rPr>
          <w:sz w:val="24"/>
          <w:szCs w:val="24"/>
          <w:u w:val="single"/>
        </w:rPr>
        <w:t>6</w:t>
      </w:r>
      <w:r w:rsidRPr="00403137">
        <w:rPr>
          <w:sz w:val="24"/>
          <w:szCs w:val="24"/>
          <w:u w:val="single"/>
        </w:rPr>
        <w:t>.5. Az állomány fizikai védelme</w:t>
      </w:r>
    </w:p>
    <w:p w:rsidR="0019314B" w:rsidRPr="00403137" w:rsidRDefault="0019314B" w:rsidP="00234A0C">
      <w:pPr>
        <w:pStyle w:val="Listaszerbekezds"/>
        <w:numPr>
          <w:ilvl w:val="0"/>
          <w:numId w:val="86"/>
        </w:numPr>
        <w:shd w:val="clear" w:color="auto" w:fill="FFFFFF"/>
        <w:contextualSpacing/>
        <w:jc w:val="both"/>
        <w:rPr>
          <w:sz w:val="24"/>
          <w:szCs w:val="24"/>
        </w:rPr>
      </w:pPr>
      <w:r w:rsidRPr="00403137">
        <w:rPr>
          <w:sz w:val="24"/>
          <w:szCs w:val="24"/>
        </w:rPr>
        <w:t>A könyvtárhelyiségben be kell tartani a tűzrendészeti szabályokat. Tűz esetén tilos a vízzel oltás.</w:t>
      </w:r>
    </w:p>
    <w:p w:rsidR="0019314B" w:rsidRPr="00403137" w:rsidRDefault="0019314B" w:rsidP="00234A0C">
      <w:pPr>
        <w:pStyle w:val="Listaszerbekezds"/>
        <w:numPr>
          <w:ilvl w:val="0"/>
          <w:numId w:val="86"/>
        </w:numPr>
        <w:shd w:val="clear" w:color="auto" w:fill="FFFFFF"/>
        <w:contextualSpacing/>
        <w:jc w:val="both"/>
        <w:rPr>
          <w:sz w:val="24"/>
          <w:szCs w:val="24"/>
        </w:rPr>
      </w:pPr>
      <w:r w:rsidRPr="00403137">
        <w:rPr>
          <w:sz w:val="24"/>
          <w:szCs w:val="24"/>
        </w:rPr>
        <w:t>A dokumentumokat a lehetőségekhez mérten védeni kell a fizikai ártalmaktól. Szigorúan ügyelni kell a könyvtár tisztaságára.</w:t>
      </w:r>
    </w:p>
    <w:p w:rsidR="0019314B" w:rsidRPr="00403137" w:rsidRDefault="0019314B" w:rsidP="0019314B">
      <w:pPr>
        <w:shd w:val="clear" w:color="auto" w:fill="FFFFFF"/>
        <w:jc w:val="both"/>
        <w:rPr>
          <w:sz w:val="24"/>
          <w:szCs w:val="24"/>
          <w:u w:val="single"/>
        </w:rPr>
      </w:pPr>
      <w:r>
        <w:rPr>
          <w:sz w:val="24"/>
          <w:szCs w:val="24"/>
          <w:u w:val="single"/>
        </w:rPr>
        <w:lastRenderedPageBreak/>
        <w:t>6</w:t>
      </w:r>
      <w:r w:rsidRPr="00403137">
        <w:rPr>
          <w:sz w:val="24"/>
          <w:szCs w:val="24"/>
          <w:u w:val="single"/>
        </w:rPr>
        <w:t>.6. A gyűjteményszervezés alapdokumentumai</w:t>
      </w:r>
    </w:p>
    <w:p w:rsidR="0019314B" w:rsidRPr="00403137" w:rsidRDefault="0019314B" w:rsidP="00234A0C">
      <w:pPr>
        <w:pStyle w:val="Listaszerbekezds"/>
        <w:numPr>
          <w:ilvl w:val="0"/>
          <w:numId w:val="83"/>
        </w:numPr>
        <w:shd w:val="clear" w:color="auto" w:fill="FFFFFF"/>
        <w:contextualSpacing/>
        <w:jc w:val="both"/>
        <w:rPr>
          <w:sz w:val="24"/>
          <w:szCs w:val="24"/>
        </w:rPr>
      </w:pPr>
      <w:r w:rsidRPr="00403137">
        <w:rPr>
          <w:sz w:val="24"/>
          <w:szCs w:val="24"/>
        </w:rPr>
        <w:t>A kulturális miniszter és a pénzügyminiszter 3/</w:t>
      </w:r>
      <w:proofErr w:type="gramStart"/>
      <w:r w:rsidRPr="00403137">
        <w:rPr>
          <w:sz w:val="24"/>
          <w:szCs w:val="24"/>
        </w:rPr>
        <w:t>1975(</w:t>
      </w:r>
      <w:proofErr w:type="gramEnd"/>
      <w:r w:rsidRPr="00403137">
        <w:rPr>
          <w:sz w:val="24"/>
          <w:szCs w:val="24"/>
        </w:rPr>
        <w:t>VIII.17.) KM-PM számú együttes rendelete a könyvtári állomány ellenőrzéséről és az állományból történő törlésről szóló szabályzat kiadásáról;</w:t>
      </w:r>
    </w:p>
    <w:p w:rsidR="0019314B" w:rsidRPr="00403137" w:rsidRDefault="0019314B" w:rsidP="00234A0C">
      <w:pPr>
        <w:pStyle w:val="Listaszerbekezds"/>
        <w:numPr>
          <w:ilvl w:val="0"/>
          <w:numId w:val="83"/>
        </w:numPr>
        <w:shd w:val="clear" w:color="auto" w:fill="FFFFFF"/>
        <w:contextualSpacing/>
        <w:jc w:val="both"/>
        <w:rPr>
          <w:sz w:val="24"/>
          <w:szCs w:val="24"/>
        </w:rPr>
      </w:pPr>
      <w:r w:rsidRPr="00403137">
        <w:rPr>
          <w:sz w:val="24"/>
          <w:szCs w:val="24"/>
        </w:rPr>
        <w:t>a 3/1975. (VI. 17.) KM-PM együttes rendelethez kiadott irányelvek (Művelődési Közlöny, 1978/9</w:t>
      </w:r>
      <w:proofErr w:type="gramStart"/>
      <w:r w:rsidRPr="00403137">
        <w:rPr>
          <w:sz w:val="24"/>
          <w:szCs w:val="24"/>
        </w:rPr>
        <w:t>.sz.</w:t>
      </w:r>
      <w:proofErr w:type="gramEnd"/>
    </w:p>
    <w:p w:rsidR="0019314B" w:rsidRPr="00403137" w:rsidRDefault="0019314B" w:rsidP="00234A0C">
      <w:pPr>
        <w:pStyle w:val="Listaszerbekezds"/>
        <w:numPr>
          <w:ilvl w:val="0"/>
          <w:numId w:val="83"/>
        </w:numPr>
        <w:shd w:val="clear" w:color="auto" w:fill="FFFFFF"/>
        <w:contextualSpacing/>
        <w:jc w:val="both"/>
        <w:rPr>
          <w:sz w:val="24"/>
          <w:szCs w:val="24"/>
        </w:rPr>
      </w:pPr>
      <w:r w:rsidRPr="00403137">
        <w:rPr>
          <w:sz w:val="24"/>
          <w:szCs w:val="24"/>
        </w:rPr>
        <w:t>MSZ 3448-78 szabvány</w:t>
      </w:r>
    </w:p>
    <w:p w:rsidR="0019314B" w:rsidRPr="00403137" w:rsidRDefault="0019314B" w:rsidP="0019314B">
      <w:pPr>
        <w:shd w:val="clear" w:color="auto" w:fill="FFFFFF"/>
        <w:ind w:left="360"/>
        <w:jc w:val="both"/>
        <w:rPr>
          <w:b/>
          <w:sz w:val="24"/>
          <w:szCs w:val="24"/>
        </w:rPr>
      </w:pPr>
      <w:r w:rsidRPr="00403137">
        <w:rPr>
          <w:b/>
          <w:sz w:val="24"/>
          <w:szCs w:val="24"/>
        </w:rPr>
        <w:t>Záró rendelkezés</w:t>
      </w:r>
    </w:p>
    <w:p w:rsidR="0019314B" w:rsidRPr="00403137" w:rsidRDefault="0019314B" w:rsidP="00234A0C">
      <w:pPr>
        <w:pStyle w:val="Listaszerbekezds"/>
        <w:numPr>
          <w:ilvl w:val="0"/>
          <w:numId w:val="85"/>
        </w:numPr>
        <w:shd w:val="clear" w:color="auto" w:fill="FFFFFF"/>
        <w:contextualSpacing/>
        <w:jc w:val="both"/>
        <w:rPr>
          <w:b/>
          <w:sz w:val="24"/>
          <w:szCs w:val="24"/>
        </w:rPr>
      </w:pPr>
      <w:r w:rsidRPr="00403137">
        <w:rPr>
          <w:b/>
          <w:sz w:val="24"/>
          <w:szCs w:val="24"/>
        </w:rPr>
        <w:t xml:space="preserve">A nevelési-oktatási intézmény szervezeti és működési szabályzatában kell meghatározni az iskolai könyvtár működési rendjét. A szabályzat hatálya kiterjed a könyvtáros tanárra, a könyvtár szolgáltatásait </w:t>
      </w:r>
      <w:proofErr w:type="spellStart"/>
      <w:r w:rsidRPr="00403137">
        <w:rPr>
          <w:b/>
          <w:sz w:val="24"/>
          <w:szCs w:val="24"/>
        </w:rPr>
        <w:t>igénybevevők</w:t>
      </w:r>
      <w:proofErr w:type="spellEnd"/>
      <w:r w:rsidRPr="00403137">
        <w:rPr>
          <w:b/>
          <w:sz w:val="24"/>
          <w:szCs w:val="24"/>
        </w:rPr>
        <w:t xml:space="preserve"> körére és mindazokra, akik a könyvtárral kapcsolatban tevékenységet végeznek.</w:t>
      </w:r>
    </w:p>
    <w:p w:rsidR="0019314B" w:rsidRPr="00403137" w:rsidRDefault="0019314B" w:rsidP="00234A0C">
      <w:pPr>
        <w:pStyle w:val="Listaszerbekezds"/>
        <w:numPr>
          <w:ilvl w:val="0"/>
          <w:numId w:val="85"/>
        </w:numPr>
        <w:shd w:val="clear" w:color="auto" w:fill="FFFFFF"/>
        <w:contextualSpacing/>
        <w:jc w:val="both"/>
        <w:rPr>
          <w:b/>
          <w:sz w:val="24"/>
          <w:szCs w:val="24"/>
        </w:rPr>
      </w:pPr>
      <w:r w:rsidRPr="00403137">
        <w:rPr>
          <w:b/>
          <w:sz w:val="24"/>
          <w:szCs w:val="24"/>
        </w:rPr>
        <w:t>A szabályzatot az intézményvezető a jogszabályban aláírtak alapján módosíthatja.</w:t>
      </w:r>
    </w:p>
    <w:p w:rsidR="0019314B" w:rsidRDefault="0019314B" w:rsidP="00234A0C">
      <w:pPr>
        <w:pStyle w:val="Listaszerbekezds"/>
        <w:numPr>
          <w:ilvl w:val="0"/>
          <w:numId w:val="85"/>
        </w:numPr>
        <w:shd w:val="clear" w:color="auto" w:fill="FFFFFF"/>
        <w:contextualSpacing/>
        <w:jc w:val="both"/>
        <w:rPr>
          <w:b/>
          <w:sz w:val="24"/>
          <w:szCs w:val="24"/>
        </w:rPr>
      </w:pPr>
      <w:r w:rsidRPr="00403137">
        <w:rPr>
          <w:b/>
          <w:sz w:val="24"/>
          <w:szCs w:val="24"/>
        </w:rPr>
        <w:t>Az iskolai könyvtár működési szabályzata a jóváhagyás napján lép életbe.</w:t>
      </w:r>
      <w:r w:rsidR="00E503C2">
        <w:rPr>
          <w:b/>
          <w:sz w:val="24"/>
          <w:szCs w:val="24"/>
        </w:rPr>
        <w:t xml:space="preserve"> </w:t>
      </w:r>
    </w:p>
    <w:p w:rsidR="00E503C2" w:rsidRDefault="00E503C2" w:rsidP="00E503C2">
      <w:pPr>
        <w:shd w:val="clear" w:color="auto" w:fill="FFFFFF"/>
        <w:contextualSpacing/>
        <w:jc w:val="both"/>
        <w:rPr>
          <w:b/>
          <w:sz w:val="24"/>
          <w:szCs w:val="24"/>
        </w:rPr>
      </w:pPr>
    </w:p>
    <w:p w:rsidR="002F62DE" w:rsidRDefault="002F62DE" w:rsidP="00E503C2">
      <w:pPr>
        <w:shd w:val="clear" w:color="auto" w:fill="FFFFFF"/>
        <w:contextualSpacing/>
        <w:jc w:val="both"/>
        <w:rPr>
          <w:b/>
          <w:sz w:val="24"/>
          <w:szCs w:val="24"/>
        </w:rPr>
      </w:pPr>
    </w:p>
    <w:p w:rsidR="002F62DE" w:rsidRDefault="002F62DE" w:rsidP="00E503C2">
      <w:pPr>
        <w:shd w:val="clear" w:color="auto" w:fill="FFFFFF"/>
        <w:contextualSpacing/>
        <w:jc w:val="both"/>
        <w:rPr>
          <w:b/>
          <w:sz w:val="24"/>
          <w:szCs w:val="24"/>
        </w:rPr>
      </w:pPr>
    </w:p>
    <w:p w:rsidR="002F62DE" w:rsidRDefault="002F62DE" w:rsidP="00E503C2">
      <w:pPr>
        <w:shd w:val="clear" w:color="auto" w:fill="FFFFFF"/>
        <w:contextualSpacing/>
        <w:jc w:val="both"/>
        <w:rPr>
          <w:b/>
          <w:sz w:val="24"/>
          <w:szCs w:val="24"/>
        </w:rPr>
      </w:pPr>
    </w:p>
    <w:p w:rsidR="0019314B" w:rsidRPr="00403137" w:rsidRDefault="0019314B" w:rsidP="002F62DE">
      <w:pPr>
        <w:pageBreakBefore/>
        <w:rPr>
          <w:b/>
          <w:sz w:val="28"/>
          <w:szCs w:val="28"/>
        </w:rPr>
      </w:pPr>
      <w:r>
        <w:rPr>
          <w:b/>
          <w:sz w:val="28"/>
          <w:szCs w:val="28"/>
        </w:rPr>
        <w:lastRenderedPageBreak/>
        <w:t>1</w:t>
      </w:r>
      <w:proofErr w:type="gramStart"/>
      <w:r>
        <w:rPr>
          <w:b/>
          <w:sz w:val="28"/>
          <w:szCs w:val="28"/>
        </w:rPr>
        <w:t>.sz.</w:t>
      </w:r>
      <w:proofErr w:type="gramEnd"/>
      <w:r>
        <w:rPr>
          <w:b/>
          <w:sz w:val="28"/>
          <w:szCs w:val="28"/>
        </w:rPr>
        <w:t xml:space="preserve"> melléklet- </w:t>
      </w:r>
      <w:r w:rsidRPr="00403137">
        <w:rPr>
          <w:b/>
          <w:sz w:val="28"/>
          <w:szCs w:val="28"/>
        </w:rPr>
        <w:t>Könyvtárhasználati és szolgáltatási szabályzat</w:t>
      </w:r>
    </w:p>
    <w:p w:rsidR="0019314B" w:rsidRPr="00403137" w:rsidRDefault="0019314B" w:rsidP="0019314B">
      <w:pPr>
        <w:jc w:val="both"/>
        <w:rPr>
          <w:b/>
          <w:sz w:val="24"/>
          <w:szCs w:val="24"/>
        </w:rPr>
      </w:pPr>
      <w:r w:rsidRPr="00403137">
        <w:rPr>
          <w:b/>
          <w:sz w:val="24"/>
          <w:szCs w:val="24"/>
        </w:rPr>
        <w:t xml:space="preserve">1. A könyvtár </w:t>
      </w:r>
      <w:proofErr w:type="spellStart"/>
      <w:r w:rsidRPr="00403137">
        <w:rPr>
          <w:b/>
          <w:sz w:val="24"/>
          <w:szCs w:val="24"/>
        </w:rPr>
        <w:t>használóinak</w:t>
      </w:r>
      <w:proofErr w:type="spellEnd"/>
      <w:r w:rsidRPr="00403137">
        <w:rPr>
          <w:b/>
          <w:sz w:val="24"/>
          <w:szCs w:val="24"/>
        </w:rPr>
        <w:t xml:space="preserve"> köre</w:t>
      </w:r>
    </w:p>
    <w:p w:rsidR="0019314B" w:rsidRPr="00403137" w:rsidRDefault="0019314B" w:rsidP="0019314B">
      <w:pPr>
        <w:jc w:val="both"/>
        <w:rPr>
          <w:sz w:val="24"/>
          <w:szCs w:val="24"/>
        </w:rPr>
      </w:pPr>
      <w:r w:rsidRPr="00403137">
        <w:rPr>
          <w:sz w:val="24"/>
          <w:szCs w:val="24"/>
        </w:rPr>
        <w:t>Az iskolai könyvtár korlátozottan nyilvános könyvtár. Az iskolai könyvtárat az iskola tanulói, pedagógusai, adminisztratív és technikai dolgozói és a tanulókon keresztül a szüleik használhatják. Szükség esetén az iskola tanulói számára előadást, foglalkozást tartó külső nevelő is igénybe veheti a foglalkozás megtartásához szükséges könyvtári szolgáltatást.</w:t>
      </w:r>
    </w:p>
    <w:p w:rsidR="0019314B" w:rsidRDefault="0019314B" w:rsidP="0019314B">
      <w:pPr>
        <w:spacing w:after="0" w:line="240" w:lineRule="auto"/>
        <w:jc w:val="both"/>
        <w:rPr>
          <w:sz w:val="24"/>
          <w:szCs w:val="24"/>
        </w:rPr>
      </w:pPr>
      <w:r w:rsidRPr="00403137">
        <w:rPr>
          <w:sz w:val="24"/>
          <w:szCs w:val="24"/>
        </w:rPr>
        <w:t xml:space="preserve">A beiratkozás és a szolgáltatások igénybevétele </w:t>
      </w:r>
      <w:r w:rsidRPr="0019314B">
        <w:rPr>
          <w:sz w:val="24"/>
          <w:szCs w:val="24"/>
        </w:rPr>
        <w:t>díjtalan</w:t>
      </w:r>
      <w:r w:rsidRPr="00403137">
        <w:rPr>
          <w:b/>
          <w:sz w:val="24"/>
          <w:szCs w:val="24"/>
        </w:rPr>
        <w:t>.</w:t>
      </w:r>
    </w:p>
    <w:p w:rsidR="0019314B" w:rsidRDefault="0019314B" w:rsidP="0019314B">
      <w:pPr>
        <w:spacing w:after="0" w:line="240" w:lineRule="auto"/>
        <w:jc w:val="both"/>
        <w:rPr>
          <w:sz w:val="24"/>
          <w:szCs w:val="24"/>
        </w:rPr>
      </w:pPr>
      <w:r w:rsidRPr="00403137">
        <w:rPr>
          <w:sz w:val="24"/>
          <w:szCs w:val="24"/>
        </w:rPr>
        <w:t>Beiratkozás: a tanulói jogviszony, illetőleg a munkaviszony kezdetekor automatikus, megszűnésekor a könyvtári tagság is megszűnik. A könyvtár beiratkozásnál a következő adatokat kéri:</w:t>
      </w:r>
    </w:p>
    <w:p w:rsidR="0019314B" w:rsidRDefault="0019314B" w:rsidP="00234A0C">
      <w:pPr>
        <w:pStyle w:val="Listaszerbekezds"/>
        <w:numPr>
          <w:ilvl w:val="0"/>
          <w:numId w:val="75"/>
        </w:numPr>
        <w:spacing w:after="0" w:line="240" w:lineRule="auto"/>
        <w:jc w:val="both"/>
        <w:rPr>
          <w:sz w:val="24"/>
          <w:szCs w:val="24"/>
        </w:rPr>
      </w:pPr>
      <w:r w:rsidRPr="0019314B">
        <w:rPr>
          <w:sz w:val="24"/>
          <w:szCs w:val="24"/>
        </w:rPr>
        <w:t xml:space="preserve">név (asszonyoknál születési név), </w:t>
      </w:r>
    </w:p>
    <w:p w:rsidR="0019314B" w:rsidRPr="0019314B" w:rsidRDefault="0019314B" w:rsidP="00234A0C">
      <w:pPr>
        <w:pStyle w:val="Listaszerbekezds"/>
        <w:numPr>
          <w:ilvl w:val="0"/>
          <w:numId w:val="75"/>
        </w:numPr>
        <w:spacing w:after="0" w:line="240" w:lineRule="auto"/>
        <w:jc w:val="both"/>
        <w:rPr>
          <w:sz w:val="24"/>
          <w:szCs w:val="24"/>
        </w:rPr>
      </w:pPr>
      <w:r w:rsidRPr="0019314B">
        <w:rPr>
          <w:sz w:val="24"/>
          <w:szCs w:val="24"/>
        </w:rPr>
        <w:t xml:space="preserve">születési hely és idő, </w:t>
      </w:r>
    </w:p>
    <w:p w:rsidR="0019314B" w:rsidRPr="00403137" w:rsidRDefault="0019314B" w:rsidP="00234A0C">
      <w:pPr>
        <w:numPr>
          <w:ilvl w:val="0"/>
          <w:numId w:val="75"/>
        </w:numPr>
        <w:spacing w:after="0" w:line="240" w:lineRule="auto"/>
        <w:jc w:val="both"/>
        <w:rPr>
          <w:sz w:val="24"/>
          <w:szCs w:val="24"/>
        </w:rPr>
      </w:pPr>
      <w:r w:rsidRPr="00403137">
        <w:rPr>
          <w:sz w:val="24"/>
          <w:szCs w:val="24"/>
        </w:rPr>
        <w:t xml:space="preserve">anyja neve, </w:t>
      </w:r>
    </w:p>
    <w:p w:rsidR="0019314B" w:rsidRPr="00403137" w:rsidRDefault="0019314B" w:rsidP="00234A0C">
      <w:pPr>
        <w:numPr>
          <w:ilvl w:val="0"/>
          <w:numId w:val="75"/>
        </w:numPr>
        <w:spacing w:after="0" w:line="240" w:lineRule="auto"/>
        <w:jc w:val="both"/>
        <w:rPr>
          <w:sz w:val="24"/>
          <w:szCs w:val="24"/>
        </w:rPr>
      </w:pPr>
      <w:r w:rsidRPr="00403137">
        <w:rPr>
          <w:sz w:val="24"/>
          <w:szCs w:val="24"/>
        </w:rPr>
        <w:t xml:space="preserve">állandó lakhely, illetve ideiglenes lakcím, ha az helyi vagy környékbeli, </w:t>
      </w:r>
    </w:p>
    <w:p w:rsidR="0019314B" w:rsidRPr="00403137" w:rsidRDefault="0019314B" w:rsidP="0019314B">
      <w:pPr>
        <w:ind w:left="142" w:right="-142"/>
        <w:jc w:val="both"/>
        <w:rPr>
          <w:sz w:val="24"/>
          <w:szCs w:val="24"/>
        </w:rPr>
      </w:pPr>
      <w:r w:rsidRPr="00403137">
        <w:rPr>
          <w:sz w:val="24"/>
          <w:szCs w:val="24"/>
        </w:rPr>
        <w:t>Az adatokban bekövetkezett változásokat a könyvtárhasználó köteles bejelenteni az intézménynek. A tanulóknak az iskolából történő eltávozási szándékáról az igazgató tájékoztatja a könyvtáros tanárt. A nyugdíjba vonuló vagy más okokból, az iskolából eltávozó kollégák az általuk kölcsönzött anyagokat az intézményből való eltávozásuk előtt leadják.</w:t>
      </w:r>
    </w:p>
    <w:p w:rsidR="0019314B" w:rsidRPr="00403137" w:rsidRDefault="0019314B" w:rsidP="0019314B">
      <w:pPr>
        <w:jc w:val="both"/>
        <w:rPr>
          <w:sz w:val="24"/>
          <w:szCs w:val="24"/>
        </w:rPr>
      </w:pPr>
      <w:r w:rsidRPr="00403137">
        <w:rPr>
          <w:sz w:val="24"/>
          <w:szCs w:val="24"/>
        </w:rPr>
        <w:t xml:space="preserve">Az adatokat a könyvtár a kölcsönző tasak betétlapján rögzíti, azokat csak az olvasóval való kapcsolattartáshoz, a könyvtári nyilvántartásokhoz illetve tartozás esetén a végrehajtási eljáráshoz használja fel. Az adatok a könyvtári tagság megszüntetése után törlésre kerülnek. </w:t>
      </w:r>
    </w:p>
    <w:p w:rsidR="0019314B" w:rsidRPr="00403137" w:rsidRDefault="0019314B" w:rsidP="0019314B">
      <w:pPr>
        <w:jc w:val="both"/>
        <w:rPr>
          <w:b/>
          <w:sz w:val="24"/>
          <w:szCs w:val="24"/>
        </w:rPr>
      </w:pPr>
      <w:r w:rsidRPr="00403137">
        <w:rPr>
          <w:b/>
          <w:sz w:val="24"/>
          <w:szCs w:val="24"/>
        </w:rPr>
        <w:t xml:space="preserve">2. A könyvtárhasználat módjai </w:t>
      </w:r>
    </w:p>
    <w:p w:rsidR="0019314B" w:rsidRPr="00403137" w:rsidRDefault="0019314B" w:rsidP="00234A0C">
      <w:pPr>
        <w:numPr>
          <w:ilvl w:val="0"/>
          <w:numId w:val="74"/>
        </w:numPr>
        <w:spacing w:after="0" w:line="240" w:lineRule="auto"/>
        <w:jc w:val="both"/>
        <w:rPr>
          <w:sz w:val="24"/>
          <w:szCs w:val="24"/>
        </w:rPr>
      </w:pPr>
      <w:r w:rsidRPr="00403137">
        <w:rPr>
          <w:sz w:val="24"/>
          <w:szCs w:val="24"/>
        </w:rPr>
        <w:t>helyben használat,</w:t>
      </w:r>
    </w:p>
    <w:p w:rsidR="0019314B" w:rsidRPr="00403137" w:rsidRDefault="0019314B" w:rsidP="00234A0C">
      <w:pPr>
        <w:numPr>
          <w:ilvl w:val="0"/>
          <w:numId w:val="74"/>
        </w:numPr>
        <w:spacing w:after="0" w:line="240" w:lineRule="auto"/>
        <w:jc w:val="both"/>
        <w:rPr>
          <w:sz w:val="24"/>
          <w:szCs w:val="24"/>
        </w:rPr>
      </w:pPr>
      <w:r w:rsidRPr="00403137">
        <w:rPr>
          <w:sz w:val="24"/>
          <w:szCs w:val="24"/>
        </w:rPr>
        <w:t>kölcsönzés,</w:t>
      </w:r>
    </w:p>
    <w:p w:rsidR="0019314B" w:rsidRPr="00403137" w:rsidRDefault="0019314B" w:rsidP="00234A0C">
      <w:pPr>
        <w:numPr>
          <w:ilvl w:val="0"/>
          <w:numId w:val="74"/>
        </w:numPr>
        <w:spacing w:after="0" w:line="240" w:lineRule="auto"/>
        <w:jc w:val="both"/>
        <w:rPr>
          <w:sz w:val="24"/>
          <w:szCs w:val="24"/>
        </w:rPr>
      </w:pPr>
      <w:r w:rsidRPr="00403137">
        <w:rPr>
          <w:sz w:val="24"/>
          <w:szCs w:val="24"/>
        </w:rPr>
        <w:t xml:space="preserve">könyvtárközi kölcsönzés, </w:t>
      </w:r>
    </w:p>
    <w:p w:rsidR="0019314B" w:rsidRDefault="0019314B" w:rsidP="00234A0C">
      <w:pPr>
        <w:numPr>
          <w:ilvl w:val="0"/>
          <w:numId w:val="74"/>
        </w:numPr>
        <w:spacing w:after="0" w:line="240" w:lineRule="auto"/>
        <w:jc w:val="both"/>
        <w:rPr>
          <w:sz w:val="24"/>
          <w:szCs w:val="24"/>
        </w:rPr>
      </w:pPr>
      <w:r w:rsidRPr="00403137">
        <w:rPr>
          <w:sz w:val="24"/>
          <w:szCs w:val="24"/>
        </w:rPr>
        <w:t>csoportos használat</w:t>
      </w:r>
    </w:p>
    <w:p w:rsidR="0019314B" w:rsidRPr="00403137" w:rsidRDefault="0019314B" w:rsidP="0019314B">
      <w:pPr>
        <w:spacing w:after="0" w:line="240" w:lineRule="auto"/>
        <w:ind w:left="720"/>
        <w:jc w:val="both"/>
        <w:rPr>
          <w:sz w:val="24"/>
          <w:szCs w:val="24"/>
        </w:rPr>
      </w:pPr>
    </w:p>
    <w:p w:rsidR="0019314B" w:rsidRPr="00403137" w:rsidRDefault="0019314B" w:rsidP="0019314B">
      <w:pPr>
        <w:jc w:val="both"/>
        <w:rPr>
          <w:b/>
          <w:sz w:val="24"/>
          <w:szCs w:val="24"/>
        </w:rPr>
      </w:pPr>
      <w:r w:rsidRPr="00403137">
        <w:rPr>
          <w:b/>
          <w:sz w:val="24"/>
          <w:szCs w:val="24"/>
        </w:rPr>
        <w:t xml:space="preserve">      2.1 Helyben használat</w:t>
      </w:r>
    </w:p>
    <w:p w:rsidR="0019314B" w:rsidRPr="00403137" w:rsidRDefault="0019314B" w:rsidP="0019314B">
      <w:pPr>
        <w:jc w:val="both"/>
        <w:rPr>
          <w:sz w:val="24"/>
          <w:szCs w:val="24"/>
        </w:rPr>
      </w:pPr>
      <w:r w:rsidRPr="00403137">
        <w:rPr>
          <w:sz w:val="24"/>
          <w:szCs w:val="24"/>
        </w:rPr>
        <w:t xml:space="preserve">      Az iskolai könyvtár dokumentumai közül csak helyben használhatók: </w:t>
      </w:r>
    </w:p>
    <w:p w:rsidR="0019314B" w:rsidRPr="00403137" w:rsidRDefault="0019314B" w:rsidP="00234A0C">
      <w:pPr>
        <w:numPr>
          <w:ilvl w:val="0"/>
          <w:numId w:val="71"/>
        </w:numPr>
        <w:spacing w:after="0" w:line="240" w:lineRule="auto"/>
        <w:jc w:val="both"/>
        <w:rPr>
          <w:sz w:val="24"/>
          <w:szCs w:val="24"/>
        </w:rPr>
      </w:pPr>
      <w:r w:rsidRPr="00403137">
        <w:rPr>
          <w:sz w:val="24"/>
          <w:szCs w:val="24"/>
        </w:rPr>
        <w:t>a kézikönyvtári állományrész,</w:t>
      </w:r>
    </w:p>
    <w:p w:rsidR="0019314B" w:rsidRPr="00403137" w:rsidRDefault="0019314B" w:rsidP="00234A0C">
      <w:pPr>
        <w:numPr>
          <w:ilvl w:val="0"/>
          <w:numId w:val="71"/>
        </w:numPr>
        <w:spacing w:after="0" w:line="240" w:lineRule="auto"/>
        <w:jc w:val="both"/>
        <w:rPr>
          <w:sz w:val="24"/>
          <w:szCs w:val="24"/>
        </w:rPr>
      </w:pPr>
      <w:r w:rsidRPr="00403137">
        <w:rPr>
          <w:sz w:val="24"/>
          <w:szCs w:val="24"/>
        </w:rPr>
        <w:t>a külön gyűjtemények: audiovizuális (AV) anyagok, elektronikus dokumentumok, muzeális dokumentumok, folyóiratok (legutolsó számok)</w:t>
      </w:r>
    </w:p>
    <w:p w:rsidR="0019314B" w:rsidRPr="00403137" w:rsidRDefault="0019314B" w:rsidP="0019314B">
      <w:pPr>
        <w:jc w:val="both"/>
        <w:rPr>
          <w:sz w:val="24"/>
          <w:szCs w:val="24"/>
        </w:rPr>
      </w:pPr>
    </w:p>
    <w:p w:rsidR="0019314B" w:rsidRPr="00403137" w:rsidRDefault="0019314B" w:rsidP="0019314B">
      <w:pPr>
        <w:jc w:val="both"/>
        <w:rPr>
          <w:sz w:val="24"/>
          <w:szCs w:val="24"/>
        </w:rPr>
      </w:pPr>
      <w:r w:rsidRPr="00403137">
        <w:rPr>
          <w:sz w:val="24"/>
          <w:szCs w:val="24"/>
        </w:rPr>
        <w:t>A csak helyben használható dokumentumokat a szaktanárok egy-egy tanítási órára, indokolt esetben a könyvtár zárása és nyitása közötti időre kikölcsönözhetik.</w:t>
      </w:r>
    </w:p>
    <w:p w:rsidR="0019314B" w:rsidRPr="00403137" w:rsidRDefault="0019314B" w:rsidP="002F62DE">
      <w:pPr>
        <w:keepNext/>
        <w:jc w:val="both"/>
        <w:rPr>
          <w:sz w:val="24"/>
          <w:szCs w:val="24"/>
        </w:rPr>
      </w:pPr>
      <w:r w:rsidRPr="00403137">
        <w:rPr>
          <w:sz w:val="24"/>
          <w:szCs w:val="24"/>
        </w:rPr>
        <w:lastRenderedPageBreak/>
        <w:t>A könyvtáros-tanár szakmai segítséget ad:</w:t>
      </w:r>
    </w:p>
    <w:p w:rsidR="0019314B" w:rsidRPr="00403137" w:rsidRDefault="0019314B" w:rsidP="00234A0C">
      <w:pPr>
        <w:numPr>
          <w:ilvl w:val="0"/>
          <w:numId w:val="72"/>
        </w:numPr>
        <w:spacing w:after="0" w:line="240" w:lineRule="auto"/>
        <w:jc w:val="both"/>
        <w:rPr>
          <w:sz w:val="24"/>
          <w:szCs w:val="24"/>
        </w:rPr>
      </w:pPr>
      <w:r w:rsidRPr="00403137">
        <w:rPr>
          <w:sz w:val="24"/>
          <w:szCs w:val="24"/>
        </w:rPr>
        <w:t>az információk közötti eligazodásban,</w:t>
      </w:r>
    </w:p>
    <w:p w:rsidR="0019314B" w:rsidRPr="00403137" w:rsidRDefault="0019314B" w:rsidP="00234A0C">
      <w:pPr>
        <w:numPr>
          <w:ilvl w:val="0"/>
          <w:numId w:val="72"/>
        </w:numPr>
        <w:spacing w:after="0" w:line="240" w:lineRule="auto"/>
        <w:jc w:val="both"/>
        <w:rPr>
          <w:sz w:val="24"/>
          <w:szCs w:val="24"/>
        </w:rPr>
      </w:pPr>
      <w:r w:rsidRPr="00403137">
        <w:rPr>
          <w:sz w:val="24"/>
          <w:szCs w:val="24"/>
        </w:rPr>
        <w:t>az információk kezelésében,</w:t>
      </w:r>
    </w:p>
    <w:p w:rsidR="0019314B" w:rsidRPr="00403137" w:rsidRDefault="0019314B" w:rsidP="00234A0C">
      <w:pPr>
        <w:numPr>
          <w:ilvl w:val="0"/>
          <w:numId w:val="72"/>
        </w:numPr>
        <w:spacing w:after="0" w:line="240" w:lineRule="auto"/>
        <w:jc w:val="both"/>
        <w:rPr>
          <w:sz w:val="24"/>
          <w:szCs w:val="24"/>
        </w:rPr>
      </w:pPr>
      <w:r w:rsidRPr="00403137">
        <w:rPr>
          <w:sz w:val="24"/>
          <w:szCs w:val="24"/>
        </w:rPr>
        <w:t>a szellemi munka technikájának alkalmazásában,</w:t>
      </w:r>
    </w:p>
    <w:p w:rsidR="0019314B" w:rsidRPr="00403137" w:rsidRDefault="0019314B" w:rsidP="00234A0C">
      <w:pPr>
        <w:numPr>
          <w:ilvl w:val="0"/>
          <w:numId w:val="72"/>
        </w:numPr>
        <w:spacing w:after="0" w:line="240" w:lineRule="auto"/>
        <w:jc w:val="both"/>
        <w:rPr>
          <w:sz w:val="24"/>
          <w:szCs w:val="24"/>
        </w:rPr>
      </w:pPr>
      <w:r w:rsidRPr="00403137">
        <w:rPr>
          <w:sz w:val="24"/>
          <w:szCs w:val="24"/>
        </w:rPr>
        <w:t>a technikai eszközök használatában.</w:t>
      </w:r>
    </w:p>
    <w:p w:rsidR="0019314B" w:rsidRPr="00403137" w:rsidRDefault="0019314B" w:rsidP="0019314B">
      <w:pPr>
        <w:jc w:val="both"/>
        <w:rPr>
          <w:sz w:val="24"/>
          <w:szCs w:val="24"/>
        </w:rPr>
      </w:pPr>
    </w:p>
    <w:p w:rsidR="0019314B" w:rsidRPr="00403137" w:rsidRDefault="0019314B" w:rsidP="0019314B">
      <w:pPr>
        <w:jc w:val="both"/>
        <w:rPr>
          <w:b/>
          <w:sz w:val="24"/>
          <w:szCs w:val="24"/>
        </w:rPr>
      </w:pPr>
      <w:r w:rsidRPr="00403137">
        <w:rPr>
          <w:b/>
          <w:sz w:val="24"/>
          <w:szCs w:val="24"/>
        </w:rPr>
        <w:t xml:space="preserve">      2.2 Kölcsönzés</w:t>
      </w:r>
    </w:p>
    <w:p w:rsidR="0019314B" w:rsidRPr="00403137" w:rsidRDefault="0019314B" w:rsidP="00234A0C">
      <w:pPr>
        <w:numPr>
          <w:ilvl w:val="1"/>
          <w:numId w:val="73"/>
        </w:numPr>
        <w:spacing w:after="0" w:line="240" w:lineRule="auto"/>
        <w:ind w:left="360"/>
        <w:jc w:val="both"/>
        <w:rPr>
          <w:sz w:val="24"/>
          <w:szCs w:val="24"/>
        </w:rPr>
      </w:pPr>
      <w:r w:rsidRPr="00403137">
        <w:rPr>
          <w:sz w:val="24"/>
          <w:szCs w:val="24"/>
        </w:rPr>
        <w:t>A könyvtárból bármely dokumentumot csak a könyvtáros tudtával szabad kivinni.</w:t>
      </w:r>
    </w:p>
    <w:p w:rsidR="0019314B" w:rsidRPr="00403137" w:rsidRDefault="0019314B" w:rsidP="00234A0C">
      <w:pPr>
        <w:numPr>
          <w:ilvl w:val="1"/>
          <w:numId w:val="73"/>
        </w:numPr>
        <w:spacing w:after="0" w:line="240" w:lineRule="auto"/>
        <w:ind w:left="360"/>
        <w:jc w:val="both"/>
        <w:rPr>
          <w:sz w:val="24"/>
          <w:szCs w:val="24"/>
        </w:rPr>
      </w:pPr>
      <w:r w:rsidRPr="00403137">
        <w:rPr>
          <w:sz w:val="24"/>
          <w:szCs w:val="24"/>
        </w:rPr>
        <w:t>Dokumentumokat kölcsönözni csak a kölcsönzési nyilvántartásban való rögzítéssel szabad.</w:t>
      </w:r>
    </w:p>
    <w:p w:rsidR="0019314B" w:rsidRPr="00403137" w:rsidRDefault="0019314B" w:rsidP="0019314B">
      <w:pPr>
        <w:jc w:val="both"/>
        <w:rPr>
          <w:sz w:val="24"/>
          <w:szCs w:val="24"/>
        </w:rPr>
      </w:pPr>
      <w:r w:rsidRPr="00403137">
        <w:rPr>
          <w:sz w:val="24"/>
          <w:szCs w:val="24"/>
        </w:rPr>
        <w:t>A könyvtárból egy alkalommal legfeljebb három dokumentum kölcsönözhető négy hét időtartamra. A kölcsönzési határidő egy – indokolt esetben két – alkalommal meghosszabbítható újabb négy hétre. A kölcsönzésben lévő dokumentumok előjegyezhetők. A könyvtárral szemben fennálló türelmi időn felüli késedelem, tartozás ideje alatt a kölcsönzés nem vehető igénybe.</w:t>
      </w:r>
    </w:p>
    <w:p w:rsidR="0019314B" w:rsidRPr="00403137" w:rsidRDefault="0019314B" w:rsidP="0019314B">
      <w:pPr>
        <w:jc w:val="both"/>
        <w:rPr>
          <w:sz w:val="24"/>
          <w:szCs w:val="24"/>
        </w:rPr>
      </w:pPr>
      <w:r w:rsidRPr="00403137">
        <w:rPr>
          <w:sz w:val="24"/>
          <w:szCs w:val="24"/>
        </w:rPr>
        <w:t xml:space="preserve">Az iskolából távozó tanulók esetében a tanulói jogviszony megszűnésének időpontjáig a kölcsönzött tankönyveket, tartós tankönyveket, egyéb könyvtári dokumentumokat vissza kell szolgáltatni. </w:t>
      </w:r>
    </w:p>
    <w:p w:rsidR="008C57A5" w:rsidRPr="00403137" w:rsidRDefault="0019314B" w:rsidP="008C57A5">
      <w:pPr>
        <w:jc w:val="both"/>
        <w:rPr>
          <w:sz w:val="24"/>
          <w:szCs w:val="24"/>
        </w:rPr>
      </w:pPr>
      <w:r w:rsidRPr="00403137">
        <w:rPr>
          <w:sz w:val="24"/>
          <w:szCs w:val="24"/>
        </w:rPr>
        <w:t xml:space="preserve"> A pedagógusok a tanév során egy-egy tananyagrészhez a szükséges mennyiségű dokumentumot az anyagrész feldolgozásához szükséges ideig használhatják.</w:t>
      </w:r>
      <w:r w:rsidR="008C57A5">
        <w:rPr>
          <w:sz w:val="24"/>
          <w:szCs w:val="24"/>
        </w:rPr>
        <w:t xml:space="preserve"> Iskolánk pedagógusai az adott tanévben a munkájukhoz szükséges brossúra nyilvántartásban szereplő tanári kézikönyveket, tankönyveket, tanmeneteket a tanév tartamára kölcsönözhetik ki. Ezeket a dokumentumokat is csak a kölcsönzési nyilvántartó füzetben való adatrögzítés után lehet kivinni a könyvtárból. A pedagógus köteles a hosszútávra kölcsönzött </w:t>
      </w:r>
      <w:r w:rsidR="008C57A5" w:rsidRPr="00C815ED">
        <w:rPr>
          <w:sz w:val="24"/>
          <w:szCs w:val="24"/>
        </w:rPr>
        <w:t>dokumentumokat legkésőbb a tanév végé</w:t>
      </w:r>
      <w:r w:rsidR="008C57A5">
        <w:rPr>
          <w:sz w:val="24"/>
          <w:szCs w:val="24"/>
        </w:rPr>
        <w:t>ig a könyvtárba visszajuttatni, a</w:t>
      </w:r>
      <w:r w:rsidR="008C57A5" w:rsidRPr="00C815ED">
        <w:rPr>
          <w:sz w:val="24"/>
          <w:szCs w:val="24"/>
        </w:rPr>
        <w:t>z elveszített vagy er</w:t>
      </w:r>
      <w:r w:rsidR="008C57A5">
        <w:rPr>
          <w:sz w:val="24"/>
          <w:szCs w:val="24"/>
        </w:rPr>
        <w:t xml:space="preserve">ősen megrongált dokumentumot </w:t>
      </w:r>
      <w:r w:rsidR="008C57A5" w:rsidRPr="00C815ED">
        <w:rPr>
          <w:sz w:val="24"/>
          <w:szCs w:val="24"/>
        </w:rPr>
        <w:t>köteles e</w:t>
      </w:r>
      <w:r w:rsidR="008C57A5">
        <w:rPr>
          <w:sz w:val="24"/>
          <w:szCs w:val="24"/>
        </w:rPr>
        <w:t xml:space="preserve">gy kifogástalan példánnyal </w:t>
      </w:r>
      <w:r w:rsidR="008C57A5" w:rsidRPr="00C815ED">
        <w:rPr>
          <w:sz w:val="24"/>
          <w:szCs w:val="24"/>
        </w:rPr>
        <w:t>megtéríteni</w:t>
      </w:r>
      <w:r w:rsidR="008C57A5">
        <w:rPr>
          <w:sz w:val="24"/>
          <w:szCs w:val="24"/>
        </w:rPr>
        <w:t>.</w:t>
      </w:r>
    </w:p>
    <w:p w:rsidR="0019314B" w:rsidRPr="00403137" w:rsidRDefault="0019314B" w:rsidP="0019314B">
      <w:pPr>
        <w:jc w:val="both"/>
        <w:rPr>
          <w:sz w:val="24"/>
          <w:szCs w:val="24"/>
        </w:rPr>
      </w:pPr>
    </w:p>
    <w:p w:rsidR="0019314B" w:rsidRPr="00403137" w:rsidRDefault="0019314B" w:rsidP="0019314B">
      <w:pPr>
        <w:jc w:val="both"/>
        <w:rPr>
          <w:sz w:val="24"/>
          <w:szCs w:val="24"/>
        </w:rPr>
      </w:pPr>
      <w:r w:rsidRPr="00403137">
        <w:rPr>
          <w:sz w:val="24"/>
          <w:szCs w:val="24"/>
        </w:rPr>
        <w:t xml:space="preserve">Az ingyenes tankönyvtámogatásban részesülő diákok által átvett tankönyvekkel kapcsolatos szabályokat </w:t>
      </w:r>
      <w:proofErr w:type="spellStart"/>
      <w:r w:rsidRPr="00403137">
        <w:rPr>
          <w:sz w:val="24"/>
          <w:szCs w:val="24"/>
        </w:rPr>
        <w:t>SzMSz-ünk</w:t>
      </w:r>
      <w:proofErr w:type="spellEnd"/>
      <w:r w:rsidRPr="00403137">
        <w:rPr>
          <w:sz w:val="24"/>
          <w:szCs w:val="24"/>
        </w:rPr>
        <w:t xml:space="preserve"> 4. sz. melléklete tartalmazza. </w:t>
      </w:r>
    </w:p>
    <w:p w:rsidR="0019314B" w:rsidRPr="00403137" w:rsidRDefault="0019314B" w:rsidP="0019314B">
      <w:pPr>
        <w:jc w:val="both"/>
        <w:rPr>
          <w:sz w:val="24"/>
          <w:szCs w:val="24"/>
        </w:rPr>
      </w:pPr>
      <w:r w:rsidRPr="00403137">
        <w:rPr>
          <w:sz w:val="24"/>
          <w:szCs w:val="24"/>
        </w:rPr>
        <w:t>Az elveszett vagy rongálástól könyvtári használatra alkalmatlanná vált dokumentumot az olvasó köteles egy kifogástalan példánnyal vagy a könyvtár számára szükséges más művel pótolni.</w:t>
      </w:r>
    </w:p>
    <w:p w:rsidR="0019314B" w:rsidRPr="00403137" w:rsidRDefault="0019314B" w:rsidP="0019314B">
      <w:pPr>
        <w:jc w:val="both"/>
        <w:rPr>
          <w:b/>
          <w:sz w:val="24"/>
          <w:szCs w:val="24"/>
        </w:rPr>
      </w:pPr>
      <w:r w:rsidRPr="00403137">
        <w:rPr>
          <w:b/>
          <w:sz w:val="24"/>
          <w:szCs w:val="24"/>
        </w:rPr>
        <w:t xml:space="preserve">2.3 Könyvtárközi kölcsönzés </w:t>
      </w:r>
    </w:p>
    <w:p w:rsidR="0019314B" w:rsidRPr="00403137" w:rsidRDefault="0019314B" w:rsidP="0019314B">
      <w:pPr>
        <w:jc w:val="both"/>
        <w:rPr>
          <w:sz w:val="24"/>
          <w:szCs w:val="24"/>
        </w:rPr>
      </w:pPr>
      <w:r w:rsidRPr="00403137">
        <w:rPr>
          <w:sz w:val="24"/>
          <w:szCs w:val="24"/>
        </w:rPr>
        <w:t>A gyűjteményünkből hiányzó műveket - olvasói kérésre - más könyvtárakból meghozatjuk. Az Országos Dokumentum-ellátási Rendszer - szolgáltató intézményeiből érkező eredeti mű kölcsönzése térítésmentes. Visszaküldésének postaköltsége az igénybe vevő olvasót terheli, más esetben a szolgáltató könyvtár díjszabása alapján, plusz a postaköltség.</w:t>
      </w:r>
    </w:p>
    <w:p w:rsidR="0019314B" w:rsidRPr="00403137" w:rsidRDefault="0019314B" w:rsidP="0019314B">
      <w:pPr>
        <w:jc w:val="both"/>
        <w:rPr>
          <w:sz w:val="24"/>
          <w:szCs w:val="24"/>
        </w:rPr>
      </w:pPr>
      <w:r w:rsidRPr="00403137">
        <w:rPr>
          <w:sz w:val="24"/>
          <w:szCs w:val="24"/>
        </w:rPr>
        <w:lastRenderedPageBreak/>
        <w:t xml:space="preserve"> A kérés indításakor az olvasót minden esetben tájékoztatni kell e tényről, illetve nyilatkoznia kell a térítési díj vállalásáról.</w:t>
      </w:r>
    </w:p>
    <w:p w:rsidR="0019314B" w:rsidRPr="00403137" w:rsidRDefault="0019314B" w:rsidP="0019314B">
      <w:pPr>
        <w:jc w:val="both"/>
        <w:rPr>
          <w:b/>
          <w:sz w:val="24"/>
          <w:szCs w:val="24"/>
        </w:rPr>
      </w:pPr>
      <w:r w:rsidRPr="00403137">
        <w:rPr>
          <w:b/>
          <w:sz w:val="24"/>
          <w:szCs w:val="24"/>
        </w:rPr>
        <w:t xml:space="preserve"> 2.4 Csoportos használat</w:t>
      </w:r>
    </w:p>
    <w:p w:rsidR="0019314B" w:rsidRPr="00403137" w:rsidRDefault="0019314B" w:rsidP="0019314B">
      <w:pPr>
        <w:jc w:val="both"/>
        <w:rPr>
          <w:sz w:val="24"/>
          <w:szCs w:val="24"/>
        </w:rPr>
      </w:pPr>
      <w:r w:rsidRPr="00403137">
        <w:rPr>
          <w:sz w:val="24"/>
          <w:szCs w:val="24"/>
        </w:rPr>
        <w:t xml:space="preserve">            Az osztályok, a tanulócsoportok, a szakkörök részére a könyvtáros-tanár, az osztályfőnökök, a szaktanárok, a szakkörvezetők könyvtárhasználatra épülő szakórákat, foglalkozásokat tarthatnak. A szakórák, foglalkozások megtartására az összeállított, a könyvtári nyitva tartásnak megfeleltetett ütemterv szerint kerül sor. A könyvtáros-tanár szakmai segítséget ad a foglalkozások megtartásához.</w:t>
      </w:r>
    </w:p>
    <w:p w:rsidR="0019314B" w:rsidRPr="00E503C2" w:rsidRDefault="0019314B" w:rsidP="0019314B">
      <w:pPr>
        <w:jc w:val="both"/>
        <w:rPr>
          <w:b/>
          <w:sz w:val="24"/>
          <w:szCs w:val="24"/>
        </w:rPr>
      </w:pPr>
      <w:r w:rsidRPr="00403137">
        <w:rPr>
          <w:b/>
          <w:sz w:val="24"/>
          <w:szCs w:val="24"/>
        </w:rPr>
        <w:t>A könyvtár nyitva tartási ideje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1843"/>
      </w:tblGrid>
      <w:tr w:rsidR="0019314B" w:rsidRPr="00E503C2" w:rsidTr="0019314B">
        <w:trPr>
          <w:jc w:val="center"/>
        </w:trPr>
        <w:tc>
          <w:tcPr>
            <w:tcW w:w="1417" w:type="dxa"/>
            <w:shd w:val="clear" w:color="auto" w:fill="auto"/>
            <w:vAlign w:val="center"/>
          </w:tcPr>
          <w:p w:rsidR="0019314B" w:rsidRPr="00E503C2" w:rsidRDefault="0019314B" w:rsidP="0019314B">
            <w:pPr>
              <w:jc w:val="center"/>
              <w:rPr>
                <w:sz w:val="24"/>
                <w:szCs w:val="24"/>
              </w:rPr>
            </w:pPr>
            <w:r w:rsidRPr="00E503C2">
              <w:rPr>
                <w:sz w:val="24"/>
                <w:szCs w:val="24"/>
              </w:rPr>
              <w:t>Hétfő</w:t>
            </w:r>
          </w:p>
        </w:tc>
        <w:tc>
          <w:tcPr>
            <w:tcW w:w="1843" w:type="dxa"/>
            <w:shd w:val="clear" w:color="auto" w:fill="auto"/>
            <w:vAlign w:val="center"/>
          </w:tcPr>
          <w:p w:rsidR="0019314B" w:rsidRPr="00E503C2" w:rsidRDefault="0019314B" w:rsidP="0019314B">
            <w:pPr>
              <w:jc w:val="center"/>
              <w:rPr>
                <w:sz w:val="24"/>
                <w:szCs w:val="24"/>
              </w:rPr>
            </w:pPr>
            <w:r w:rsidRPr="00E503C2">
              <w:rPr>
                <w:sz w:val="24"/>
                <w:szCs w:val="24"/>
              </w:rPr>
              <w:t>9:00-16:00</w:t>
            </w:r>
          </w:p>
        </w:tc>
      </w:tr>
      <w:tr w:rsidR="00E503C2" w:rsidRPr="00E503C2" w:rsidTr="0019314B">
        <w:trPr>
          <w:jc w:val="center"/>
        </w:trPr>
        <w:tc>
          <w:tcPr>
            <w:tcW w:w="1417" w:type="dxa"/>
            <w:shd w:val="clear" w:color="auto" w:fill="auto"/>
            <w:vAlign w:val="center"/>
          </w:tcPr>
          <w:p w:rsidR="0019314B" w:rsidRPr="00E503C2" w:rsidRDefault="0019314B" w:rsidP="0019314B">
            <w:pPr>
              <w:jc w:val="center"/>
              <w:rPr>
                <w:sz w:val="24"/>
                <w:szCs w:val="24"/>
              </w:rPr>
            </w:pPr>
            <w:r w:rsidRPr="00E503C2">
              <w:rPr>
                <w:sz w:val="24"/>
                <w:szCs w:val="24"/>
              </w:rPr>
              <w:t>Kedd</w:t>
            </w:r>
          </w:p>
        </w:tc>
        <w:tc>
          <w:tcPr>
            <w:tcW w:w="1843" w:type="dxa"/>
            <w:shd w:val="clear" w:color="auto" w:fill="auto"/>
            <w:vAlign w:val="center"/>
          </w:tcPr>
          <w:p w:rsidR="0019314B" w:rsidRPr="00E503C2" w:rsidRDefault="0019314B" w:rsidP="0019314B">
            <w:pPr>
              <w:jc w:val="center"/>
              <w:rPr>
                <w:sz w:val="24"/>
                <w:szCs w:val="24"/>
              </w:rPr>
            </w:pPr>
            <w:r w:rsidRPr="00E503C2">
              <w:rPr>
                <w:sz w:val="24"/>
                <w:szCs w:val="24"/>
              </w:rPr>
              <w:t>12:00-15:00</w:t>
            </w:r>
          </w:p>
        </w:tc>
      </w:tr>
      <w:tr w:rsidR="0019314B" w:rsidRPr="00E503C2" w:rsidTr="0019314B">
        <w:trPr>
          <w:jc w:val="center"/>
        </w:trPr>
        <w:tc>
          <w:tcPr>
            <w:tcW w:w="1417" w:type="dxa"/>
            <w:shd w:val="clear" w:color="auto" w:fill="auto"/>
            <w:vAlign w:val="center"/>
          </w:tcPr>
          <w:p w:rsidR="0019314B" w:rsidRPr="00E503C2" w:rsidRDefault="0019314B" w:rsidP="0019314B">
            <w:pPr>
              <w:jc w:val="center"/>
              <w:rPr>
                <w:sz w:val="24"/>
                <w:szCs w:val="24"/>
              </w:rPr>
            </w:pPr>
            <w:r w:rsidRPr="00E503C2">
              <w:rPr>
                <w:sz w:val="24"/>
                <w:szCs w:val="24"/>
              </w:rPr>
              <w:t>Szerda</w:t>
            </w:r>
          </w:p>
        </w:tc>
        <w:tc>
          <w:tcPr>
            <w:tcW w:w="1843" w:type="dxa"/>
            <w:shd w:val="clear" w:color="auto" w:fill="auto"/>
            <w:vAlign w:val="center"/>
          </w:tcPr>
          <w:p w:rsidR="0019314B" w:rsidRPr="00E503C2" w:rsidRDefault="0019314B" w:rsidP="0019314B">
            <w:pPr>
              <w:jc w:val="center"/>
              <w:rPr>
                <w:sz w:val="24"/>
                <w:szCs w:val="24"/>
              </w:rPr>
            </w:pPr>
            <w:r w:rsidRPr="00E503C2">
              <w:rPr>
                <w:sz w:val="24"/>
                <w:szCs w:val="24"/>
              </w:rPr>
              <w:t>9:00-16:00</w:t>
            </w:r>
          </w:p>
        </w:tc>
      </w:tr>
      <w:tr w:rsidR="0019314B" w:rsidRPr="00E503C2" w:rsidTr="0019314B">
        <w:trPr>
          <w:jc w:val="center"/>
        </w:trPr>
        <w:tc>
          <w:tcPr>
            <w:tcW w:w="1417" w:type="dxa"/>
            <w:shd w:val="clear" w:color="auto" w:fill="auto"/>
            <w:vAlign w:val="center"/>
          </w:tcPr>
          <w:p w:rsidR="0019314B" w:rsidRPr="00E503C2" w:rsidRDefault="0019314B" w:rsidP="0019314B">
            <w:pPr>
              <w:jc w:val="center"/>
              <w:rPr>
                <w:sz w:val="24"/>
                <w:szCs w:val="24"/>
              </w:rPr>
            </w:pPr>
            <w:r w:rsidRPr="00E503C2">
              <w:rPr>
                <w:sz w:val="24"/>
                <w:szCs w:val="24"/>
              </w:rPr>
              <w:t>Csütörtök</w:t>
            </w:r>
          </w:p>
        </w:tc>
        <w:tc>
          <w:tcPr>
            <w:tcW w:w="1843" w:type="dxa"/>
            <w:shd w:val="clear" w:color="auto" w:fill="auto"/>
            <w:vAlign w:val="center"/>
          </w:tcPr>
          <w:p w:rsidR="0019314B" w:rsidRPr="00E503C2" w:rsidRDefault="0019314B" w:rsidP="0019314B">
            <w:pPr>
              <w:jc w:val="center"/>
              <w:rPr>
                <w:sz w:val="24"/>
                <w:szCs w:val="24"/>
              </w:rPr>
            </w:pPr>
            <w:r w:rsidRPr="00E503C2">
              <w:rPr>
                <w:sz w:val="24"/>
                <w:szCs w:val="24"/>
              </w:rPr>
              <w:t>12:00-15:00</w:t>
            </w:r>
          </w:p>
        </w:tc>
      </w:tr>
      <w:tr w:rsidR="0019314B" w:rsidRPr="00E503C2" w:rsidTr="0019314B">
        <w:trPr>
          <w:jc w:val="center"/>
        </w:trPr>
        <w:tc>
          <w:tcPr>
            <w:tcW w:w="1417" w:type="dxa"/>
            <w:shd w:val="clear" w:color="auto" w:fill="auto"/>
            <w:vAlign w:val="center"/>
          </w:tcPr>
          <w:p w:rsidR="0019314B" w:rsidRPr="00E503C2" w:rsidRDefault="0019314B" w:rsidP="0019314B">
            <w:pPr>
              <w:jc w:val="center"/>
              <w:rPr>
                <w:sz w:val="24"/>
                <w:szCs w:val="24"/>
              </w:rPr>
            </w:pPr>
            <w:r w:rsidRPr="00E503C2">
              <w:rPr>
                <w:sz w:val="24"/>
                <w:szCs w:val="24"/>
              </w:rPr>
              <w:t>Péntek</w:t>
            </w:r>
          </w:p>
        </w:tc>
        <w:tc>
          <w:tcPr>
            <w:tcW w:w="1843" w:type="dxa"/>
            <w:shd w:val="clear" w:color="auto" w:fill="auto"/>
            <w:vAlign w:val="center"/>
          </w:tcPr>
          <w:p w:rsidR="0019314B" w:rsidRPr="00E503C2" w:rsidRDefault="0019314B" w:rsidP="0019314B">
            <w:pPr>
              <w:jc w:val="center"/>
              <w:rPr>
                <w:sz w:val="24"/>
                <w:szCs w:val="24"/>
              </w:rPr>
            </w:pPr>
            <w:r w:rsidRPr="00E503C2">
              <w:rPr>
                <w:sz w:val="24"/>
                <w:szCs w:val="24"/>
              </w:rPr>
              <w:t>12:00-14:00</w:t>
            </w:r>
          </w:p>
        </w:tc>
      </w:tr>
    </w:tbl>
    <w:p w:rsidR="0019314B" w:rsidRPr="00403137" w:rsidRDefault="0019314B" w:rsidP="0019314B">
      <w:pPr>
        <w:ind w:firstLine="284"/>
        <w:rPr>
          <w:b/>
          <w:sz w:val="24"/>
          <w:szCs w:val="24"/>
        </w:rPr>
      </w:pPr>
    </w:p>
    <w:p w:rsidR="0019314B" w:rsidRPr="00403137" w:rsidRDefault="0019314B" w:rsidP="0019314B">
      <w:pPr>
        <w:ind w:firstLine="284"/>
        <w:rPr>
          <w:b/>
          <w:sz w:val="24"/>
          <w:szCs w:val="24"/>
        </w:rPr>
      </w:pPr>
      <w:r w:rsidRPr="00403137">
        <w:rPr>
          <w:b/>
          <w:sz w:val="24"/>
          <w:szCs w:val="24"/>
        </w:rPr>
        <w:t>A nyitva tartás és a kölcsönzés ideje</w:t>
      </w:r>
    </w:p>
    <w:p w:rsidR="0019314B" w:rsidRPr="00403137" w:rsidRDefault="0019314B" w:rsidP="0019314B">
      <w:pPr>
        <w:ind w:left="284" w:right="-142" w:hanging="284"/>
        <w:jc w:val="both"/>
        <w:rPr>
          <w:sz w:val="24"/>
          <w:szCs w:val="24"/>
        </w:rPr>
      </w:pPr>
      <w:r w:rsidRPr="00403137">
        <w:rPr>
          <w:sz w:val="24"/>
          <w:szCs w:val="24"/>
        </w:rPr>
        <w:t>Az iskolai könyvtár minden tanítási napon nyitva tart. A nyitva tartás ideje igazodik a diákok igényeihez.  A kölcsönzési időről a tanulók a könyvtár ajtajára, illetve hirdetőjére kifüggesztett, az iskolai könyvtár működésével kapcsolatos információkból tájékozódhatnak.</w:t>
      </w:r>
    </w:p>
    <w:p w:rsidR="0019314B" w:rsidRPr="00403137" w:rsidRDefault="0019314B" w:rsidP="0019314B">
      <w:pPr>
        <w:ind w:firstLine="142"/>
        <w:rPr>
          <w:b/>
          <w:sz w:val="24"/>
          <w:szCs w:val="24"/>
        </w:rPr>
      </w:pPr>
      <w:r w:rsidRPr="00403137">
        <w:rPr>
          <w:b/>
          <w:sz w:val="24"/>
          <w:szCs w:val="24"/>
        </w:rPr>
        <w:t>A szolgáltatások igénybevételének feltételei</w:t>
      </w:r>
    </w:p>
    <w:p w:rsidR="0019314B" w:rsidRPr="00403137" w:rsidRDefault="0019314B" w:rsidP="0019314B">
      <w:pPr>
        <w:pStyle w:val="Szvegtrzsbehzssal3"/>
        <w:ind w:right="-142"/>
      </w:pPr>
      <w:r w:rsidRPr="00403137">
        <w:t xml:space="preserve">     A könyvek, a különféle dokumentumok és ismerethordozók kölcsönzése és </w:t>
      </w:r>
      <w:proofErr w:type="spellStart"/>
      <w:r w:rsidRPr="00403137">
        <w:t>olvasótermi</w:t>
      </w:r>
      <w:proofErr w:type="spellEnd"/>
      <w:r w:rsidRPr="00403137">
        <w:t xml:space="preserve"> használata, a számítógép- és internethasználat térítésmentes. </w:t>
      </w:r>
    </w:p>
    <w:p w:rsidR="0019314B" w:rsidRPr="00403137" w:rsidRDefault="0019314B" w:rsidP="0019314B">
      <w:pPr>
        <w:pStyle w:val="Szvegtrzsbehzssal3"/>
        <w:ind w:right="-142"/>
      </w:pPr>
    </w:p>
    <w:p w:rsidR="0019314B" w:rsidRPr="00403137" w:rsidRDefault="0019314B" w:rsidP="0019314B">
      <w:pPr>
        <w:ind w:firstLine="284"/>
        <w:rPr>
          <w:b/>
          <w:sz w:val="24"/>
          <w:szCs w:val="24"/>
        </w:rPr>
      </w:pPr>
      <w:r w:rsidRPr="00403137">
        <w:rPr>
          <w:b/>
          <w:sz w:val="24"/>
          <w:szCs w:val="24"/>
        </w:rPr>
        <w:t>A könyvtárhasználat szabályai</w:t>
      </w:r>
    </w:p>
    <w:p w:rsidR="0019314B" w:rsidRPr="00403137" w:rsidRDefault="0019314B" w:rsidP="0019314B">
      <w:pPr>
        <w:ind w:left="284" w:right="-142" w:hanging="284"/>
        <w:jc w:val="both"/>
        <w:rPr>
          <w:sz w:val="24"/>
          <w:szCs w:val="24"/>
        </w:rPr>
      </w:pPr>
      <w:r w:rsidRPr="00403137">
        <w:rPr>
          <w:sz w:val="24"/>
          <w:szCs w:val="24"/>
        </w:rPr>
        <w:t xml:space="preserve">    A könyvek kölcsönzésének időtartama szorgalmi időben négy hét. Tanév végén a diákoknak minden könyvet vissza kell vinniük a könyvtárba (attól függetlenül, hogy azt mikor vitték ki). A nyári szünidőre történő kölcsönzési szándékot előre jelezni kell, ez esetben az engedélyezett kölcsönzési időtartama a szünidő egészére kiterjed. A kikölcsönzött könyveket a következő tanév első tanítási hetében kell visszahozni. Az ingyenes tankönyvtámogatásban részesülő diákok által átvett tankönyvek arra az időtartamra kölcsönözhetők ki, ameddig a tanuló az adott tárgyat tanulja. Egyéb ismerethordozók kölcsönzésének időtartama a mindenkori lehetőségek függvényében változik.</w:t>
      </w:r>
    </w:p>
    <w:p w:rsidR="0019314B" w:rsidRPr="00403137" w:rsidRDefault="0019314B" w:rsidP="0019314B">
      <w:pPr>
        <w:ind w:firstLine="284"/>
        <w:rPr>
          <w:b/>
          <w:sz w:val="24"/>
          <w:szCs w:val="24"/>
        </w:rPr>
      </w:pPr>
      <w:r w:rsidRPr="00403137">
        <w:rPr>
          <w:b/>
          <w:sz w:val="24"/>
          <w:szCs w:val="24"/>
        </w:rPr>
        <w:lastRenderedPageBreak/>
        <w:t>A könyvtárban elhelyezett számítógépek használata</w:t>
      </w:r>
    </w:p>
    <w:p w:rsidR="0019314B" w:rsidRPr="00403137" w:rsidRDefault="0019314B" w:rsidP="0019314B">
      <w:pPr>
        <w:ind w:left="284" w:right="-142" w:hanging="284"/>
        <w:jc w:val="both"/>
        <w:rPr>
          <w:sz w:val="24"/>
          <w:szCs w:val="24"/>
        </w:rPr>
      </w:pPr>
      <w:r w:rsidRPr="00403137">
        <w:rPr>
          <w:sz w:val="24"/>
          <w:szCs w:val="24"/>
        </w:rPr>
        <w:tab/>
        <w:t>A könyvtárban elhelyezett számítógépeket tanítványaink a könyvtár nyitvatartási ideje alatt szabadon használhatják. Tanári felügyelet nélkül a számítógépek használata tilos. A tanulók felelősséggel tartoznak a számítógép hibáinak, esetleges hiányosságainak azonnali bejelentéséért. Ha a tanuló nem jelentette be, hogy a számítógépet hibás, működésképtelen, hiányos állapotban találta, akkor a hiba, hiányosság bekövetkeztét az ő munkálkodása következményének kell tekinteni. A könyvtárban elhelyezett tanulói gépek forgalmazását ellenőrizzük.</w:t>
      </w:r>
    </w:p>
    <w:p w:rsidR="0019314B" w:rsidRPr="00CD4F96" w:rsidRDefault="0019314B" w:rsidP="00234A0C">
      <w:pPr>
        <w:pStyle w:val="Listaszerbekezds"/>
        <w:numPr>
          <w:ilvl w:val="0"/>
          <w:numId w:val="60"/>
        </w:numPr>
        <w:autoSpaceDE w:val="0"/>
        <w:autoSpaceDN w:val="0"/>
        <w:adjustRightInd w:val="0"/>
        <w:jc w:val="both"/>
        <w:rPr>
          <w:b/>
          <w:sz w:val="28"/>
          <w:szCs w:val="28"/>
        </w:rPr>
      </w:pPr>
      <w:r w:rsidRPr="00CD4F96">
        <w:rPr>
          <w:b/>
          <w:sz w:val="28"/>
          <w:szCs w:val="28"/>
        </w:rPr>
        <w:t>sz. melléklet- Gyűjtőköri szabályzat</w:t>
      </w:r>
    </w:p>
    <w:p w:rsidR="0019314B" w:rsidRPr="00403137" w:rsidRDefault="0019314B" w:rsidP="0019314B">
      <w:pPr>
        <w:autoSpaceDE w:val="0"/>
        <w:autoSpaceDN w:val="0"/>
        <w:adjustRightInd w:val="0"/>
        <w:jc w:val="both"/>
        <w:rPr>
          <w:sz w:val="24"/>
          <w:szCs w:val="24"/>
        </w:rPr>
      </w:pPr>
      <w:r w:rsidRPr="00403137">
        <w:rPr>
          <w:sz w:val="24"/>
          <w:szCs w:val="24"/>
        </w:rPr>
        <w:t>A gyűjtőköri leírás az állományfejlesztés alapelveit, a gyűjtemény dokumentumainak formai és tartalmi szempontú összetételét tartalmazza.</w:t>
      </w:r>
    </w:p>
    <w:p w:rsidR="0019314B" w:rsidRPr="00403137" w:rsidRDefault="0019314B" w:rsidP="0019314B">
      <w:pPr>
        <w:autoSpaceDE w:val="0"/>
        <w:autoSpaceDN w:val="0"/>
        <w:adjustRightInd w:val="0"/>
        <w:jc w:val="both"/>
        <w:rPr>
          <w:sz w:val="24"/>
          <w:szCs w:val="24"/>
        </w:rPr>
      </w:pPr>
      <w:r w:rsidRPr="00403137">
        <w:rPr>
          <w:sz w:val="24"/>
          <w:szCs w:val="24"/>
        </w:rPr>
        <w:t>A gyűjtemény fejlesztésének alapelvei</w:t>
      </w:r>
    </w:p>
    <w:p w:rsidR="0019314B" w:rsidRPr="00403137" w:rsidRDefault="0019314B" w:rsidP="00234A0C">
      <w:pPr>
        <w:pStyle w:val="Listaszerbekezds"/>
        <w:numPr>
          <w:ilvl w:val="0"/>
          <w:numId w:val="76"/>
        </w:numPr>
        <w:autoSpaceDE w:val="0"/>
        <w:autoSpaceDN w:val="0"/>
        <w:adjustRightInd w:val="0"/>
        <w:contextualSpacing/>
        <w:jc w:val="both"/>
        <w:rPr>
          <w:sz w:val="24"/>
          <w:szCs w:val="24"/>
        </w:rPr>
      </w:pPr>
      <w:r w:rsidRPr="00403137">
        <w:rPr>
          <w:sz w:val="24"/>
          <w:szCs w:val="24"/>
        </w:rPr>
        <w:t>Folyamatos, tervszerű és arányos állományfejlesztés</w:t>
      </w:r>
    </w:p>
    <w:p w:rsidR="0019314B" w:rsidRPr="00403137" w:rsidRDefault="0019314B" w:rsidP="00234A0C">
      <w:pPr>
        <w:pStyle w:val="Listaszerbekezds"/>
        <w:numPr>
          <w:ilvl w:val="0"/>
          <w:numId w:val="76"/>
        </w:numPr>
        <w:autoSpaceDE w:val="0"/>
        <w:autoSpaceDN w:val="0"/>
        <w:adjustRightInd w:val="0"/>
        <w:contextualSpacing/>
        <w:jc w:val="both"/>
        <w:rPr>
          <w:sz w:val="24"/>
          <w:szCs w:val="24"/>
        </w:rPr>
      </w:pPr>
      <w:r w:rsidRPr="00403137">
        <w:rPr>
          <w:sz w:val="24"/>
          <w:szCs w:val="24"/>
        </w:rPr>
        <w:t>gyarapítás és apasztás helyes arányainak biztosítása</w:t>
      </w:r>
    </w:p>
    <w:p w:rsidR="0019314B" w:rsidRPr="00403137" w:rsidRDefault="0019314B" w:rsidP="00234A0C">
      <w:pPr>
        <w:pStyle w:val="Listaszerbekezds"/>
        <w:numPr>
          <w:ilvl w:val="0"/>
          <w:numId w:val="76"/>
        </w:numPr>
        <w:autoSpaceDE w:val="0"/>
        <w:autoSpaceDN w:val="0"/>
        <w:adjustRightInd w:val="0"/>
        <w:contextualSpacing/>
        <w:jc w:val="both"/>
        <w:rPr>
          <w:sz w:val="24"/>
          <w:szCs w:val="24"/>
        </w:rPr>
      </w:pPr>
      <w:r w:rsidRPr="00403137">
        <w:rPr>
          <w:sz w:val="24"/>
          <w:szCs w:val="24"/>
        </w:rPr>
        <w:t>válogató gyűjtés a tartalmi teljesség igényével</w:t>
      </w:r>
    </w:p>
    <w:p w:rsidR="0019314B" w:rsidRPr="00403137" w:rsidRDefault="0019314B" w:rsidP="00234A0C">
      <w:pPr>
        <w:pStyle w:val="Listaszerbekezds"/>
        <w:numPr>
          <w:ilvl w:val="0"/>
          <w:numId w:val="76"/>
        </w:numPr>
        <w:autoSpaceDE w:val="0"/>
        <w:autoSpaceDN w:val="0"/>
        <w:adjustRightInd w:val="0"/>
        <w:contextualSpacing/>
        <w:jc w:val="both"/>
        <w:rPr>
          <w:sz w:val="24"/>
          <w:szCs w:val="24"/>
        </w:rPr>
      </w:pPr>
      <w:r w:rsidRPr="00403137">
        <w:rPr>
          <w:sz w:val="24"/>
          <w:szCs w:val="24"/>
        </w:rPr>
        <w:t>minőségelvűség a válogatásban</w:t>
      </w:r>
    </w:p>
    <w:p w:rsidR="0019314B" w:rsidRPr="00403137" w:rsidRDefault="0019314B" w:rsidP="00234A0C">
      <w:pPr>
        <w:pStyle w:val="Listaszerbekezds"/>
        <w:numPr>
          <w:ilvl w:val="0"/>
          <w:numId w:val="76"/>
        </w:numPr>
        <w:autoSpaceDE w:val="0"/>
        <w:autoSpaceDN w:val="0"/>
        <w:adjustRightInd w:val="0"/>
        <w:contextualSpacing/>
        <w:jc w:val="both"/>
        <w:rPr>
          <w:sz w:val="24"/>
          <w:szCs w:val="24"/>
        </w:rPr>
      </w:pPr>
      <w:r w:rsidRPr="00403137">
        <w:rPr>
          <w:sz w:val="24"/>
          <w:szCs w:val="24"/>
        </w:rPr>
        <w:t>nem elsősorban a választék bővítése, hanem a tanulók munkáltatásához szükséges források többes példányainak biztosítása</w:t>
      </w:r>
    </w:p>
    <w:p w:rsidR="0019314B" w:rsidRPr="00403137" w:rsidRDefault="0019314B" w:rsidP="00234A0C">
      <w:pPr>
        <w:pStyle w:val="Listaszerbekezds"/>
        <w:numPr>
          <w:ilvl w:val="0"/>
          <w:numId w:val="76"/>
        </w:numPr>
        <w:autoSpaceDE w:val="0"/>
        <w:autoSpaceDN w:val="0"/>
        <w:adjustRightInd w:val="0"/>
        <w:contextualSpacing/>
        <w:jc w:val="both"/>
        <w:rPr>
          <w:sz w:val="24"/>
          <w:szCs w:val="24"/>
        </w:rPr>
      </w:pPr>
      <w:r w:rsidRPr="00403137">
        <w:rPr>
          <w:sz w:val="24"/>
          <w:szCs w:val="24"/>
        </w:rPr>
        <w:t>külső források bevonása az információs igények kielégítéséhez</w:t>
      </w:r>
    </w:p>
    <w:p w:rsidR="0019314B" w:rsidRPr="00403137" w:rsidRDefault="0019314B" w:rsidP="0019314B">
      <w:pPr>
        <w:autoSpaceDE w:val="0"/>
        <w:autoSpaceDN w:val="0"/>
        <w:adjustRightInd w:val="0"/>
        <w:jc w:val="both"/>
        <w:rPr>
          <w:sz w:val="24"/>
          <w:szCs w:val="24"/>
        </w:rPr>
      </w:pPr>
      <w:r w:rsidRPr="00403137">
        <w:rPr>
          <w:sz w:val="24"/>
          <w:szCs w:val="24"/>
        </w:rPr>
        <w:t>Az állomány formai szempontú összetétele</w:t>
      </w:r>
    </w:p>
    <w:p w:rsidR="0019314B" w:rsidRPr="00403137" w:rsidRDefault="0019314B" w:rsidP="00234A0C">
      <w:pPr>
        <w:pStyle w:val="Listaszerbekezds"/>
        <w:numPr>
          <w:ilvl w:val="0"/>
          <w:numId w:val="77"/>
        </w:numPr>
        <w:autoSpaceDE w:val="0"/>
        <w:autoSpaceDN w:val="0"/>
        <w:adjustRightInd w:val="0"/>
        <w:contextualSpacing/>
        <w:jc w:val="both"/>
        <w:rPr>
          <w:sz w:val="24"/>
          <w:szCs w:val="24"/>
        </w:rPr>
      </w:pPr>
      <w:r w:rsidRPr="00403137">
        <w:rPr>
          <w:sz w:val="24"/>
          <w:szCs w:val="24"/>
        </w:rPr>
        <w:t>írásos, nyomtatott dokumentumok</w:t>
      </w:r>
    </w:p>
    <w:p w:rsidR="0019314B" w:rsidRPr="00403137" w:rsidRDefault="0019314B" w:rsidP="00234A0C">
      <w:pPr>
        <w:pStyle w:val="Listaszerbekezds"/>
        <w:numPr>
          <w:ilvl w:val="0"/>
          <w:numId w:val="77"/>
        </w:numPr>
        <w:autoSpaceDE w:val="0"/>
        <w:autoSpaceDN w:val="0"/>
        <w:adjustRightInd w:val="0"/>
        <w:contextualSpacing/>
        <w:jc w:val="both"/>
        <w:rPr>
          <w:sz w:val="24"/>
          <w:szCs w:val="24"/>
        </w:rPr>
      </w:pPr>
      <w:r w:rsidRPr="00403137">
        <w:rPr>
          <w:sz w:val="24"/>
          <w:szCs w:val="24"/>
        </w:rPr>
        <w:t>könyvek (segédkönyv, tankönyv, tartós tankönyv, stb.)</w:t>
      </w:r>
    </w:p>
    <w:p w:rsidR="0019314B" w:rsidRPr="00403137" w:rsidRDefault="0019314B" w:rsidP="00234A0C">
      <w:pPr>
        <w:pStyle w:val="Listaszerbekezds"/>
        <w:numPr>
          <w:ilvl w:val="0"/>
          <w:numId w:val="77"/>
        </w:numPr>
        <w:autoSpaceDE w:val="0"/>
        <w:autoSpaceDN w:val="0"/>
        <w:adjustRightInd w:val="0"/>
        <w:contextualSpacing/>
        <w:jc w:val="both"/>
        <w:rPr>
          <w:sz w:val="24"/>
          <w:szCs w:val="24"/>
        </w:rPr>
      </w:pPr>
      <w:r w:rsidRPr="00403137">
        <w:rPr>
          <w:sz w:val="24"/>
          <w:szCs w:val="24"/>
        </w:rPr>
        <w:t>audiovizuális dokumentumok</w:t>
      </w:r>
    </w:p>
    <w:p w:rsidR="0019314B" w:rsidRPr="00403137" w:rsidRDefault="0019314B" w:rsidP="00234A0C">
      <w:pPr>
        <w:pStyle w:val="Listaszerbekezds"/>
        <w:numPr>
          <w:ilvl w:val="0"/>
          <w:numId w:val="77"/>
        </w:numPr>
        <w:autoSpaceDE w:val="0"/>
        <w:autoSpaceDN w:val="0"/>
        <w:adjustRightInd w:val="0"/>
        <w:contextualSpacing/>
        <w:jc w:val="both"/>
        <w:rPr>
          <w:sz w:val="24"/>
          <w:szCs w:val="24"/>
        </w:rPr>
      </w:pPr>
      <w:r w:rsidRPr="00403137">
        <w:rPr>
          <w:sz w:val="24"/>
          <w:szCs w:val="24"/>
        </w:rPr>
        <w:t>egyéb dokumentumok (oktatócsomagok)</w:t>
      </w:r>
    </w:p>
    <w:p w:rsidR="0019314B" w:rsidRDefault="0019314B" w:rsidP="0019314B">
      <w:pPr>
        <w:pStyle w:val="Listaszerbekezds"/>
        <w:autoSpaceDE w:val="0"/>
        <w:autoSpaceDN w:val="0"/>
        <w:adjustRightInd w:val="0"/>
        <w:jc w:val="both"/>
        <w:rPr>
          <w:bCs/>
          <w:sz w:val="24"/>
          <w:szCs w:val="24"/>
          <w:u w:val="single"/>
        </w:rPr>
      </w:pPr>
    </w:p>
    <w:p w:rsidR="0019314B" w:rsidRPr="00403137" w:rsidRDefault="0019314B" w:rsidP="0019314B">
      <w:pPr>
        <w:autoSpaceDE w:val="0"/>
        <w:autoSpaceDN w:val="0"/>
        <w:adjustRightInd w:val="0"/>
        <w:jc w:val="both"/>
        <w:rPr>
          <w:bCs/>
          <w:sz w:val="24"/>
          <w:szCs w:val="24"/>
          <w:u w:val="single"/>
        </w:rPr>
      </w:pPr>
      <w:r w:rsidRPr="00403137">
        <w:rPr>
          <w:bCs/>
          <w:sz w:val="24"/>
          <w:szCs w:val="24"/>
          <w:u w:val="single"/>
        </w:rPr>
        <w:t>A könyvtár gy</w:t>
      </w:r>
      <w:r w:rsidRPr="00403137">
        <w:rPr>
          <w:sz w:val="24"/>
          <w:szCs w:val="24"/>
          <w:u w:val="single"/>
        </w:rPr>
        <w:t>ű</w:t>
      </w:r>
      <w:r w:rsidRPr="00403137">
        <w:rPr>
          <w:bCs/>
          <w:sz w:val="24"/>
          <w:szCs w:val="24"/>
          <w:u w:val="single"/>
        </w:rPr>
        <w:t>jtőköri szempontjai, terjedelme, szintje és mélysége</w:t>
      </w:r>
      <w:r w:rsidRPr="00403137">
        <w:rPr>
          <w:bCs/>
          <w:sz w:val="24"/>
          <w:szCs w:val="24"/>
        </w:rPr>
        <w:t>:</w:t>
      </w:r>
    </w:p>
    <w:p w:rsidR="0019314B" w:rsidRPr="00403137" w:rsidRDefault="0019314B" w:rsidP="0019314B">
      <w:pPr>
        <w:pStyle w:val="Listaszerbekezds"/>
        <w:autoSpaceDE w:val="0"/>
        <w:autoSpaceDN w:val="0"/>
        <w:adjustRightInd w:val="0"/>
        <w:jc w:val="both"/>
        <w:rPr>
          <w:sz w:val="24"/>
          <w:szCs w:val="24"/>
        </w:rPr>
      </w:pPr>
      <w:r w:rsidRPr="00403137">
        <w:rPr>
          <w:sz w:val="24"/>
          <w:szCs w:val="24"/>
        </w:rPr>
        <w:t>Az iskolai könyvtár olyan általános gyűjtőkörű, korlátozottan nyilvános szakkönyvtár, amely megőrzi, feltárja, szisztematikusan gyűjti és használatra bocsátja azokat a dokumentumokat, amelyek megalapozzák az iskolában folyó oktató - nevelőmunkát. Iskolai könyvtárunk erősen válogatva gyűjt. Teljességre egyetlen tantárgyi vagy tudományterületen sem törekedhetünk, de tartalmilag a tantárgyak által előírt anyag lefedésre kerül.</w:t>
      </w:r>
    </w:p>
    <w:p w:rsidR="0019314B" w:rsidRPr="00403137" w:rsidRDefault="0019314B" w:rsidP="0019314B">
      <w:pPr>
        <w:autoSpaceDE w:val="0"/>
        <w:autoSpaceDN w:val="0"/>
        <w:adjustRightInd w:val="0"/>
        <w:jc w:val="both"/>
        <w:rPr>
          <w:b/>
          <w:sz w:val="24"/>
          <w:szCs w:val="24"/>
        </w:rPr>
      </w:pPr>
      <w:r w:rsidRPr="00403137">
        <w:rPr>
          <w:b/>
          <w:sz w:val="24"/>
          <w:szCs w:val="24"/>
        </w:rPr>
        <w:t>Az iskolai könyvtár állományrészei</w:t>
      </w:r>
    </w:p>
    <w:p w:rsidR="0019314B" w:rsidRPr="00403137" w:rsidRDefault="0019314B" w:rsidP="0019314B">
      <w:pPr>
        <w:autoSpaceDE w:val="0"/>
        <w:autoSpaceDN w:val="0"/>
        <w:adjustRightInd w:val="0"/>
        <w:jc w:val="both"/>
        <w:rPr>
          <w:sz w:val="24"/>
          <w:szCs w:val="24"/>
        </w:rPr>
      </w:pPr>
      <w:r w:rsidRPr="00403137">
        <w:rPr>
          <w:sz w:val="24"/>
          <w:szCs w:val="24"/>
          <w:u w:val="single"/>
        </w:rPr>
        <w:lastRenderedPageBreak/>
        <w:t>Kézkönyvtári állomány</w:t>
      </w:r>
      <w:r w:rsidRPr="00403137">
        <w:rPr>
          <w:sz w:val="24"/>
          <w:szCs w:val="24"/>
        </w:rPr>
        <w:t>: Gyűjtjük az általános művelődéshez, az egyes műveltségi területekhez szükséges alapdokumentumokat, segédkönyveket, kézikönyveket, adattárakat, atlaszokat.</w:t>
      </w:r>
    </w:p>
    <w:p w:rsidR="0019314B" w:rsidRPr="00403137" w:rsidRDefault="0019314B" w:rsidP="0019314B">
      <w:pPr>
        <w:autoSpaceDE w:val="0"/>
        <w:autoSpaceDN w:val="0"/>
        <w:adjustRightInd w:val="0"/>
        <w:jc w:val="both"/>
        <w:rPr>
          <w:sz w:val="24"/>
          <w:szCs w:val="24"/>
        </w:rPr>
      </w:pPr>
      <w:r w:rsidRPr="00403137">
        <w:rPr>
          <w:sz w:val="24"/>
          <w:szCs w:val="24"/>
          <w:u w:val="single"/>
        </w:rPr>
        <w:t>Ismeretközlő irodalom</w:t>
      </w:r>
      <w:r w:rsidRPr="00403137">
        <w:rPr>
          <w:sz w:val="24"/>
          <w:szCs w:val="24"/>
        </w:rPr>
        <w:t>: Gyűjtjük a helyi tantervnek, a tantárgyi programoknak megfeleltetett alapszintű szakirodalmat, ismeretterjesztő műveket.</w:t>
      </w:r>
    </w:p>
    <w:p w:rsidR="0019314B" w:rsidRPr="00403137" w:rsidRDefault="0019314B" w:rsidP="0019314B">
      <w:pPr>
        <w:autoSpaceDE w:val="0"/>
        <w:autoSpaceDN w:val="0"/>
        <w:adjustRightInd w:val="0"/>
        <w:jc w:val="both"/>
        <w:rPr>
          <w:sz w:val="24"/>
          <w:szCs w:val="24"/>
        </w:rPr>
      </w:pPr>
      <w:r w:rsidRPr="00403137">
        <w:rPr>
          <w:sz w:val="24"/>
          <w:szCs w:val="24"/>
          <w:u w:val="single"/>
        </w:rPr>
        <w:t>Szépirodalom:</w:t>
      </w:r>
      <w:r w:rsidRPr="00403137">
        <w:rPr>
          <w:sz w:val="24"/>
          <w:szCs w:val="24"/>
        </w:rPr>
        <w:t xml:space="preserve"> Teljességgel gyűjtjük: A műveltségterület tantervi és értékelési követelményei által meghatározott antológiákat, házi olvasmányokat, szerzői életműveket, népköltészeti irodalmat </w:t>
      </w:r>
    </w:p>
    <w:p w:rsidR="0019314B" w:rsidRPr="00403137" w:rsidRDefault="0019314B" w:rsidP="0019314B">
      <w:pPr>
        <w:autoSpaceDE w:val="0"/>
        <w:autoSpaceDN w:val="0"/>
        <w:adjustRightInd w:val="0"/>
        <w:jc w:val="both"/>
        <w:rPr>
          <w:sz w:val="24"/>
          <w:szCs w:val="24"/>
        </w:rPr>
      </w:pPr>
      <w:r w:rsidRPr="00403137">
        <w:rPr>
          <w:sz w:val="24"/>
          <w:szCs w:val="24"/>
          <w:u w:val="single"/>
        </w:rPr>
        <w:t>Válogatva gyűjtjük:</w:t>
      </w:r>
      <w:r w:rsidRPr="00403137">
        <w:rPr>
          <w:sz w:val="24"/>
          <w:szCs w:val="24"/>
        </w:rPr>
        <w:t xml:space="preserve"> A tanulók személyiségfejlődését, olvasóvá nevelését előmozdító értékes </w:t>
      </w:r>
      <w:proofErr w:type="gramStart"/>
      <w:r w:rsidRPr="00403137">
        <w:rPr>
          <w:sz w:val="24"/>
          <w:szCs w:val="24"/>
        </w:rPr>
        <w:t>irodalmat</w:t>
      </w:r>
      <w:proofErr w:type="gramEnd"/>
      <w:r w:rsidRPr="00403137">
        <w:rPr>
          <w:sz w:val="24"/>
          <w:szCs w:val="24"/>
        </w:rPr>
        <w:t xml:space="preserve"> az életkori sajátosságokat figyelembe véve</w:t>
      </w:r>
    </w:p>
    <w:p w:rsidR="0019314B" w:rsidRPr="00403137" w:rsidRDefault="0019314B" w:rsidP="0019314B">
      <w:pPr>
        <w:autoSpaceDE w:val="0"/>
        <w:autoSpaceDN w:val="0"/>
        <w:adjustRightInd w:val="0"/>
        <w:jc w:val="both"/>
        <w:rPr>
          <w:sz w:val="24"/>
          <w:szCs w:val="24"/>
        </w:rPr>
      </w:pPr>
      <w:r w:rsidRPr="00403137">
        <w:rPr>
          <w:sz w:val="24"/>
          <w:szCs w:val="24"/>
        </w:rPr>
        <w:t>Pedagógiai gyűjtemény</w:t>
      </w:r>
    </w:p>
    <w:p w:rsidR="0019314B" w:rsidRPr="00403137" w:rsidRDefault="0019314B" w:rsidP="0019314B">
      <w:pPr>
        <w:autoSpaceDE w:val="0"/>
        <w:autoSpaceDN w:val="0"/>
        <w:adjustRightInd w:val="0"/>
        <w:jc w:val="both"/>
        <w:rPr>
          <w:sz w:val="24"/>
          <w:szCs w:val="24"/>
        </w:rPr>
      </w:pPr>
      <w:r w:rsidRPr="00403137">
        <w:rPr>
          <w:sz w:val="24"/>
          <w:szCs w:val="24"/>
        </w:rPr>
        <w:t>Gyűjtjük a pedagógiai és határtudományai alapvető segédkönyveit és a mindennapi pedagógiai gyakorlatot segítő szakirodalmat, tantárgymódszertani segédkönyveket, segédleteket, és az iskolai élettel összefüggő jogi, statisztikai, közgazdasági és helyismereti, történelmi forrásokat</w:t>
      </w:r>
    </w:p>
    <w:p w:rsidR="0019314B" w:rsidRPr="00403137" w:rsidRDefault="0019314B" w:rsidP="0019314B">
      <w:pPr>
        <w:autoSpaceDE w:val="0"/>
        <w:autoSpaceDN w:val="0"/>
        <w:adjustRightInd w:val="0"/>
        <w:jc w:val="both"/>
        <w:rPr>
          <w:sz w:val="24"/>
          <w:szCs w:val="24"/>
        </w:rPr>
      </w:pPr>
      <w:r w:rsidRPr="00403137">
        <w:rPr>
          <w:sz w:val="24"/>
          <w:szCs w:val="24"/>
        </w:rPr>
        <w:t>Könyvtári szakirodalom</w:t>
      </w:r>
    </w:p>
    <w:p w:rsidR="0019314B" w:rsidRPr="00403137" w:rsidRDefault="0019314B" w:rsidP="0019314B">
      <w:pPr>
        <w:autoSpaceDE w:val="0"/>
        <w:autoSpaceDN w:val="0"/>
        <w:adjustRightInd w:val="0"/>
        <w:jc w:val="both"/>
        <w:rPr>
          <w:sz w:val="24"/>
          <w:szCs w:val="24"/>
        </w:rPr>
      </w:pPr>
      <w:r w:rsidRPr="00403137">
        <w:rPr>
          <w:sz w:val="24"/>
          <w:szCs w:val="24"/>
        </w:rPr>
        <w:t>Gyűjteni kell a könyvtári-szakmai munkához szükséges tájékoztató segédleteket, szabványokat, jogszabályokat, könyvtártani munkákat és a könyvtárhasználatra nevelés módszertani segédleteit.</w:t>
      </w:r>
    </w:p>
    <w:p w:rsidR="0019314B" w:rsidRPr="00403137" w:rsidRDefault="0019314B" w:rsidP="0019314B">
      <w:pPr>
        <w:autoSpaceDE w:val="0"/>
        <w:autoSpaceDN w:val="0"/>
        <w:adjustRightInd w:val="0"/>
        <w:jc w:val="both"/>
        <w:rPr>
          <w:sz w:val="24"/>
          <w:szCs w:val="24"/>
        </w:rPr>
      </w:pPr>
      <w:r w:rsidRPr="00403137">
        <w:rPr>
          <w:sz w:val="24"/>
          <w:szCs w:val="24"/>
        </w:rPr>
        <w:t>Tankönyvtári gyűjtemény (tartós tankönyvek gyűjteménye)</w:t>
      </w:r>
    </w:p>
    <w:p w:rsidR="0019314B" w:rsidRPr="00403137" w:rsidRDefault="0019314B" w:rsidP="0019314B">
      <w:pPr>
        <w:shd w:val="clear" w:color="auto" w:fill="FFFFFF"/>
        <w:jc w:val="both"/>
        <w:rPr>
          <w:b/>
          <w:sz w:val="28"/>
          <w:szCs w:val="28"/>
        </w:rPr>
      </w:pPr>
      <w:r w:rsidRPr="00403137">
        <w:rPr>
          <w:b/>
          <w:sz w:val="28"/>
          <w:szCs w:val="28"/>
        </w:rPr>
        <w:t xml:space="preserve">3. számú melléklet - Katalógusszerkesztési szabályzat </w:t>
      </w:r>
    </w:p>
    <w:p w:rsidR="0019314B" w:rsidRPr="00403137" w:rsidRDefault="0019314B" w:rsidP="0019314B">
      <w:pPr>
        <w:shd w:val="clear" w:color="auto" w:fill="FFFFFF"/>
        <w:ind w:left="360"/>
        <w:jc w:val="both"/>
        <w:rPr>
          <w:sz w:val="24"/>
          <w:szCs w:val="24"/>
        </w:rPr>
      </w:pPr>
      <w:r w:rsidRPr="00403137">
        <w:rPr>
          <w:sz w:val="24"/>
          <w:szCs w:val="24"/>
        </w:rPr>
        <w:t>Az iskolai könyvtár állományának alapkatalógusaiból a betűrendes szerzői és címszó katalógus kb. 30%-</w:t>
      </w:r>
      <w:proofErr w:type="spellStart"/>
      <w:r w:rsidRPr="00403137">
        <w:rPr>
          <w:sz w:val="24"/>
          <w:szCs w:val="24"/>
        </w:rPr>
        <w:t>os</w:t>
      </w:r>
      <w:proofErr w:type="spellEnd"/>
      <w:r w:rsidRPr="00403137">
        <w:rPr>
          <w:sz w:val="24"/>
          <w:szCs w:val="24"/>
        </w:rPr>
        <w:t xml:space="preserve"> felkészültségű. Számítógépes nyilvántartás nincs. A könyvtári állomány feltárása folyamatban van. Eszköze nyomtatott rendszerű (katalóguscédula). Az állomány feltárásakor egyszerűsített bibliográfiai leírást alkalmazunk.</w:t>
      </w:r>
    </w:p>
    <w:p w:rsidR="0019314B" w:rsidRPr="00403137" w:rsidRDefault="0019314B" w:rsidP="0019314B">
      <w:pPr>
        <w:shd w:val="clear" w:color="auto" w:fill="FFFFFF"/>
        <w:ind w:left="360"/>
        <w:jc w:val="both"/>
        <w:rPr>
          <w:sz w:val="24"/>
          <w:szCs w:val="24"/>
        </w:rPr>
      </w:pPr>
      <w:r w:rsidRPr="00403137">
        <w:rPr>
          <w:sz w:val="24"/>
          <w:szCs w:val="24"/>
        </w:rPr>
        <w:t>A visszakereshetőséget raktári jelzet biztosítja:</w:t>
      </w:r>
    </w:p>
    <w:p w:rsidR="0019314B" w:rsidRPr="00403137" w:rsidRDefault="0019314B" w:rsidP="00234A0C">
      <w:pPr>
        <w:pStyle w:val="Listaszerbekezds"/>
        <w:numPr>
          <w:ilvl w:val="0"/>
          <w:numId w:val="84"/>
        </w:numPr>
        <w:shd w:val="clear" w:color="auto" w:fill="FFFFFF"/>
        <w:contextualSpacing/>
        <w:jc w:val="both"/>
        <w:rPr>
          <w:sz w:val="24"/>
          <w:szCs w:val="24"/>
        </w:rPr>
      </w:pPr>
      <w:r w:rsidRPr="00403137">
        <w:rPr>
          <w:sz w:val="24"/>
          <w:szCs w:val="24"/>
        </w:rPr>
        <w:t>Kézikönyvek: ETO jelzet szerint</w:t>
      </w:r>
    </w:p>
    <w:p w:rsidR="0019314B" w:rsidRPr="00403137" w:rsidRDefault="0019314B" w:rsidP="00234A0C">
      <w:pPr>
        <w:pStyle w:val="Listaszerbekezds"/>
        <w:numPr>
          <w:ilvl w:val="0"/>
          <w:numId w:val="84"/>
        </w:numPr>
        <w:shd w:val="clear" w:color="auto" w:fill="FFFFFF"/>
        <w:contextualSpacing/>
        <w:jc w:val="both"/>
        <w:rPr>
          <w:sz w:val="24"/>
          <w:szCs w:val="24"/>
        </w:rPr>
      </w:pPr>
      <w:r w:rsidRPr="00403137">
        <w:rPr>
          <w:sz w:val="24"/>
          <w:szCs w:val="24"/>
        </w:rPr>
        <w:t>Ismeretközlő könyvek: ETO jelzet + író neve szerint abc rendben</w:t>
      </w:r>
    </w:p>
    <w:p w:rsidR="0019314B" w:rsidRPr="00403137" w:rsidRDefault="0019314B" w:rsidP="00234A0C">
      <w:pPr>
        <w:pStyle w:val="Listaszerbekezds"/>
        <w:numPr>
          <w:ilvl w:val="0"/>
          <w:numId w:val="84"/>
        </w:numPr>
        <w:shd w:val="clear" w:color="auto" w:fill="FFFFFF"/>
        <w:contextualSpacing/>
        <w:jc w:val="both"/>
        <w:rPr>
          <w:sz w:val="24"/>
          <w:szCs w:val="24"/>
        </w:rPr>
      </w:pPr>
      <w:r w:rsidRPr="00403137">
        <w:rPr>
          <w:sz w:val="24"/>
          <w:szCs w:val="24"/>
        </w:rPr>
        <w:t>Szépirodalom: Író neve szerint abc rendben</w:t>
      </w:r>
    </w:p>
    <w:p w:rsidR="0019314B" w:rsidRPr="00403137" w:rsidRDefault="0019314B" w:rsidP="0019314B">
      <w:pPr>
        <w:shd w:val="clear" w:color="auto" w:fill="FFFFFF"/>
        <w:jc w:val="both"/>
        <w:rPr>
          <w:sz w:val="24"/>
          <w:szCs w:val="24"/>
        </w:rPr>
      </w:pPr>
      <w:r w:rsidRPr="00403137">
        <w:rPr>
          <w:sz w:val="24"/>
          <w:szCs w:val="24"/>
        </w:rPr>
        <w:t>A raktári jelzetet rávezetjük a dokumentumra és a dokumentum összes katalóguscédulájára.</w:t>
      </w:r>
    </w:p>
    <w:p w:rsidR="0019314B" w:rsidRPr="00403137" w:rsidRDefault="0019314B" w:rsidP="0019314B">
      <w:pPr>
        <w:autoSpaceDE w:val="0"/>
        <w:autoSpaceDN w:val="0"/>
        <w:adjustRightInd w:val="0"/>
        <w:jc w:val="both"/>
        <w:rPr>
          <w:b/>
          <w:sz w:val="24"/>
          <w:szCs w:val="24"/>
        </w:rPr>
      </w:pPr>
    </w:p>
    <w:p w:rsidR="0019314B" w:rsidRPr="00403137" w:rsidRDefault="0019314B" w:rsidP="0019314B">
      <w:pPr>
        <w:contextualSpacing/>
        <w:rPr>
          <w:b/>
          <w:sz w:val="28"/>
          <w:szCs w:val="28"/>
        </w:rPr>
      </w:pPr>
      <w:r w:rsidRPr="00403137">
        <w:rPr>
          <w:b/>
          <w:sz w:val="28"/>
          <w:szCs w:val="28"/>
        </w:rPr>
        <w:t>4. számú melléklet - Tankönyvtári szabályzat</w:t>
      </w:r>
    </w:p>
    <w:p w:rsidR="0019314B" w:rsidRPr="00403137" w:rsidRDefault="0019314B" w:rsidP="0019314B">
      <w:pPr>
        <w:contextualSpacing/>
        <w:jc w:val="both"/>
        <w:rPr>
          <w:b/>
          <w:bCs/>
          <w:sz w:val="24"/>
          <w:szCs w:val="24"/>
        </w:rPr>
      </w:pPr>
    </w:p>
    <w:p w:rsidR="0019314B" w:rsidRPr="00403137" w:rsidRDefault="0019314B" w:rsidP="0019314B">
      <w:pPr>
        <w:contextualSpacing/>
        <w:jc w:val="both"/>
        <w:rPr>
          <w:b/>
          <w:bCs/>
          <w:sz w:val="24"/>
          <w:szCs w:val="24"/>
        </w:rPr>
      </w:pPr>
    </w:p>
    <w:p w:rsidR="0019314B" w:rsidRPr="00403137" w:rsidRDefault="0019314B" w:rsidP="0019314B">
      <w:pPr>
        <w:contextualSpacing/>
        <w:jc w:val="both"/>
        <w:rPr>
          <w:sz w:val="24"/>
          <w:szCs w:val="24"/>
        </w:rPr>
      </w:pPr>
      <w:r w:rsidRPr="00403137">
        <w:rPr>
          <w:b/>
          <w:bCs/>
          <w:sz w:val="24"/>
          <w:szCs w:val="24"/>
        </w:rPr>
        <w:t>I. Jogszabályi rendelkezések az ingyenes tankönyvi ellátás rendjéről:</w:t>
      </w:r>
    </w:p>
    <w:p w:rsidR="0019314B" w:rsidRPr="00403137" w:rsidRDefault="0019314B" w:rsidP="0019314B">
      <w:pPr>
        <w:contextualSpacing/>
        <w:jc w:val="both"/>
        <w:rPr>
          <w:sz w:val="24"/>
          <w:szCs w:val="24"/>
        </w:rPr>
      </w:pPr>
      <w:r w:rsidRPr="00403137">
        <w:rPr>
          <w:b/>
          <w:bCs/>
          <w:sz w:val="24"/>
          <w:szCs w:val="24"/>
        </w:rPr>
        <w:t> </w:t>
      </w:r>
    </w:p>
    <w:p w:rsidR="0019314B" w:rsidRPr="00403137" w:rsidRDefault="0019314B" w:rsidP="00234A0C">
      <w:pPr>
        <w:numPr>
          <w:ilvl w:val="0"/>
          <w:numId w:val="87"/>
        </w:numPr>
        <w:spacing w:after="0" w:line="240" w:lineRule="auto"/>
        <w:contextualSpacing/>
        <w:jc w:val="both"/>
        <w:rPr>
          <w:sz w:val="24"/>
          <w:szCs w:val="24"/>
        </w:rPr>
      </w:pPr>
      <w:r w:rsidRPr="00403137">
        <w:rPr>
          <w:sz w:val="24"/>
          <w:szCs w:val="24"/>
        </w:rPr>
        <w:t xml:space="preserve">a tankönyvpiac rendjéről szóló 2001. XXXVII. törvény </w:t>
      </w:r>
    </w:p>
    <w:p w:rsidR="0019314B" w:rsidRPr="00403137" w:rsidRDefault="0019314B" w:rsidP="00234A0C">
      <w:pPr>
        <w:numPr>
          <w:ilvl w:val="0"/>
          <w:numId w:val="87"/>
        </w:numPr>
        <w:spacing w:after="0" w:line="240" w:lineRule="auto"/>
        <w:contextualSpacing/>
        <w:jc w:val="both"/>
        <w:rPr>
          <w:sz w:val="24"/>
          <w:szCs w:val="24"/>
        </w:rPr>
      </w:pPr>
      <w:r w:rsidRPr="00403137">
        <w:rPr>
          <w:sz w:val="24"/>
          <w:szCs w:val="24"/>
        </w:rPr>
        <w:t>23/2004 (VIII. 27.) OM rendelet a tankönyvvé nyilvánítás, a tankönyvtámogatás, valamint   az iskolai tankönyvellátás rendjéről</w:t>
      </w:r>
    </w:p>
    <w:p w:rsidR="0019314B" w:rsidRPr="00403137" w:rsidRDefault="0019314B" w:rsidP="0019314B">
      <w:pPr>
        <w:ind w:left="720"/>
        <w:contextualSpacing/>
        <w:jc w:val="both"/>
        <w:rPr>
          <w:sz w:val="24"/>
          <w:szCs w:val="24"/>
        </w:rPr>
      </w:pPr>
    </w:p>
    <w:p w:rsidR="0019314B" w:rsidRPr="00403137" w:rsidRDefault="0019314B" w:rsidP="0019314B">
      <w:pPr>
        <w:ind w:left="720"/>
        <w:contextualSpacing/>
        <w:jc w:val="both"/>
        <w:rPr>
          <w:sz w:val="24"/>
          <w:szCs w:val="24"/>
        </w:rPr>
      </w:pPr>
      <w:r w:rsidRPr="00403137">
        <w:rPr>
          <w:sz w:val="24"/>
          <w:szCs w:val="24"/>
        </w:rPr>
        <w:t xml:space="preserve">Az Oktatási Hivatal teszi közzé a tankönyvek hivatalos jegyzékét, amelyet folyamatosan felülvizsgál és frissít. Amennyiben tankönyvet szeretne rendelni, vagy részletesen keresni a tankönyvek között, megteheti a Közoktatási Információs Iroda (www.kir.hu) Tankönyvi Adatbázis-kezelő Rendszerében a </w:t>
      </w:r>
      <w:hyperlink r:id="rId10" w:history="1">
        <w:r w:rsidRPr="00403137">
          <w:rPr>
            <w:rStyle w:val="Hiperhivatkozs"/>
            <w:sz w:val="24"/>
            <w:szCs w:val="24"/>
          </w:rPr>
          <w:t>http://www.tankonyv.info.hu/</w:t>
        </w:r>
      </w:hyperlink>
      <w:r w:rsidRPr="00403137">
        <w:rPr>
          <w:sz w:val="24"/>
          <w:szCs w:val="24"/>
        </w:rPr>
        <w:t xml:space="preserve"> webcímen.</w:t>
      </w:r>
    </w:p>
    <w:p w:rsidR="0019314B" w:rsidRPr="00403137" w:rsidRDefault="0019314B" w:rsidP="0019314B">
      <w:pPr>
        <w:contextualSpacing/>
        <w:jc w:val="both"/>
        <w:rPr>
          <w:sz w:val="24"/>
          <w:szCs w:val="24"/>
        </w:rPr>
      </w:pPr>
      <w:r w:rsidRPr="00403137">
        <w:rPr>
          <w:sz w:val="24"/>
          <w:szCs w:val="24"/>
        </w:rPr>
        <w:t> </w:t>
      </w:r>
    </w:p>
    <w:p w:rsidR="0019314B" w:rsidRPr="00403137" w:rsidRDefault="0019314B" w:rsidP="0019314B">
      <w:pPr>
        <w:contextualSpacing/>
        <w:jc w:val="both"/>
        <w:rPr>
          <w:b/>
          <w:sz w:val="24"/>
          <w:szCs w:val="24"/>
        </w:rPr>
      </w:pPr>
      <w:r w:rsidRPr="00403137">
        <w:rPr>
          <w:b/>
          <w:sz w:val="24"/>
          <w:szCs w:val="24"/>
        </w:rPr>
        <w:t>II. Az intézmény a következő módon tesz eleget az ingyenes tankönyvi ellátás kötelezettségének:</w:t>
      </w:r>
    </w:p>
    <w:p w:rsidR="0019314B" w:rsidRPr="00403137" w:rsidRDefault="0019314B" w:rsidP="0019314B">
      <w:pPr>
        <w:contextualSpacing/>
        <w:jc w:val="both"/>
        <w:rPr>
          <w:sz w:val="24"/>
          <w:szCs w:val="24"/>
        </w:rPr>
      </w:pPr>
    </w:p>
    <w:p w:rsidR="0019314B" w:rsidRPr="00403137" w:rsidRDefault="0019314B" w:rsidP="00234A0C">
      <w:pPr>
        <w:numPr>
          <w:ilvl w:val="0"/>
          <w:numId w:val="88"/>
        </w:numPr>
        <w:spacing w:after="0" w:line="240" w:lineRule="auto"/>
        <w:contextualSpacing/>
        <w:jc w:val="both"/>
        <w:rPr>
          <w:sz w:val="24"/>
          <w:szCs w:val="24"/>
        </w:rPr>
      </w:pPr>
      <w:r w:rsidRPr="00403137">
        <w:rPr>
          <w:sz w:val="24"/>
          <w:szCs w:val="24"/>
        </w:rPr>
        <w:t>Az ingyenes tankönyvre jogosult diákok az iskolai könyvtár nyilvántartásába felvett tankönyveket kapják meg használatra. </w:t>
      </w:r>
    </w:p>
    <w:p w:rsidR="0019314B" w:rsidRPr="00403137" w:rsidRDefault="0019314B" w:rsidP="00234A0C">
      <w:pPr>
        <w:numPr>
          <w:ilvl w:val="0"/>
          <w:numId w:val="89"/>
        </w:numPr>
        <w:spacing w:after="0" w:line="240" w:lineRule="auto"/>
        <w:contextualSpacing/>
        <w:jc w:val="both"/>
        <w:rPr>
          <w:sz w:val="24"/>
          <w:szCs w:val="24"/>
        </w:rPr>
      </w:pPr>
      <w:r w:rsidRPr="00403137">
        <w:rPr>
          <w:sz w:val="24"/>
          <w:szCs w:val="24"/>
        </w:rPr>
        <w:t>Ezeket a tankönyveket a diákok a könyvtári könyvekre vonatkozó szabályok alapján használják. Az ingyenes tankönyvtámogatásban részesülő diákok által átvett tankönyvek arra az időtartamra kölcsönözhetők ki, ameddig a tanuló az adott tárgyat tanulja. Amennyiben az ingyenes tankönyvtámogatás révén kapott tankönyvet a tanuló nem használja folyamatosan, a tanév végén június 15-ig minden kölcsönzésben lévő dokumentumot vissza kell juttatni az iskolai könyvtárba. Az iskola részére tankönyvtámogatás céljára juttatott összegnek legalább a huszonöt százalékát tartós tankönyv, illetve az iskolában alkalmazott ajánlott és kötelező olvasmányok vásárlására kell fordítani. A megvásárolt könyv és tankönyv az iskola tulajdonába, az iskolai könyvtár állományába kerül.</w:t>
      </w:r>
    </w:p>
    <w:p w:rsidR="0019314B" w:rsidRPr="001E759D" w:rsidRDefault="0019314B" w:rsidP="00234A0C">
      <w:pPr>
        <w:pStyle w:val="Listaszerbekezds"/>
        <w:numPr>
          <w:ilvl w:val="0"/>
          <w:numId w:val="89"/>
        </w:numPr>
        <w:spacing w:after="0" w:line="240" w:lineRule="auto"/>
        <w:contextualSpacing/>
        <w:jc w:val="both"/>
        <w:rPr>
          <w:sz w:val="24"/>
          <w:szCs w:val="24"/>
        </w:rPr>
      </w:pPr>
      <w:r w:rsidRPr="001E759D">
        <w:rPr>
          <w:b/>
          <w:bCs/>
          <w:sz w:val="24"/>
          <w:szCs w:val="24"/>
        </w:rPr>
        <w:t>A kölcsönzés rendje</w:t>
      </w:r>
      <w:r w:rsidRPr="001E759D">
        <w:rPr>
          <w:sz w:val="24"/>
          <w:szCs w:val="24"/>
        </w:rPr>
        <w:t> </w:t>
      </w:r>
    </w:p>
    <w:p w:rsidR="0019314B" w:rsidRPr="00403137" w:rsidRDefault="0019314B" w:rsidP="0019314B">
      <w:pPr>
        <w:ind w:left="720"/>
        <w:contextualSpacing/>
        <w:jc w:val="both"/>
        <w:rPr>
          <w:sz w:val="24"/>
          <w:szCs w:val="24"/>
        </w:rPr>
      </w:pPr>
      <w:r w:rsidRPr="00403137">
        <w:rPr>
          <w:sz w:val="24"/>
          <w:szCs w:val="24"/>
        </w:rPr>
        <w:t xml:space="preserve">A tanulók a tanév során használt tankönyveket és segédkönyveket (atlasz, feladatgyűjtemény) szeptemberben a könyvtárból </w:t>
      </w:r>
      <w:proofErr w:type="spellStart"/>
      <w:r w:rsidRPr="00403137">
        <w:rPr>
          <w:sz w:val="24"/>
          <w:szCs w:val="24"/>
        </w:rPr>
        <w:t>kölcsönzik</w:t>
      </w:r>
      <w:proofErr w:type="spellEnd"/>
      <w:r w:rsidRPr="00403137">
        <w:rPr>
          <w:sz w:val="24"/>
          <w:szCs w:val="24"/>
        </w:rPr>
        <w:t>. Aláírásukkal igazolják a könyvek átvételét, illetve elolvassák és aláírásukkal elfogadják a nyilatkozatot a tankönyvek használatára és visszaadására vonatkozóan. </w:t>
      </w:r>
    </w:p>
    <w:p w:rsidR="0019314B" w:rsidRPr="00403137" w:rsidRDefault="0019314B" w:rsidP="0019314B">
      <w:pPr>
        <w:ind w:left="708"/>
        <w:contextualSpacing/>
        <w:jc w:val="both"/>
        <w:rPr>
          <w:sz w:val="24"/>
          <w:szCs w:val="24"/>
        </w:rPr>
      </w:pPr>
      <w:r w:rsidRPr="00403137">
        <w:rPr>
          <w:sz w:val="24"/>
          <w:szCs w:val="24"/>
        </w:rPr>
        <w:t>A diákok tanév befejezése előtt, legkésőbb június 15-ig kötelesek a tanév elején, illetve tanév közben felvett tankönyveket a könyvtárban leadni.</w:t>
      </w:r>
    </w:p>
    <w:p w:rsidR="0019314B" w:rsidRPr="00403137" w:rsidRDefault="0019314B" w:rsidP="0019314B">
      <w:pPr>
        <w:ind w:left="708"/>
        <w:contextualSpacing/>
        <w:jc w:val="both"/>
        <w:rPr>
          <w:sz w:val="24"/>
          <w:szCs w:val="24"/>
        </w:rPr>
      </w:pPr>
      <w:r w:rsidRPr="00403137">
        <w:rPr>
          <w:sz w:val="24"/>
          <w:szCs w:val="24"/>
        </w:rPr>
        <w:t>A tanuló, illetve a kiskorú tanuló szülője köteles a kölcsönzött tankönyv elvesztéséből, megrongálásából származó kárt az iskola házirendjében meghatározottak szerint az iskolának megtéríteni. Nem kell megtéríteni a tankönyv, munkatankönyv stb. rendeltetésszerű használatából származó értékcsökkenést.</w:t>
      </w:r>
    </w:p>
    <w:p w:rsidR="0019314B" w:rsidRPr="00E63967" w:rsidRDefault="0019314B" w:rsidP="00234A0C">
      <w:pPr>
        <w:pStyle w:val="Listaszerbekezds"/>
        <w:numPr>
          <w:ilvl w:val="0"/>
          <w:numId w:val="89"/>
        </w:numPr>
        <w:spacing w:after="0" w:line="240" w:lineRule="auto"/>
        <w:contextualSpacing/>
        <w:jc w:val="both"/>
        <w:rPr>
          <w:sz w:val="24"/>
          <w:szCs w:val="24"/>
        </w:rPr>
      </w:pPr>
      <w:r w:rsidRPr="00E63967">
        <w:rPr>
          <w:b/>
          <w:bCs/>
          <w:sz w:val="24"/>
          <w:szCs w:val="24"/>
        </w:rPr>
        <w:t>Kártérítés</w:t>
      </w:r>
    </w:p>
    <w:p w:rsidR="0019314B" w:rsidRPr="00403137" w:rsidRDefault="0019314B" w:rsidP="0019314B">
      <w:pPr>
        <w:ind w:left="720"/>
        <w:contextualSpacing/>
        <w:jc w:val="both"/>
        <w:rPr>
          <w:sz w:val="24"/>
          <w:szCs w:val="24"/>
        </w:rPr>
      </w:pPr>
    </w:p>
    <w:p w:rsidR="0019314B" w:rsidRPr="00403137" w:rsidRDefault="0019314B" w:rsidP="0019314B">
      <w:pPr>
        <w:contextualSpacing/>
        <w:jc w:val="both"/>
        <w:rPr>
          <w:sz w:val="24"/>
          <w:szCs w:val="24"/>
        </w:rPr>
      </w:pPr>
      <w:r w:rsidRPr="00403137">
        <w:rPr>
          <w:sz w:val="24"/>
          <w:szCs w:val="24"/>
        </w:rPr>
        <w:t xml:space="preserve">A tanuló a támogatásként kapott ingyenes tankönyvet (tartós tankönyvet, oktatási segédanyagot stb., továbbiakban tankönyv) köteles megőrizni és rendeltetésszerűen </w:t>
      </w:r>
      <w:r w:rsidRPr="00403137">
        <w:rPr>
          <w:sz w:val="24"/>
          <w:szCs w:val="24"/>
        </w:rPr>
        <w:lastRenderedPageBreak/>
        <w:t>használni. Ebből fakadóan elvárható tőle, hogy az általa használt tankönyv legalább négy évig használható állapotban legyen. Az elhasználódás mértéke ennek megfelelően:</w:t>
      </w:r>
    </w:p>
    <w:p w:rsidR="0019314B" w:rsidRPr="00403137" w:rsidRDefault="0019314B" w:rsidP="00234A0C">
      <w:pPr>
        <w:numPr>
          <w:ilvl w:val="0"/>
          <w:numId w:val="91"/>
        </w:numPr>
        <w:spacing w:after="0" w:line="240" w:lineRule="auto"/>
        <w:contextualSpacing/>
        <w:jc w:val="both"/>
        <w:rPr>
          <w:sz w:val="24"/>
          <w:szCs w:val="24"/>
        </w:rPr>
      </w:pPr>
      <w:r w:rsidRPr="00403137">
        <w:rPr>
          <w:sz w:val="24"/>
          <w:szCs w:val="24"/>
        </w:rPr>
        <w:t>az első év végére legfeljebb 25 %-</w:t>
      </w:r>
      <w:proofErr w:type="spellStart"/>
      <w:r w:rsidRPr="00403137">
        <w:rPr>
          <w:sz w:val="24"/>
          <w:szCs w:val="24"/>
        </w:rPr>
        <w:t>os</w:t>
      </w:r>
      <w:proofErr w:type="spellEnd"/>
    </w:p>
    <w:p w:rsidR="0019314B" w:rsidRPr="00403137" w:rsidRDefault="0019314B" w:rsidP="00234A0C">
      <w:pPr>
        <w:numPr>
          <w:ilvl w:val="0"/>
          <w:numId w:val="91"/>
        </w:numPr>
        <w:spacing w:after="0" w:line="240" w:lineRule="auto"/>
        <w:contextualSpacing/>
        <w:jc w:val="both"/>
        <w:rPr>
          <w:sz w:val="24"/>
          <w:szCs w:val="24"/>
        </w:rPr>
      </w:pPr>
      <w:r w:rsidRPr="00403137">
        <w:rPr>
          <w:sz w:val="24"/>
          <w:szCs w:val="24"/>
        </w:rPr>
        <w:t>a második év végére legfeljebb 50 %-</w:t>
      </w:r>
      <w:proofErr w:type="spellStart"/>
      <w:r w:rsidRPr="00403137">
        <w:rPr>
          <w:sz w:val="24"/>
          <w:szCs w:val="24"/>
        </w:rPr>
        <w:t>os</w:t>
      </w:r>
      <w:proofErr w:type="spellEnd"/>
    </w:p>
    <w:p w:rsidR="0019314B" w:rsidRPr="00403137" w:rsidRDefault="0019314B" w:rsidP="00234A0C">
      <w:pPr>
        <w:numPr>
          <w:ilvl w:val="0"/>
          <w:numId w:val="91"/>
        </w:numPr>
        <w:spacing w:after="0" w:line="240" w:lineRule="auto"/>
        <w:contextualSpacing/>
        <w:jc w:val="both"/>
        <w:rPr>
          <w:sz w:val="24"/>
          <w:szCs w:val="24"/>
        </w:rPr>
      </w:pPr>
      <w:r w:rsidRPr="00403137">
        <w:rPr>
          <w:sz w:val="24"/>
          <w:szCs w:val="24"/>
        </w:rPr>
        <w:t>a harmadik év végére legfeljebb 75 %-</w:t>
      </w:r>
      <w:proofErr w:type="spellStart"/>
      <w:r w:rsidRPr="00403137">
        <w:rPr>
          <w:sz w:val="24"/>
          <w:szCs w:val="24"/>
        </w:rPr>
        <w:t>os</w:t>
      </w:r>
      <w:proofErr w:type="spellEnd"/>
    </w:p>
    <w:p w:rsidR="0019314B" w:rsidRPr="00403137" w:rsidRDefault="0019314B" w:rsidP="00234A0C">
      <w:pPr>
        <w:numPr>
          <w:ilvl w:val="0"/>
          <w:numId w:val="91"/>
        </w:numPr>
        <w:spacing w:after="0" w:line="240" w:lineRule="auto"/>
        <w:contextualSpacing/>
        <w:jc w:val="both"/>
        <w:rPr>
          <w:sz w:val="24"/>
          <w:szCs w:val="24"/>
        </w:rPr>
      </w:pPr>
      <w:r w:rsidRPr="00403137">
        <w:rPr>
          <w:sz w:val="24"/>
          <w:szCs w:val="24"/>
        </w:rPr>
        <w:t>a negyedik év végére 100 %-</w:t>
      </w:r>
      <w:proofErr w:type="spellStart"/>
      <w:r w:rsidRPr="00403137">
        <w:rPr>
          <w:sz w:val="24"/>
          <w:szCs w:val="24"/>
        </w:rPr>
        <w:t>os</w:t>
      </w:r>
      <w:proofErr w:type="spellEnd"/>
      <w:r w:rsidRPr="00403137">
        <w:rPr>
          <w:sz w:val="24"/>
          <w:szCs w:val="24"/>
        </w:rPr>
        <w:t xml:space="preserve"> lehet.</w:t>
      </w:r>
    </w:p>
    <w:p w:rsidR="0019314B" w:rsidRPr="00403137" w:rsidRDefault="0019314B" w:rsidP="0019314B">
      <w:pPr>
        <w:contextualSpacing/>
        <w:jc w:val="both"/>
        <w:rPr>
          <w:sz w:val="24"/>
          <w:szCs w:val="24"/>
        </w:rPr>
      </w:pPr>
      <w:r w:rsidRPr="00403137">
        <w:rPr>
          <w:sz w:val="24"/>
          <w:szCs w:val="24"/>
        </w:rPr>
        <w:t> </w:t>
      </w:r>
    </w:p>
    <w:p w:rsidR="0019314B" w:rsidRPr="00403137" w:rsidRDefault="0019314B" w:rsidP="0019314B">
      <w:pPr>
        <w:contextualSpacing/>
        <w:jc w:val="both"/>
        <w:rPr>
          <w:sz w:val="24"/>
          <w:szCs w:val="24"/>
        </w:rPr>
      </w:pPr>
      <w:r w:rsidRPr="00403137">
        <w:rPr>
          <w:sz w:val="24"/>
          <w:szCs w:val="24"/>
        </w:rPr>
        <w:t>Amennyiben a tanuló az iskolai könyvtárból tankönyvet, tartós tankönyvet kölcsönöz, a tanuló, illetve a kiskorú tanuló szülője köteles a tankönyv elvesztéséből, megrongálásából származó kárt az iskolának megtéríteni.</w:t>
      </w:r>
    </w:p>
    <w:p w:rsidR="0019314B" w:rsidRPr="00403137" w:rsidRDefault="0019314B" w:rsidP="0019314B">
      <w:pPr>
        <w:contextualSpacing/>
        <w:jc w:val="both"/>
        <w:rPr>
          <w:sz w:val="24"/>
          <w:szCs w:val="24"/>
        </w:rPr>
      </w:pPr>
      <w:r w:rsidRPr="00403137">
        <w:rPr>
          <w:sz w:val="24"/>
          <w:szCs w:val="24"/>
        </w:rPr>
        <w:t> </w:t>
      </w:r>
    </w:p>
    <w:p w:rsidR="0019314B" w:rsidRPr="00403137" w:rsidRDefault="0019314B" w:rsidP="0019314B">
      <w:pPr>
        <w:contextualSpacing/>
        <w:jc w:val="both"/>
        <w:rPr>
          <w:sz w:val="24"/>
          <w:szCs w:val="24"/>
        </w:rPr>
      </w:pPr>
      <w:r w:rsidRPr="00403137">
        <w:rPr>
          <w:sz w:val="24"/>
          <w:szCs w:val="24"/>
        </w:rPr>
        <w:t xml:space="preserve">Módjai: </w:t>
      </w:r>
    </w:p>
    <w:p w:rsidR="0019314B" w:rsidRPr="00403137" w:rsidRDefault="0019314B" w:rsidP="00234A0C">
      <w:pPr>
        <w:numPr>
          <w:ilvl w:val="1"/>
          <w:numId w:val="90"/>
        </w:numPr>
        <w:spacing w:after="0" w:line="240" w:lineRule="auto"/>
        <w:contextualSpacing/>
        <w:jc w:val="both"/>
        <w:rPr>
          <w:sz w:val="24"/>
          <w:szCs w:val="24"/>
        </w:rPr>
      </w:pPr>
      <w:r w:rsidRPr="00403137">
        <w:rPr>
          <w:sz w:val="24"/>
          <w:szCs w:val="24"/>
        </w:rPr>
        <w:t>ugyanolyan könyv beszerzése</w:t>
      </w:r>
    </w:p>
    <w:p w:rsidR="0019314B" w:rsidRPr="00403137" w:rsidRDefault="0019314B" w:rsidP="00234A0C">
      <w:pPr>
        <w:numPr>
          <w:ilvl w:val="1"/>
          <w:numId w:val="90"/>
        </w:numPr>
        <w:spacing w:after="0" w:line="240" w:lineRule="auto"/>
        <w:contextualSpacing/>
        <w:jc w:val="both"/>
        <w:rPr>
          <w:sz w:val="24"/>
          <w:szCs w:val="24"/>
        </w:rPr>
      </w:pPr>
      <w:r w:rsidRPr="00403137">
        <w:rPr>
          <w:sz w:val="24"/>
          <w:szCs w:val="24"/>
        </w:rPr>
        <w:t>anyagi kártérítés az igazgató írásos határozatára</w:t>
      </w:r>
    </w:p>
    <w:p w:rsidR="0019314B" w:rsidRPr="00403137" w:rsidRDefault="0019314B" w:rsidP="0019314B">
      <w:pPr>
        <w:ind w:left="1440"/>
        <w:contextualSpacing/>
        <w:jc w:val="both"/>
        <w:rPr>
          <w:sz w:val="24"/>
          <w:szCs w:val="24"/>
        </w:rPr>
      </w:pPr>
    </w:p>
    <w:p w:rsidR="0019314B" w:rsidRPr="00403137" w:rsidRDefault="0019314B" w:rsidP="0019314B">
      <w:pPr>
        <w:contextualSpacing/>
        <w:jc w:val="both"/>
        <w:rPr>
          <w:sz w:val="24"/>
          <w:szCs w:val="24"/>
        </w:rPr>
      </w:pPr>
      <w:r w:rsidRPr="00403137">
        <w:rPr>
          <w:sz w:val="24"/>
          <w:szCs w:val="24"/>
        </w:rPr>
        <w:t>Abban az esetben, ha az elhasználódás mértéke a megengedettnél indokolatlanul nagyobb, a tanulónak a tankönyv átvételekor érvényes vételárának megfelelő hányadát kell kifizetnie. A tankönyvkölcsönzéssel, a tankönyv elvesztésével, megrongálásával okozott kármegtérítésével, a kártérítési kötelezettség mérséklésével, illetve elengedésével kapcsolatban a szülő által benyújtott kérelem elbírálása az igazgató hatásköre.</w:t>
      </w:r>
    </w:p>
    <w:p w:rsidR="0019314B" w:rsidRPr="00403137" w:rsidRDefault="0019314B" w:rsidP="0019314B">
      <w:pPr>
        <w:contextualSpacing/>
        <w:jc w:val="both"/>
        <w:rPr>
          <w:sz w:val="24"/>
          <w:szCs w:val="24"/>
        </w:rPr>
      </w:pPr>
      <w:r w:rsidRPr="00403137">
        <w:rPr>
          <w:sz w:val="24"/>
          <w:szCs w:val="24"/>
        </w:rPr>
        <w:t> </w:t>
      </w:r>
    </w:p>
    <w:p w:rsidR="0019314B" w:rsidRPr="00403137" w:rsidRDefault="0019314B" w:rsidP="0019314B">
      <w:pPr>
        <w:shd w:val="clear" w:color="auto" w:fill="FFFFFF"/>
        <w:jc w:val="both"/>
        <w:rPr>
          <w:sz w:val="24"/>
          <w:szCs w:val="24"/>
        </w:rPr>
      </w:pPr>
      <w:r w:rsidRPr="00403137">
        <w:rPr>
          <w:sz w:val="24"/>
          <w:szCs w:val="24"/>
        </w:rPr>
        <w:t>A tankönyvek rongálásából eredő kártérítési összeg tankönyvek és segédkönyvek (kötelező olvasmányok, feladatgyűjtemények, szótárak) beszerzésére fordítható</w:t>
      </w:r>
    </w:p>
    <w:p w:rsidR="0019314B" w:rsidRPr="00403137" w:rsidRDefault="0019314B" w:rsidP="0019314B">
      <w:pPr>
        <w:shd w:val="clear" w:color="auto" w:fill="FFFFFF"/>
        <w:jc w:val="both"/>
        <w:rPr>
          <w:b/>
          <w:sz w:val="28"/>
          <w:szCs w:val="28"/>
        </w:rPr>
      </w:pPr>
      <w:r w:rsidRPr="00403137">
        <w:rPr>
          <w:b/>
          <w:sz w:val="28"/>
          <w:szCs w:val="28"/>
        </w:rPr>
        <w:t xml:space="preserve">5. </w:t>
      </w:r>
      <w:proofErr w:type="gramStart"/>
      <w:r w:rsidRPr="00403137">
        <w:rPr>
          <w:b/>
          <w:sz w:val="28"/>
          <w:szCs w:val="28"/>
        </w:rPr>
        <w:t>számú  melléklet</w:t>
      </w:r>
      <w:proofErr w:type="gramEnd"/>
      <w:r>
        <w:rPr>
          <w:b/>
          <w:sz w:val="28"/>
          <w:szCs w:val="28"/>
        </w:rPr>
        <w:t xml:space="preserve"> -</w:t>
      </w:r>
    </w:p>
    <w:p w:rsidR="0019314B" w:rsidRPr="00403137" w:rsidRDefault="0019314B" w:rsidP="0019314B">
      <w:pPr>
        <w:shd w:val="clear" w:color="auto" w:fill="FFFFFF"/>
        <w:jc w:val="both"/>
        <w:rPr>
          <w:sz w:val="24"/>
          <w:szCs w:val="24"/>
          <w:u w:val="single"/>
        </w:rPr>
      </w:pPr>
      <w:r w:rsidRPr="00403137">
        <w:rPr>
          <w:sz w:val="24"/>
          <w:szCs w:val="24"/>
          <w:u w:val="single"/>
        </w:rPr>
        <w:t xml:space="preserve">A könyvtáros munkaidő beosztása: </w:t>
      </w:r>
    </w:p>
    <w:p w:rsidR="0019314B" w:rsidRPr="00403137" w:rsidRDefault="0019314B" w:rsidP="0019314B">
      <w:pPr>
        <w:shd w:val="clear" w:color="auto" w:fill="FFFFFF"/>
        <w:jc w:val="both"/>
        <w:rPr>
          <w:sz w:val="24"/>
          <w:szCs w:val="24"/>
        </w:rPr>
      </w:pPr>
      <w:r w:rsidRPr="00403137">
        <w:rPr>
          <w:sz w:val="24"/>
          <w:szCs w:val="24"/>
        </w:rPr>
        <w:t xml:space="preserve">Heti 40 óra: </w:t>
      </w:r>
    </w:p>
    <w:p w:rsidR="0019314B" w:rsidRPr="00403137" w:rsidRDefault="0019314B" w:rsidP="0019314B">
      <w:pPr>
        <w:shd w:val="clear" w:color="auto" w:fill="FFFFFF"/>
        <w:jc w:val="both"/>
        <w:rPr>
          <w:sz w:val="24"/>
          <w:szCs w:val="24"/>
        </w:rPr>
      </w:pPr>
      <w:r w:rsidRPr="00403137">
        <w:rPr>
          <w:sz w:val="24"/>
          <w:szCs w:val="24"/>
        </w:rPr>
        <w:t>22 kötelező óraszám: nyitva tartás + könyvtári órák</w:t>
      </w:r>
    </w:p>
    <w:p w:rsidR="0019314B" w:rsidRPr="00403137" w:rsidRDefault="0019314B" w:rsidP="0019314B">
      <w:pPr>
        <w:shd w:val="clear" w:color="auto" w:fill="FFFFFF"/>
        <w:jc w:val="both"/>
        <w:rPr>
          <w:sz w:val="24"/>
          <w:szCs w:val="24"/>
        </w:rPr>
      </w:pPr>
      <w:r w:rsidRPr="00403137">
        <w:rPr>
          <w:sz w:val="24"/>
          <w:szCs w:val="24"/>
        </w:rPr>
        <w:t xml:space="preserve">Heti 18 óra: </w:t>
      </w:r>
    </w:p>
    <w:p w:rsidR="0019314B" w:rsidRPr="00403137" w:rsidRDefault="0019314B" w:rsidP="0019314B">
      <w:pPr>
        <w:shd w:val="clear" w:color="auto" w:fill="FFFFFF"/>
        <w:jc w:val="both"/>
        <w:rPr>
          <w:sz w:val="24"/>
          <w:szCs w:val="24"/>
        </w:rPr>
      </w:pPr>
      <w:r>
        <w:rPr>
          <w:sz w:val="24"/>
          <w:szCs w:val="24"/>
        </w:rPr>
        <w:t>70%-a 13 óra</w:t>
      </w:r>
      <w:r w:rsidRPr="00403137">
        <w:rPr>
          <w:sz w:val="24"/>
          <w:szCs w:val="24"/>
        </w:rPr>
        <w:t xml:space="preserve"> munkahelyen végzett könyvtári munka (a könyvtár zárva tartásával)</w:t>
      </w:r>
    </w:p>
    <w:p w:rsidR="0019314B" w:rsidRDefault="0019314B" w:rsidP="0019314B">
      <w:pPr>
        <w:shd w:val="clear" w:color="auto" w:fill="FFFFFF"/>
        <w:jc w:val="both"/>
        <w:rPr>
          <w:sz w:val="24"/>
          <w:szCs w:val="24"/>
        </w:rPr>
      </w:pPr>
      <w:r w:rsidRPr="00403137">
        <w:rPr>
          <w:sz w:val="24"/>
          <w:szCs w:val="24"/>
        </w:rPr>
        <w:t>30%-</w:t>
      </w:r>
      <w:proofErr w:type="gramStart"/>
      <w:r w:rsidRPr="00403137">
        <w:rPr>
          <w:sz w:val="24"/>
          <w:szCs w:val="24"/>
        </w:rPr>
        <w:t>a</w:t>
      </w:r>
      <w:proofErr w:type="gramEnd"/>
      <w:r w:rsidRPr="00403137">
        <w:rPr>
          <w:sz w:val="24"/>
          <w:szCs w:val="24"/>
        </w:rPr>
        <w:t xml:space="preserve"> 5 óra munkahelyen kívül végzett felkészülés, egyéb munka</w:t>
      </w:r>
    </w:p>
    <w:p w:rsidR="0019314B" w:rsidRDefault="0019314B">
      <w:pPr>
        <w:spacing w:after="0" w:line="240" w:lineRule="auto"/>
        <w:rPr>
          <w:sz w:val="24"/>
          <w:szCs w:val="24"/>
        </w:rPr>
      </w:pPr>
      <w:r>
        <w:rPr>
          <w:sz w:val="24"/>
          <w:szCs w:val="24"/>
        </w:rPr>
        <w:br w:type="page"/>
      </w:r>
    </w:p>
    <w:p w:rsidR="00D2791D" w:rsidRDefault="00D2791D" w:rsidP="00D2791D">
      <w:pPr>
        <w:pStyle w:val="Cmsor2"/>
      </w:pPr>
      <w:bookmarkStart w:id="135" w:name="_Toc384885867"/>
      <w:r w:rsidRPr="00393D5F">
        <w:lastRenderedPageBreak/>
        <w:t>I</w:t>
      </w:r>
      <w:r>
        <w:t>ratkezelési szabályzat</w:t>
      </w:r>
      <w:bookmarkEnd w:id="135"/>
    </w:p>
    <w:p w:rsidR="00D2791D" w:rsidRDefault="00D2791D" w:rsidP="00F92A4F">
      <w:pPr>
        <w:ind w:left="360"/>
        <w:jc w:val="center"/>
        <w:rPr>
          <w:rFonts w:ascii="Arial" w:hAnsi="Arial" w:cs="Arial"/>
          <w:b/>
          <w:bCs/>
          <w:sz w:val="48"/>
          <w:szCs w:val="48"/>
        </w:rPr>
      </w:pPr>
    </w:p>
    <w:p w:rsidR="00F92A4F" w:rsidRDefault="00562E72" w:rsidP="00F92A4F">
      <w:pPr>
        <w:ind w:left="360"/>
        <w:jc w:val="center"/>
        <w:rPr>
          <w:rFonts w:ascii="Arial" w:hAnsi="Arial" w:cs="Arial"/>
          <w:b/>
          <w:bCs/>
          <w:sz w:val="48"/>
          <w:szCs w:val="48"/>
        </w:rPr>
      </w:pPr>
      <w:r>
        <w:rPr>
          <w:rFonts w:ascii="Arial" w:hAnsi="Arial" w:cs="Arial"/>
          <w:b/>
          <w:bCs/>
          <w:sz w:val="48"/>
          <w:szCs w:val="48"/>
        </w:rPr>
        <w:t xml:space="preserve">Szegvári </w:t>
      </w:r>
      <w:r w:rsidR="00F92A4F">
        <w:rPr>
          <w:rFonts w:ascii="Arial" w:hAnsi="Arial" w:cs="Arial"/>
          <w:b/>
          <w:bCs/>
          <w:sz w:val="48"/>
          <w:szCs w:val="48"/>
        </w:rPr>
        <w:t>Forray Máté Általános Iskola és AMI</w:t>
      </w:r>
    </w:p>
    <w:p w:rsidR="00F92A4F" w:rsidRDefault="00F92A4F" w:rsidP="00F92A4F">
      <w:pPr>
        <w:ind w:left="360"/>
        <w:jc w:val="center"/>
        <w:rPr>
          <w:rFonts w:ascii="Arial" w:hAnsi="Arial" w:cs="Arial"/>
          <w:b/>
          <w:bCs/>
          <w:sz w:val="48"/>
          <w:szCs w:val="48"/>
        </w:rPr>
      </w:pPr>
    </w:p>
    <w:p w:rsidR="00F92A4F" w:rsidRDefault="00F92A4F" w:rsidP="00F92A4F">
      <w:pPr>
        <w:ind w:left="360"/>
        <w:jc w:val="center"/>
        <w:rPr>
          <w:rFonts w:ascii="Arial" w:hAnsi="Arial" w:cs="Arial"/>
          <w:b/>
          <w:bCs/>
          <w:sz w:val="48"/>
          <w:szCs w:val="48"/>
        </w:rPr>
      </w:pPr>
      <w:r w:rsidRPr="00393D5F">
        <w:rPr>
          <w:rFonts w:ascii="Arial" w:hAnsi="Arial" w:cs="Arial"/>
          <w:b/>
          <w:bCs/>
          <w:sz w:val="48"/>
          <w:szCs w:val="48"/>
        </w:rPr>
        <w:t>I</w:t>
      </w:r>
      <w:r>
        <w:rPr>
          <w:rFonts w:ascii="Arial" w:hAnsi="Arial" w:cs="Arial"/>
          <w:b/>
          <w:bCs/>
          <w:sz w:val="48"/>
          <w:szCs w:val="48"/>
        </w:rPr>
        <w:t>ratkezelési szabályzat</w:t>
      </w:r>
    </w:p>
    <w:p w:rsidR="00F92A4F" w:rsidRDefault="00F92A4F" w:rsidP="00F92A4F">
      <w:pPr>
        <w:ind w:left="360"/>
        <w:jc w:val="center"/>
        <w:rPr>
          <w:rFonts w:ascii="Arial" w:hAnsi="Arial" w:cs="Arial"/>
          <w:b/>
          <w:bCs/>
          <w:sz w:val="48"/>
          <w:szCs w:val="48"/>
        </w:rPr>
      </w:pPr>
    </w:p>
    <w:p w:rsidR="00F92A4F" w:rsidRDefault="00F92A4F" w:rsidP="00F92A4F">
      <w:pPr>
        <w:ind w:left="360"/>
        <w:jc w:val="center"/>
        <w:rPr>
          <w:rFonts w:ascii="Arial" w:hAnsi="Arial" w:cs="Arial"/>
          <w:b/>
          <w:bCs/>
          <w:sz w:val="48"/>
          <w:szCs w:val="48"/>
        </w:rPr>
      </w:pPr>
    </w:p>
    <w:p w:rsidR="00F92A4F" w:rsidRDefault="00F92A4F" w:rsidP="00F92A4F">
      <w:pPr>
        <w:ind w:left="360"/>
        <w:jc w:val="center"/>
        <w:rPr>
          <w:rFonts w:ascii="Arial" w:hAnsi="Arial" w:cs="Arial"/>
          <w:b/>
          <w:bCs/>
          <w:sz w:val="48"/>
          <w:szCs w:val="48"/>
        </w:rPr>
      </w:pPr>
    </w:p>
    <w:p w:rsidR="00F92A4F" w:rsidRDefault="00F92A4F" w:rsidP="00F92A4F">
      <w:pPr>
        <w:ind w:left="360"/>
        <w:jc w:val="center"/>
        <w:rPr>
          <w:rFonts w:ascii="Arial" w:hAnsi="Arial" w:cs="Arial"/>
          <w:b/>
          <w:bCs/>
          <w:sz w:val="48"/>
          <w:szCs w:val="48"/>
        </w:rPr>
      </w:pPr>
    </w:p>
    <w:p w:rsidR="00F92A4F" w:rsidRDefault="00F92A4F" w:rsidP="00F92A4F">
      <w:pPr>
        <w:ind w:left="360"/>
        <w:jc w:val="center"/>
        <w:rPr>
          <w:rFonts w:ascii="Arial" w:hAnsi="Arial" w:cs="Arial"/>
          <w:b/>
          <w:bCs/>
          <w:sz w:val="48"/>
          <w:szCs w:val="48"/>
        </w:rPr>
      </w:pPr>
    </w:p>
    <w:p w:rsidR="00F92A4F" w:rsidRDefault="00F92A4F" w:rsidP="00F92A4F">
      <w:pPr>
        <w:ind w:left="360"/>
        <w:jc w:val="center"/>
        <w:rPr>
          <w:rFonts w:ascii="Arial" w:hAnsi="Arial" w:cs="Arial"/>
          <w:b/>
          <w:bCs/>
          <w:sz w:val="48"/>
          <w:szCs w:val="48"/>
        </w:rPr>
      </w:pPr>
    </w:p>
    <w:p w:rsidR="00F92A4F" w:rsidRDefault="00F92A4F" w:rsidP="00F92A4F">
      <w:pPr>
        <w:ind w:left="360"/>
        <w:jc w:val="center"/>
        <w:rPr>
          <w:rFonts w:ascii="Arial" w:hAnsi="Arial" w:cs="Arial"/>
          <w:b/>
          <w:bCs/>
          <w:sz w:val="48"/>
          <w:szCs w:val="48"/>
        </w:rPr>
      </w:pPr>
      <w:r>
        <w:rPr>
          <w:rFonts w:ascii="Arial" w:hAnsi="Arial" w:cs="Arial"/>
          <w:b/>
          <w:bCs/>
          <w:sz w:val="48"/>
          <w:szCs w:val="48"/>
        </w:rPr>
        <w:t>2013.</w:t>
      </w:r>
    </w:p>
    <w:p w:rsidR="0019314B" w:rsidRDefault="0019314B">
      <w:pPr>
        <w:spacing w:after="0" w:line="240" w:lineRule="auto"/>
        <w:rPr>
          <w:rFonts w:ascii="Arial" w:hAnsi="Arial" w:cs="Arial"/>
          <w:b/>
          <w:bCs/>
          <w:sz w:val="48"/>
          <w:szCs w:val="48"/>
        </w:rPr>
      </w:pPr>
      <w:r>
        <w:rPr>
          <w:rFonts w:ascii="Arial" w:hAnsi="Arial" w:cs="Arial"/>
          <w:b/>
          <w:bCs/>
          <w:sz w:val="48"/>
          <w:szCs w:val="48"/>
        </w:rPr>
        <w:br w:type="page"/>
      </w:r>
    </w:p>
    <w:p w:rsidR="00F92A4F" w:rsidRPr="00887A92" w:rsidRDefault="00F92A4F" w:rsidP="00F92A4F">
      <w:pPr>
        <w:tabs>
          <w:tab w:val="center" w:pos="7088"/>
        </w:tabs>
        <w:rPr>
          <w:rFonts w:ascii="Arial" w:hAnsi="Arial" w:cs="Arial"/>
        </w:rPr>
      </w:pPr>
      <w:r w:rsidRPr="00887A92">
        <w:rPr>
          <w:rFonts w:ascii="Arial" w:hAnsi="Arial" w:cs="Arial"/>
        </w:rPr>
        <w:lastRenderedPageBreak/>
        <w:tab/>
      </w:r>
    </w:p>
    <w:p w:rsidR="00F92A4F" w:rsidRPr="00E469F7" w:rsidRDefault="00F92A4F" w:rsidP="00F92A4F">
      <w:pPr>
        <w:jc w:val="both"/>
        <w:rPr>
          <w:rFonts w:ascii="Times New Roman" w:hAnsi="Times New Roman" w:cs="Times New Roman"/>
          <w:sz w:val="24"/>
          <w:szCs w:val="24"/>
        </w:rPr>
      </w:pPr>
      <w:r w:rsidRPr="00E469F7">
        <w:rPr>
          <w:rFonts w:ascii="Times New Roman" w:hAnsi="Times New Roman" w:cs="Times New Roman"/>
          <w:sz w:val="24"/>
          <w:szCs w:val="24"/>
        </w:rPr>
        <w:t>A köznevelési intézmények iratkezelés rendjét az alábbi törvények és rendeletek szabályozzák:</w:t>
      </w:r>
    </w:p>
    <w:p w:rsidR="00F92A4F" w:rsidRPr="00E469F7" w:rsidRDefault="00F92A4F" w:rsidP="00C56425">
      <w:pPr>
        <w:numPr>
          <w:ilvl w:val="0"/>
          <w:numId w:val="44"/>
        </w:numPr>
        <w:spacing w:after="0" w:line="240" w:lineRule="auto"/>
        <w:jc w:val="both"/>
        <w:rPr>
          <w:rFonts w:ascii="Times New Roman" w:hAnsi="Times New Roman" w:cs="Times New Roman"/>
          <w:sz w:val="24"/>
          <w:szCs w:val="24"/>
        </w:rPr>
      </w:pPr>
      <w:r w:rsidRPr="00E469F7">
        <w:rPr>
          <w:rFonts w:ascii="Times New Roman" w:hAnsi="Times New Roman" w:cs="Times New Roman"/>
          <w:sz w:val="24"/>
          <w:szCs w:val="24"/>
        </w:rPr>
        <w:t>1995. évi LXVI. törvény</w:t>
      </w:r>
      <w:bookmarkStart w:id="136" w:name="pr2"/>
      <w:bookmarkEnd w:id="136"/>
      <w:r w:rsidRPr="00E469F7">
        <w:rPr>
          <w:rFonts w:ascii="Times New Roman" w:hAnsi="Times New Roman" w:cs="Times New Roman"/>
          <w:sz w:val="24"/>
          <w:szCs w:val="24"/>
        </w:rPr>
        <w:t xml:space="preserve"> a köziratokról, a közlevéltárakról és a magánlevéltári anyag védelméről</w:t>
      </w:r>
      <w:hyperlink r:id="rId11" w:anchor="lbj1param" w:history="1">
        <w:r w:rsidRPr="00E469F7">
          <w:rPr>
            <w:rFonts w:ascii="Times New Roman" w:hAnsi="Times New Roman" w:cs="Times New Roman"/>
            <w:sz w:val="24"/>
            <w:szCs w:val="24"/>
          </w:rPr>
          <w:t>,</w:t>
        </w:r>
      </w:hyperlink>
    </w:p>
    <w:p w:rsidR="00F92A4F" w:rsidRPr="00E469F7" w:rsidRDefault="00F92A4F" w:rsidP="00C56425">
      <w:pPr>
        <w:numPr>
          <w:ilvl w:val="0"/>
          <w:numId w:val="44"/>
        </w:numPr>
        <w:spacing w:after="0" w:line="240" w:lineRule="auto"/>
        <w:jc w:val="both"/>
        <w:rPr>
          <w:rFonts w:ascii="Times New Roman" w:hAnsi="Times New Roman" w:cs="Times New Roman"/>
          <w:sz w:val="24"/>
          <w:szCs w:val="24"/>
        </w:rPr>
      </w:pPr>
      <w:r w:rsidRPr="00E469F7">
        <w:rPr>
          <w:rFonts w:ascii="Times New Roman" w:hAnsi="Times New Roman" w:cs="Times New Roman"/>
          <w:sz w:val="24"/>
          <w:szCs w:val="24"/>
        </w:rPr>
        <w:t>2011. évi CXC. törvény</w:t>
      </w:r>
      <w:bookmarkStart w:id="137" w:name="kagy2"/>
      <w:bookmarkEnd w:id="137"/>
      <w:r w:rsidRPr="00E469F7">
        <w:rPr>
          <w:rFonts w:ascii="Times New Roman" w:hAnsi="Times New Roman" w:cs="Times New Roman"/>
          <w:sz w:val="24"/>
          <w:szCs w:val="24"/>
        </w:rPr>
        <w:t xml:space="preserve"> a nemzeti köznevelésről</w:t>
      </w:r>
      <w:bookmarkStart w:id="138" w:name="pos1"/>
      <w:bookmarkEnd w:id="138"/>
      <w:r w:rsidR="00C47135" w:rsidRPr="00E469F7">
        <w:rPr>
          <w:rFonts w:ascii="Times New Roman" w:hAnsi="Times New Roman" w:cs="Times New Roman"/>
          <w:sz w:val="24"/>
          <w:szCs w:val="24"/>
        </w:rPr>
        <w:fldChar w:fldCharType="begin"/>
      </w:r>
      <w:r w:rsidRPr="00E469F7">
        <w:rPr>
          <w:rFonts w:ascii="Times New Roman" w:hAnsi="Times New Roman" w:cs="Times New Roman"/>
          <w:sz w:val="24"/>
          <w:szCs w:val="24"/>
        </w:rPr>
        <w:instrText xml:space="preserve"> HYPERLINK "http://www.complex.hu/kzldat/t1100190.htm/t1100190_1.htm" \l "lbj1%22" </w:instrText>
      </w:r>
      <w:r w:rsidR="00C47135" w:rsidRPr="00E469F7">
        <w:rPr>
          <w:rFonts w:ascii="Times New Roman" w:hAnsi="Times New Roman" w:cs="Times New Roman"/>
          <w:sz w:val="24"/>
          <w:szCs w:val="24"/>
        </w:rPr>
        <w:fldChar w:fldCharType="separate"/>
      </w:r>
      <w:r w:rsidRPr="00E469F7">
        <w:rPr>
          <w:rFonts w:ascii="Times New Roman" w:hAnsi="Times New Roman" w:cs="Times New Roman"/>
          <w:sz w:val="24"/>
          <w:szCs w:val="24"/>
        </w:rPr>
        <w:t>,</w:t>
      </w:r>
      <w:r w:rsidR="00C47135" w:rsidRPr="00E469F7">
        <w:rPr>
          <w:rFonts w:ascii="Times New Roman" w:hAnsi="Times New Roman" w:cs="Times New Roman"/>
          <w:sz w:val="24"/>
          <w:szCs w:val="24"/>
        </w:rPr>
        <w:fldChar w:fldCharType="end"/>
      </w:r>
    </w:p>
    <w:p w:rsidR="00F92A4F" w:rsidRPr="00E469F7" w:rsidRDefault="00F92A4F" w:rsidP="00C56425">
      <w:pPr>
        <w:numPr>
          <w:ilvl w:val="0"/>
          <w:numId w:val="44"/>
        </w:numPr>
        <w:spacing w:after="0" w:line="240" w:lineRule="auto"/>
        <w:jc w:val="both"/>
        <w:rPr>
          <w:rFonts w:ascii="Times New Roman" w:hAnsi="Times New Roman" w:cs="Times New Roman"/>
          <w:sz w:val="24"/>
          <w:szCs w:val="24"/>
        </w:rPr>
      </w:pPr>
      <w:r w:rsidRPr="00E469F7">
        <w:rPr>
          <w:rFonts w:ascii="Times New Roman" w:hAnsi="Times New Roman" w:cs="Times New Roman"/>
          <w:sz w:val="24"/>
          <w:szCs w:val="24"/>
        </w:rPr>
        <w:t>335/2005. (XII. 29.) Korm. Rendelet a közfeladatot ellátó szervek iratkezelésének általános követelményeiről,</w:t>
      </w:r>
    </w:p>
    <w:p w:rsidR="00F92A4F" w:rsidRPr="00E469F7" w:rsidRDefault="00F92A4F" w:rsidP="00C56425">
      <w:pPr>
        <w:numPr>
          <w:ilvl w:val="0"/>
          <w:numId w:val="44"/>
        </w:numPr>
        <w:spacing w:after="0" w:line="240" w:lineRule="auto"/>
        <w:jc w:val="both"/>
        <w:rPr>
          <w:rFonts w:ascii="Times New Roman" w:hAnsi="Times New Roman" w:cs="Times New Roman"/>
          <w:sz w:val="24"/>
          <w:szCs w:val="24"/>
        </w:rPr>
      </w:pPr>
      <w:r w:rsidRPr="00E469F7">
        <w:rPr>
          <w:rFonts w:ascii="Times New Roman" w:hAnsi="Times New Roman" w:cs="Times New Roman"/>
          <w:sz w:val="24"/>
          <w:szCs w:val="24"/>
        </w:rPr>
        <w:t>20/2012. (VIII. 31.) EMMI rendelet a nevelési-oktatási intézmények működéséről és a köznevelési intézmények névhasználatáról,</w:t>
      </w:r>
    </w:p>
    <w:p w:rsidR="00F92A4F" w:rsidRPr="00073169" w:rsidRDefault="00F92A4F" w:rsidP="00C56425">
      <w:pPr>
        <w:numPr>
          <w:ilvl w:val="0"/>
          <w:numId w:val="44"/>
        </w:numPr>
        <w:spacing w:after="0" w:line="240" w:lineRule="auto"/>
        <w:jc w:val="both"/>
        <w:rPr>
          <w:rFonts w:ascii="Times New Roman" w:hAnsi="Times New Roman" w:cs="Times New Roman"/>
          <w:sz w:val="24"/>
          <w:szCs w:val="24"/>
        </w:rPr>
      </w:pPr>
      <w:r w:rsidRPr="00E469F7">
        <w:rPr>
          <w:rFonts w:ascii="Times New Roman" w:hAnsi="Times New Roman" w:cs="Times New Roman"/>
          <w:sz w:val="24"/>
          <w:szCs w:val="24"/>
        </w:rPr>
        <w:t xml:space="preserve">2/2013. (I.15.) KLIKE utasítása a Klebelsberg Intézményfenntartó Központ </w:t>
      </w:r>
      <w:proofErr w:type="spellStart"/>
      <w:r w:rsidRPr="00E469F7">
        <w:rPr>
          <w:rFonts w:ascii="Times New Roman" w:hAnsi="Times New Roman" w:cs="Times New Roman"/>
          <w:sz w:val="24"/>
          <w:szCs w:val="24"/>
        </w:rPr>
        <w:t>kiadmányozási</w:t>
      </w:r>
      <w:proofErr w:type="spellEnd"/>
      <w:r w:rsidRPr="00E469F7">
        <w:rPr>
          <w:rFonts w:ascii="Times New Roman" w:hAnsi="Times New Roman" w:cs="Times New Roman"/>
          <w:sz w:val="24"/>
          <w:szCs w:val="24"/>
        </w:rPr>
        <w:t xml:space="preserve"> és helyettesítési rendjéről</w:t>
      </w:r>
    </w:p>
    <w:p w:rsidR="00E469F7" w:rsidRPr="00E469F7" w:rsidRDefault="00E469F7" w:rsidP="00F92A4F">
      <w:pPr>
        <w:ind w:left="360"/>
        <w:jc w:val="both"/>
        <w:rPr>
          <w:rFonts w:ascii="Times New Roman" w:hAnsi="Times New Roman" w:cs="Times New Roman"/>
          <w:sz w:val="24"/>
          <w:szCs w:val="24"/>
        </w:rPr>
      </w:pPr>
    </w:p>
    <w:p w:rsidR="00F92A4F" w:rsidRPr="00E469F7" w:rsidRDefault="00F92A4F" w:rsidP="00E469F7">
      <w:pPr>
        <w:rPr>
          <w:rFonts w:ascii="Times New Roman" w:hAnsi="Times New Roman" w:cs="Times New Roman"/>
          <w:b/>
          <w:bCs/>
          <w:iCs/>
          <w:sz w:val="24"/>
          <w:szCs w:val="24"/>
        </w:rPr>
      </w:pPr>
      <w:r w:rsidRPr="00E469F7">
        <w:rPr>
          <w:rFonts w:ascii="Times New Roman" w:hAnsi="Times New Roman" w:cs="Times New Roman"/>
          <w:b/>
          <w:bCs/>
          <w:iCs/>
          <w:sz w:val="24"/>
          <w:szCs w:val="24"/>
        </w:rPr>
        <w:t>IRATKEZELÉS ÉS ÜGYINTÉZÉS SZABÁLYAI</w:t>
      </w:r>
    </w:p>
    <w:p w:rsidR="00F92A4F" w:rsidRPr="00E469F7" w:rsidRDefault="00F92A4F" w:rsidP="00F92A4F">
      <w:pPr>
        <w:jc w:val="both"/>
        <w:rPr>
          <w:rFonts w:ascii="Times New Roman" w:hAnsi="Times New Roman" w:cs="Times New Roman"/>
          <w:b/>
          <w:sz w:val="24"/>
          <w:szCs w:val="24"/>
        </w:rPr>
      </w:pPr>
      <w:r w:rsidRPr="00E469F7">
        <w:rPr>
          <w:rFonts w:ascii="Times New Roman" w:hAnsi="Times New Roman" w:cs="Times New Roman"/>
          <w:b/>
          <w:sz w:val="24"/>
          <w:szCs w:val="24"/>
        </w:rPr>
        <w:t>Az iratkezelés és a kapcsolódó fogalmak</w:t>
      </w:r>
    </w:p>
    <w:p w:rsidR="00F92A4F" w:rsidRPr="00E469F7" w:rsidRDefault="00F92A4F" w:rsidP="00F92A4F">
      <w:pPr>
        <w:jc w:val="both"/>
        <w:rPr>
          <w:rFonts w:ascii="Times New Roman" w:hAnsi="Times New Roman" w:cs="Times New Roman"/>
          <w:b/>
          <w:sz w:val="24"/>
          <w:szCs w:val="24"/>
        </w:rPr>
      </w:pPr>
      <w:r w:rsidRPr="00E469F7">
        <w:rPr>
          <w:rFonts w:ascii="Times New Roman" w:hAnsi="Times New Roman" w:cs="Times New Roman"/>
          <w:b/>
          <w:sz w:val="24"/>
          <w:szCs w:val="24"/>
        </w:rPr>
        <w:t>Iratkezelési szabályzat:</w:t>
      </w:r>
    </w:p>
    <w:p w:rsidR="00F92A4F" w:rsidRPr="00E469F7" w:rsidRDefault="00F92A4F" w:rsidP="00F92A4F">
      <w:pPr>
        <w:jc w:val="both"/>
        <w:rPr>
          <w:rFonts w:ascii="Times New Roman" w:hAnsi="Times New Roman" w:cs="Times New Roman"/>
          <w:sz w:val="24"/>
          <w:szCs w:val="24"/>
        </w:rPr>
      </w:pPr>
      <w:r w:rsidRPr="00E469F7">
        <w:rPr>
          <w:rFonts w:ascii="Times New Roman" w:hAnsi="Times New Roman" w:cs="Times New Roman"/>
          <w:sz w:val="24"/>
          <w:szCs w:val="24"/>
        </w:rPr>
        <w:t xml:space="preserve">Az iratok biztonságos átvételét, feldolgozását, </w:t>
      </w:r>
      <w:proofErr w:type="spellStart"/>
      <w:r w:rsidRPr="00E469F7">
        <w:rPr>
          <w:rFonts w:ascii="Times New Roman" w:hAnsi="Times New Roman" w:cs="Times New Roman"/>
          <w:sz w:val="24"/>
          <w:szCs w:val="24"/>
        </w:rPr>
        <w:t>kiadmányozását</w:t>
      </w:r>
      <w:proofErr w:type="spellEnd"/>
      <w:r w:rsidRPr="00E469F7">
        <w:rPr>
          <w:rFonts w:ascii="Times New Roman" w:hAnsi="Times New Roman" w:cs="Times New Roman"/>
          <w:sz w:val="24"/>
          <w:szCs w:val="24"/>
        </w:rPr>
        <w:t xml:space="preserve">, rendszerezését, nyilvántartását, </w:t>
      </w:r>
      <w:proofErr w:type="spellStart"/>
      <w:r w:rsidRPr="00E469F7">
        <w:rPr>
          <w:rFonts w:ascii="Times New Roman" w:hAnsi="Times New Roman" w:cs="Times New Roman"/>
          <w:sz w:val="24"/>
          <w:szCs w:val="24"/>
        </w:rPr>
        <w:t>irattárazását</w:t>
      </w:r>
      <w:proofErr w:type="spellEnd"/>
      <w:r w:rsidRPr="00E469F7">
        <w:rPr>
          <w:rFonts w:ascii="Times New Roman" w:hAnsi="Times New Roman" w:cs="Times New Roman"/>
          <w:sz w:val="24"/>
          <w:szCs w:val="24"/>
        </w:rPr>
        <w:t>, selejtezését és levéltárba történő átadását szabályozza. Az iratkezelésével kapcsolatos feladatokat az alábbiak szerint szabályozza.</w:t>
      </w:r>
    </w:p>
    <w:p w:rsidR="00F92A4F" w:rsidRPr="00E469F7" w:rsidRDefault="00F92A4F" w:rsidP="00F92A4F">
      <w:pPr>
        <w:jc w:val="both"/>
        <w:rPr>
          <w:rFonts w:ascii="Times New Roman" w:hAnsi="Times New Roman" w:cs="Times New Roman"/>
          <w:b/>
          <w:sz w:val="24"/>
          <w:szCs w:val="24"/>
        </w:rPr>
      </w:pPr>
      <w:r w:rsidRPr="00E469F7">
        <w:rPr>
          <w:rFonts w:ascii="Times New Roman" w:hAnsi="Times New Roman" w:cs="Times New Roman"/>
          <w:b/>
          <w:sz w:val="24"/>
          <w:szCs w:val="24"/>
        </w:rPr>
        <w:t>Az iratkezelés:</w:t>
      </w:r>
    </w:p>
    <w:p w:rsidR="00F92A4F" w:rsidRPr="00E469F7" w:rsidRDefault="00F92A4F" w:rsidP="00C56425">
      <w:pPr>
        <w:numPr>
          <w:ilvl w:val="0"/>
          <w:numId w:val="49"/>
        </w:numPr>
        <w:spacing w:after="0" w:line="240" w:lineRule="auto"/>
        <w:jc w:val="both"/>
        <w:rPr>
          <w:rFonts w:ascii="Times New Roman" w:hAnsi="Times New Roman" w:cs="Times New Roman"/>
          <w:sz w:val="24"/>
          <w:szCs w:val="24"/>
        </w:rPr>
      </w:pPr>
      <w:r w:rsidRPr="00E469F7">
        <w:rPr>
          <w:rFonts w:ascii="Times New Roman" w:hAnsi="Times New Roman" w:cs="Times New Roman"/>
          <w:sz w:val="24"/>
          <w:szCs w:val="24"/>
        </w:rPr>
        <w:t>az iskolába érkező beadványok és egyéb küldemények, vagy az itt keletkező iratok átvétele, illetékesség szerinti elosztása, iktatása, nyilvántartása;</w:t>
      </w:r>
    </w:p>
    <w:p w:rsidR="00F92A4F" w:rsidRPr="00E469F7" w:rsidRDefault="00F92A4F" w:rsidP="00C56425">
      <w:pPr>
        <w:numPr>
          <w:ilvl w:val="0"/>
          <w:numId w:val="49"/>
        </w:numPr>
        <w:spacing w:after="0" w:line="240" w:lineRule="auto"/>
        <w:jc w:val="both"/>
        <w:rPr>
          <w:rFonts w:ascii="Times New Roman" w:hAnsi="Times New Roman" w:cs="Times New Roman"/>
          <w:sz w:val="24"/>
          <w:szCs w:val="24"/>
        </w:rPr>
      </w:pPr>
      <w:r w:rsidRPr="00E469F7">
        <w:rPr>
          <w:rFonts w:ascii="Times New Roman" w:hAnsi="Times New Roman" w:cs="Times New Roman"/>
          <w:sz w:val="24"/>
          <w:szCs w:val="24"/>
        </w:rPr>
        <w:t>a kiadványok és egyéb iratok tisztázása, (leírása, sokszorosítása), továbbítása, postára adása, kézbesítése;</w:t>
      </w:r>
    </w:p>
    <w:p w:rsidR="00F92A4F" w:rsidRPr="00E469F7" w:rsidRDefault="00F92A4F" w:rsidP="00C56425">
      <w:pPr>
        <w:numPr>
          <w:ilvl w:val="0"/>
          <w:numId w:val="49"/>
        </w:numPr>
        <w:spacing w:after="0" w:line="240" w:lineRule="auto"/>
        <w:jc w:val="both"/>
        <w:rPr>
          <w:rFonts w:ascii="Times New Roman" w:hAnsi="Times New Roman" w:cs="Times New Roman"/>
          <w:sz w:val="24"/>
          <w:szCs w:val="24"/>
        </w:rPr>
      </w:pPr>
      <w:r w:rsidRPr="00E469F7">
        <w:rPr>
          <w:rFonts w:ascii="Times New Roman" w:hAnsi="Times New Roman" w:cs="Times New Roman"/>
          <w:sz w:val="24"/>
          <w:szCs w:val="24"/>
        </w:rPr>
        <w:t xml:space="preserve">az </w:t>
      </w:r>
      <w:proofErr w:type="spellStart"/>
      <w:r w:rsidRPr="00E469F7">
        <w:rPr>
          <w:rFonts w:ascii="Times New Roman" w:hAnsi="Times New Roman" w:cs="Times New Roman"/>
          <w:sz w:val="24"/>
          <w:szCs w:val="24"/>
        </w:rPr>
        <w:t>irattárazás</w:t>
      </w:r>
      <w:proofErr w:type="spellEnd"/>
      <w:r w:rsidRPr="00E469F7">
        <w:rPr>
          <w:rFonts w:ascii="Times New Roman" w:hAnsi="Times New Roman" w:cs="Times New Roman"/>
          <w:sz w:val="24"/>
          <w:szCs w:val="24"/>
        </w:rPr>
        <w:t>, irattári kezelés, megőrzés;</w:t>
      </w:r>
    </w:p>
    <w:p w:rsidR="00F92A4F" w:rsidRDefault="00F92A4F" w:rsidP="00C56425">
      <w:pPr>
        <w:numPr>
          <w:ilvl w:val="0"/>
          <w:numId w:val="49"/>
        </w:numPr>
        <w:spacing w:after="0" w:line="240" w:lineRule="auto"/>
        <w:jc w:val="both"/>
        <w:rPr>
          <w:rFonts w:ascii="Times New Roman" w:hAnsi="Times New Roman" w:cs="Times New Roman"/>
          <w:sz w:val="24"/>
          <w:szCs w:val="24"/>
        </w:rPr>
      </w:pPr>
      <w:r w:rsidRPr="00E469F7">
        <w:rPr>
          <w:rFonts w:ascii="Times New Roman" w:hAnsi="Times New Roman" w:cs="Times New Roman"/>
          <w:sz w:val="24"/>
          <w:szCs w:val="24"/>
        </w:rPr>
        <w:t>a selejtezés és a levéltárnak való átadás.</w:t>
      </w:r>
    </w:p>
    <w:p w:rsidR="00E469F7" w:rsidRPr="00E469F7" w:rsidRDefault="00E469F7" w:rsidP="00E469F7">
      <w:pPr>
        <w:spacing w:after="0" w:line="240" w:lineRule="auto"/>
        <w:ind w:left="720"/>
        <w:jc w:val="both"/>
        <w:rPr>
          <w:rFonts w:ascii="Times New Roman" w:hAnsi="Times New Roman" w:cs="Times New Roman"/>
          <w:sz w:val="24"/>
          <w:szCs w:val="24"/>
        </w:rPr>
      </w:pPr>
    </w:p>
    <w:p w:rsidR="00F92A4F" w:rsidRPr="00E469F7" w:rsidRDefault="00F92A4F" w:rsidP="00F92A4F">
      <w:pPr>
        <w:jc w:val="both"/>
        <w:rPr>
          <w:rFonts w:ascii="Times New Roman" w:hAnsi="Times New Roman" w:cs="Times New Roman"/>
          <w:b/>
          <w:sz w:val="24"/>
          <w:szCs w:val="24"/>
        </w:rPr>
      </w:pPr>
      <w:r w:rsidRPr="00E469F7">
        <w:rPr>
          <w:rFonts w:ascii="Times New Roman" w:hAnsi="Times New Roman" w:cs="Times New Roman"/>
          <w:b/>
          <w:sz w:val="24"/>
          <w:szCs w:val="24"/>
        </w:rPr>
        <w:t>Iktatás:</w:t>
      </w:r>
    </w:p>
    <w:p w:rsidR="00F92A4F" w:rsidRPr="00E469F7" w:rsidRDefault="00F92A4F" w:rsidP="00C56425">
      <w:pPr>
        <w:numPr>
          <w:ilvl w:val="0"/>
          <w:numId w:val="50"/>
        </w:numPr>
        <w:spacing w:after="0" w:line="240" w:lineRule="auto"/>
        <w:jc w:val="both"/>
        <w:rPr>
          <w:rFonts w:ascii="Times New Roman" w:hAnsi="Times New Roman" w:cs="Times New Roman"/>
          <w:sz w:val="24"/>
          <w:szCs w:val="24"/>
        </w:rPr>
      </w:pPr>
      <w:r w:rsidRPr="00E469F7">
        <w:rPr>
          <w:rFonts w:ascii="Times New Roman" w:hAnsi="Times New Roman" w:cs="Times New Roman"/>
          <w:sz w:val="24"/>
          <w:szCs w:val="24"/>
        </w:rPr>
        <w:t xml:space="preserve">az iratkezelésnek az érkeztetés és az ezt követő postabontás utáni fázisa, az iratnyilvántartás alapvető része, amelynek során az érkezett, illetve a saját </w:t>
      </w:r>
      <w:proofErr w:type="spellStart"/>
      <w:r w:rsidRPr="00E469F7">
        <w:rPr>
          <w:rFonts w:ascii="Times New Roman" w:hAnsi="Times New Roman" w:cs="Times New Roman"/>
          <w:sz w:val="24"/>
          <w:szCs w:val="24"/>
        </w:rPr>
        <w:t>kelteztetésű</w:t>
      </w:r>
      <w:proofErr w:type="spellEnd"/>
      <w:r w:rsidRPr="00E469F7">
        <w:rPr>
          <w:rFonts w:ascii="Times New Roman" w:hAnsi="Times New Roman" w:cs="Times New Roman"/>
          <w:sz w:val="24"/>
          <w:szCs w:val="24"/>
        </w:rPr>
        <w:t xml:space="preserve"> iratot iktatószámmal látják el, és kitöltik az iktatókönyv, illetve az iktatóbélyegző lenyomat rovatait;</w:t>
      </w:r>
    </w:p>
    <w:p w:rsidR="00F92A4F" w:rsidRPr="00E469F7" w:rsidRDefault="00F92A4F" w:rsidP="00C56425">
      <w:pPr>
        <w:numPr>
          <w:ilvl w:val="0"/>
          <w:numId w:val="50"/>
        </w:numPr>
        <w:spacing w:after="0" w:line="240" w:lineRule="auto"/>
        <w:jc w:val="both"/>
        <w:rPr>
          <w:rFonts w:ascii="Times New Roman" w:hAnsi="Times New Roman" w:cs="Times New Roman"/>
          <w:sz w:val="24"/>
          <w:szCs w:val="24"/>
        </w:rPr>
      </w:pPr>
      <w:r w:rsidRPr="00E469F7">
        <w:rPr>
          <w:rFonts w:ascii="Times New Roman" w:hAnsi="Times New Roman" w:cs="Times New Roman"/>
          <w:sz w:val="24"/>
          <w:szCs w:val="24"/>
        </w:rPr>
        <w:t>elektronikus irat esetében az iktató képernyő rovatait töltik ki.</w:t>
      </w:r>
    </w:p>
    <w:p w:rsidR="00F92A4F" w:rsidRPr="00E469F7" w:rsidRDefault="00F92A4F" w:rsidP="00F92A4F">
      <w:pPr>
        <w:jc w:val="both"/>
        <w:rPr>
          <w:rFonts w:ascii="Times New Roman" w:hAnsi="Times New Roman" w:cs="Times New Roman"/>
          <w:b/>
          <w:sz w:val="24"/>
          <w:szCs w:val="24"/>
        </w:rPr>
      </w:pPr>
      <w:r w:rsidRPr="00E469F7">
        <w:rPr>
          <w:rFonts w:ascii="Times New Roman" w:hAnsi="Times New Roman" w:cs="Times New Roman"/>
          <w:b/>
          <w:sz w:val="24"/>
          <w:szCs w:val="24"/>
        </w:rPr>
        <w:t>Iktatókönyv:</w:t>
      </w:r>
    </w:p>
    <w:p w:rsidR="00F92A4F" w:rsidRPr="00E469F7" w:rsidRDefault="00F92A4F" w:rsidP="00F92A4F">
      <w:pPr>
        <w:jc w:val="both"/>
        <w:rPr>
          <w:rFonts w:ascii="Times New Roman" w:hAnsi="Times New Roman" w:cs="Times New Roman"/>
          <w:sz w:val="24"/>
          <w:szCs w:val="24"/>
        </w:rPr>
      </w:pPr>
      <w:r w:rsidRPr="00E469F7">
        <w:rPr>
          <w:rFonts w:ascii="Times New Roman" w:hAnsi="Times New Roman" w:cs="Times New Roman"/>
          <w:sz w:val="24"/>
          <w:szCs w:val="24"/>
        </w:rPr>
        <w:t>A szerv rendeltetésszerű működése során keletkezett (nála keletkezett, hozzá intézett és megőrzött) ügyviteli iratok (beadványok, kiadmányok, belső ügyviteli iratok) nyilvántartására szolgáló, folyamatos sorszámú oldalakkal ellátott, évenként hitelesítetten megnyitott és lezárt iratnyilvántartó könyv, amely készülhet elektronikus adathordozón is.</w:t>
      </w:r>
    </w:p>
    <w:p w:rsidR="00F92A4F" w:rsidRPr="00E469F7" w:rsidRDefault="00F92A4F" w:rsidP="002F62DE">
      <w:pPr>
        <w:keepNext/>
        <w:jc w:val="both"/>
        <w:rPr>
          <w:rFonts w:ascii="Times New Roman" w:hAnsi="Times New Roman" w:cs="Times New Roman"/>
          <w:b/>
          <w:sz w:val="24"/>
          <w:szCs w:val="24"/>
        </w:rPr>
      </w:pPr>
      <w:r w:rsidRPr="00E469F7">
        <w:rPr>
          <w:rFonts w:ascii="Times New Roman" w:hAnsi="Times New Roman" w:cs="Times New Roman"/>
          <w:b/>
          <w:sz w:val="24"/>
          <w:szCs w:val="24"/>
        </w:rPr>
        <w:lastRenderedPageBreak/>
        <w:t>Irat:</w:t>
      </w:r>
    </w:p>
    <w:p w:rsidR="00F92A4F" w:rsidRPr="00E469F7" w:rsidRDefault="00F92A4F" w:rsidP="00F92A4F">
      <w:pPr>
        <w:jc w:val="both"/>
        <w:rPr>
          <w:rFonts w:ascii="Times New Roman" w:hAnsi="Times New Roman" w:cs="Times New Roman"/>
          <w:sz w:val="24"/>
          <w:szCs w:val="24"/>
        </w:rPr>
      </w:pPr>
      <w:r w:rsidRPr="00E469F7">
        <w:rPr>
          <w:rFonts w:ascii="Times New Roman" w:hAnsi="Times New Roman" w:cs="Times New Roman"/>
          <w:sz w:val="24"/>
          <w:szCs w:val="24"/>
        </w:rPr>
        <w:t xml:space="preserve">„Minden olyan szöveg, számadatsor, térkép, tervrajz és vázlat – a megjelentetés szándékával készült könyv jellegű kézirat kivételével-amely valamely szerv működésével, illetőleg személy tevékenységével kapcsolatban bármilyen anyagban, és bármely eszköz felhasználásával és bármely eljárással keletkezett.” (1995. évi LXVI. </w:t>
      </w:r>
      <w:proofErr w:type="gramStart"/>
      <w:r w:rsidRPr="00E469F7">
        <w:rPr>
          <w:rFonts w:ascii="Times New Roman" w:hAnsi="Times New Roman" w:cs="Times New Roman"/>
          <w:sz w:val="24"/>
          <w:szCs w:val="24"/>
        </w:rPr>
        <w:t>törvény )</w:t>
      </w:r>
      <w:proofErr w:type="gramEnd"/>
    </w:p>
    <w:p w:rsidR="00F92A4F" w:rsidRPr="00E469F7" w:rsidRDefault="00F92A4F" w:rsidP="00F92A4F">
      <w:pPr>
        <w:jc w:val="both"/>
        <w:rPr>
          <w:rFonts w:ascii="Times New Roman" w:hAnsi="Times New Roman" w:cs="Times New Roman"/>
          <w:b/>
          <w:sz w:val="24"/>
          <w:szCs w:val="24"/>
        </w:rPr>
      </w:pPr>
      <w:r w:rsidRPr="00E469F7">
        <w:rPr>
          <w:rFonts w:ascii="Times New Roman" w:hAnsi="Times New Roman" w:cs="Times New Roman"/>
          <w:b/>
          <w:sz w:val="24"/>
          <w:szCs w:val="24"/>
        </w:rPr>
        <w:t>Elektronikus irat:</w:t>
      </w:r>
    </w:p>
    <w:p w:rsidR="00F92A4F" w:rsidRPr="00E469F7" w:rsidRDefault="00F92A4F" w:rsidP="00F92A4F">
      <w:pPr>
        <w:jc w:val="both"/>
        <w:rPr>
          <w:rFonts w:ascii="Times New Roman" w:hAnsi="Times New Roman" w:cs="Times New Roman"/>
          <w:sz w:val="24"/>
          <w:szCs w:val="24"/>
        </w:rPr>
      </w:pPr>
      <w:r w:rsidRPr="00E469F7">
        <w:rPr>
          <w:rFonts w:ascii="Times New Roman" w:hAnsi="Times New Roman" w:cs="Times New Roman"/>
          <w:sz w:val="24"/>
          <w:szCs w:val="24"/>
        </w:rPr>
        <w:t>Számítástechnikai program felhasználásával – elektronikus formában rögzített –elektronikus úton érkezett, illetve továbbított irat, amelyet számítástechnikai adathordozón tárolnak.</w:t>
      </w:r>
    </w:p>
    <w:p w:rsidR="00F92A4F" w:rsidRPr="00E469F7" w:rsidRDefault="00F92A4F" w:rsidP="00F92A4F">
      <w:pPr>
        <w:jc w:val="both"/>
        <w:rPr>
          <w:rFonts w:ascii="Times New Roman" w:hAnsi="Times New Roman" w:cs="Times New Roman"/>
          <w:b/>
          <w:sz w:val="24"/>
          <w:szCs w:val="24"/>
        </w:rPr>
      </w:pPr>
      <w:r w:rsidRPr="00E469F7">
        <w:rPr>
          <w:rFonts w:ascii="Times New Roman" w:hAnsi="Times New Roman" w:cs="Times New Roman"/>
          <w:b/>
          <w:sz w:val="24"/>
          <w:szCs w:val="24"/>
        </w:rPr>
        <w:t>Számítástechnikai adathordozó:</w:t>
      </w:r>
    </w:p>
    <w:p w:rsidR="00F92A4F" w:rsidRPr="00E469F7" w:rsidRDefault="00F92A4F" w:rsidP="00F92A4F">
      <w:pPr>
        <w:jc w:val="both"/>
        <w:rPr>
          <w:rFonts w:ascii="Times New Roman" w:hAnsi="Times New Roman" w:cs="Times New Roman"/>
          <w:sz w:val="24"/>
          <w:szCs w:val="24"/>
        </w:rPr>
      </w:pPr>
      <w:r w:rsidRPr="00E469F7">
        <w:rPr>
          <w:rFonts w:ascii="Times New Roman" w:hAnsi="Times New Roman" w:cs="Times New Roman"/>
          <w:sz w:val="24"/>
          <w:szCs w:val="24"/>
        </w:rPr>
        <w:t>Számítástechnikai eljárással adatokat rögzítő, tároló adathordozó (mágnesszalag, hajlékony és merevlemez, CD stb.), amely az adatok nyilvántartását, azonosítását, kezelését és visszakeresését biztosítja.</w:t>
      </w:r>
    </w:p>
    <w:p w:rsidR="00F92A4F" w:rsidRPr="00E469F7" w:rsidRDefault="00F92A4F" w:rsidP="00F92A4F">
      <w:pPr>
        <w:jc w:val="both"/>
        <w:rPr>
          <w:rFonts w:ascii="Times New Roman" w:hAnsi="Times New Roman" w:cs="Times New Roman"/>
          <w:b/>
          <w:sz w:val="24"/>
          <w:szCs w:val="24"/>
        </w:rPr>
      </w:pPr>
      <w:r w:rsidRPr="00E469F7">
        <w:rPr>
          <w:rFonts w:ascii="Times New Roman" w:hAnsi="Times New Roman" w:cs="Times New Roman"/>
          <w:b/>
          <w:sz w:val="24"/>
          <w:szCs w:val="24"/>
        </w:rPr>
        <w:t>Elektronikus iratkezelés:</w:t>
      </w:r>
    </w:p>
    <w:p w:rsidR="00F92A4F" w:rsidRPr="00E469F7" w:rsidRDefault="00F92A4F" w:rsidP="00F92A4F">
      <w:pPr>
        <w:jc w:val="both"/>
        <w:rPr>
          <w:rFonts w:ascii="Times New Roman" w:hAnsi="Times New Roman" w:cs="Times New Roman"/>
          <w:sz w:val="24"/>
          <w:szCs w:val="24"/>
        </w:rPr>
      </w:pPr>
      <w:r w:rsidRPr="00E469F7">
        <w:rPr>
          <w:rFonts w:ascii="Times New Roman" w:hAnsi="Times New Roman" w:cs="Times New Roman"/>
          <w:sz w:val="24"/>
          <w:szCs w:val="24"/>
        </w:rPr>
        <w:t>Elektronikus iratkezelés és az elektronikus irattovábbítás esetén– a számítógépes programba építve tartalmazza a hozzáférési jogosultságokat, valamint a hitelesítés rendjét és az ezzel kapcsolatos feladatokat.</w:t>
      </w:r>
    </w:p>
    <w:p w:rsidR="00F92A4F" w:rsidRPr="00E469F7" w:rsidRDefault="00F92A4F" w:rsidP="00F92A4F">
      <w:pPr>
        <w:jc w:val="both"/>
        <w:rPr>
          <w:rFonts w:ascii="Times New Roman" w:hAnsi="Times New Roman" w:cs="Times New Roman"/>
          <w:b/>
          <w:sz w:val="24"/>
          <w:szCs w:val="24"/>
        </w:rPr>
      </w:pPr>
      <w:r w:rsidRPr="00E469F7">
        <w:rPr>
          <w:rFonts w:ascii="Times New Roman" w:hAnsi="Times New Roman" w:cs="Times New Roman"/>
          <w:b/>
          <w:sz w:val="24"/>
          <w:szCs w:val="24"/>
        </w:rPr>
        <w:t>Irattári anyag:</w:t>
      </w:r>
    </w:p>
    <w:p w:rsidR="00F92A4F" w:rsidRPr="00414755" w:rsidRDefault="00F92A4F" w:rsidP="00F92A4F">
      <w:pPr>
        <w:jc w:val="both"/>
        <w:rPr>
          <w:rFonts w:ascii="Times New Roman" w:hAnsi="Times New Roman" w:cs="Times New Roman"/>
          <w:sz w:val="24"/>
          <w:szCs w:val="24"/>
        </w:rPr>
      </w:pPr>
      <w:r w:rsidRPr="00E469F7">
        <w:rPr>
          <w:rFonts w:ascii="Times New Roman" w:hAnsi="Times New Roman" w:cs="Times New Roman"/>
          <w:sz w:val="24"/>
          <w:szCs w:val="24"/>
        </w:rPr>
        <w:t xml:space="preserve">Az intézmény és </w:t>
      </w:r>
      <w:proofErr w:type="spellStart"/>
      <w:r w:rsidRPr="00E469F7">
        <w:rPr>
          <w:rFonts w:ascii="Times New Roman" w:hAnsi="Times New Roman" w:cs="Times New Roman"/>
          <w:sz w:val="24"/>
          <w:szCs w:val="24"/>
        </w:rPr>
        <w:t>jogelődei</w:t>
      </w:r>
      <w:proofErr w:type="spellEnd"/>
      <w:r w:rsidRPr="00E469F7">
        <w:rPr>
          <w:rFonts w:ascii="Times New Roman" w:hAnsi="Times New Roman" w:cs="Times New Roman"/>
          <w:sz w:val="24"/>
          <w:szCs w:val="24"/>
        </w:rPr>
        <w:t xml:space="preserve"> működése során keletkezett, az intézmény irattárába tartozó iratok és az azokhoz kapcsolódó mellékletek.</w:t>
      </w:r>
    </w:p>
    <w:p w:rsidR="00F92A4F" w:rsidRPr="00414755" w:rsidRDefault="00F92A4F" w:rsidP="00F92A4F">
      <w:pPr>
        <w:jc w:val="both"/>
        <w:rPr>
          <w:rFonts w:ascii="Times New Roman" w:hAnsi="Times New Roman" w:cs="Times New Roman"/>
          <w:b/>
          <w:sz w:val="24"/>
          <w:szCs w:val="24"/>
        </w:rPr>
      </w:pPr>
      <w:r w:rsidRPr="00414755">
        <w:rPr>
          <w:rFonts w:ascii="Times New Roman" w:hAnsi="Times New Roman" w:cs="Times New Roman"/>
          <w:b/>
          <w:sz w:val="24"/>
          <w:szCs w:val="24"/>
        </w:rPr>
        <w:t>Levéltári anyag:</w:t>
      </w:r>
    </w:p>
    <w:p w:rsidR="00F92A4F" w:rsidRPr="00414755" w:rsidRDefault="00F92A4F" w:rsidP="00F92A4F">
      <w:pPr>
        <w:jc w:val="both"/>
        <w:rPr>
          <w:rFonts w:ascii="Times New Roman" w:hAnsi="Times New Roman" w:cs="Times New Roman"/>
          <w:sz w:val="24"/>
          <w:szCs w:val="24"/>
        </w:rPr>
      </w:pPr>
      <w:r w:rsidRPr="00414755">
        <w:rPr>
          <w:rFonts w:ascii="Times New Roman" w:hAnsi="Times New Roman" w:cs="Times New Roman"/>
          <w:sz w:val="24"/>
          <w:szCs w:val="24"/>
        </w:rPr>
        <w:t>Minden olyan gazdasági, társadalmi, politikai, jogi tudományos, műszaki, kulturális,</w:t>
      </w:r>
    </w:p>
    <w:p w:rsidR="00F92A4F" w:rsidRPr="00414755" w:rsidRDefault="00F92A4F" w:rsidP="00F92A4F">
      <w:pPr>
        <w:jc w:val="both"/>
        <w:rPr>
          <w:rFonts w:ascii="Times New Roman" w:hAnsi="Times New Roman" w:cs="Times New Roman"/>
          <w:sz w:val="24"/>
          <w:szCs w:val="24"/>
        </w:rPr>
      </w:pPr>
      <w:proofErr w:type="gramStart"/>
      <w:r w:rsidRPr="00414755">
        <w:rPr>
          <w:rFonts w:ascii="Times New Roman" w:hAnsi="Times New Roman" w:cs="Times New Roman"/>
          <w:sz w:val="24"/>
          <w:szCs w:val="24"/>
        </w:rPr>
        <w:t>oktatási</w:t>
      </w:r>
      <w:proofErr w:type="gramEnd"/>
      <w:r w:rsidRPr="00414755">
        <w:rPr>
          <w:rFonts w:ascii="Times New Roman" w:hAnsi="Times New Roman" w:cs="Times New Roman"/>
          <w:sz w:val="24"/>
          <w:szCs w:val="24"/>
        </w:rPr>
        <w:t>, nevelési, vagy egyéb irat, melyre az ügyvitelnek már nincs szüksége.</w:t>
      </w:r>
    </w:p>
    <w:p w:rsidR="00F92A4F" w:rsidRPr="00414755" w:rsidRDefault="00F92A4F" w:rsidP="00F92A4F">
      <w:pPr>
        <w:jc w:val="both"/>
        <w:rPr>
          <w:rFonts w:ascii="Times New Roman" w:hAnsi="Times New Roman" w:cs="Times New Roman"/>
          <w:sz w:val="24"/>
          <w:szCs w:val="24"/>
        </w:rPr>
      </w:pPr>
      <w:r w:rsidRPr="00414755">
        <w:rPr>
          <w:rFonts w:ascii="Times New Roman" w:hAnsi="Times New Roman" w:cs="Times New Roman"/>
          <w:b/>
          <w:sz w:val="24"/>
          <w:szCs w:val="24"/>
        </w:rPr>
        <w:t>Adat:</w:t>
      </w:r>
    </w:p>
    <w:p w:rsidR="00F92A4F" w:rsidRPr="00D03466" w:rsidRDefault="00F92A4F" w:rsidP="00F92A4F">
      <w:pPr>
        <w:jc w:val="both"/>
        <w:rPr>
          <w:rFonts w:ascii="Times New Roman" w:hAnsi="Times New Roman" w:cs="Times New Roman"/>
          <w:sz w:val="24"/>
          <w:szCs w:val="24"/>
        </w:rPr>
      </w:pPr>
      <w:r w:rsidRPr="00414755">
        <w:rPr>
          <w:rFonts w:ascii="Times New Roman" w:hAnsi="Times New Roman" w:cs="Times New Roman"/>
          <w:sz w:val="24"/>
          <w:szCs w:val="24"/>
        </w:rPr>
        <w:t xml:space="preserve">A nemzeti köznevelésről szóló 2011. évi CXC. törvény </w:t>
      </w:r>
      <w:hyperlink r:id="rId12" w:anchor="lbj1%22" w:history="1">
        <w:r w:rsidRPr="00D03466">
          <w:rPr>
            <w:rFonts w:ascii="Times New Roman" w:hAnsi="Times New Roman" w:cs="Times New Roman"/>
            <w:sz w:val="24"/>
            <w:szCs w:val="24"/>
          </w:rPr>
          <w:t>41</w:t>
        </w:r>
      </w:hyperlink>
      <w:r w:rsidRPr="00D03466">
        <w:rPr>
          <w:rFonts w:ascii="Times New Roman" w:hAnsi="Times New Roman" w:cs="Times New Roman"/>
          <w:sz w:val="24"/>
          <w:szCs w:val="24"/>
        </w:rPr>
        <w:t>.§-</w:t>
      </w:r>
      <w:proofErr w:type="spellStart"/>
      <w:r w:rsidRPr="00D03466">
        <w:rPr>
          <w:rFonts w:ascii="Times New Roman" w:hAnsi="Times New Roman" w:cs="Times New Roman"/>
          <w:sz w:val="24"/>
          <w:szCs w:val="24"/>
        </w:rPr>
        <w:t>ban</w:t>
      </w:r>
      <w:proofErr w:type="spellEnd"/>
      <w:r w:rsidRPr="00D03466">
        <w:rPr>
          <w:rFonts w:ascii="Times New Roman" w:hAnsi="Times New Roman" w:cs="Times New Roman"/>
          <w:sz w:val="24"/>
          <w:szCs w:val="24"/>
        </w:rPr>
        <w:t xml:space="preserve"> felsorolt „a köznevelési intézményekben nyilvántartott és kezelt személyes és különleges </w:t>
      </w:r>
    </w:p>
    <w:p w:rsidR="00F92A4F" w:rsidRPr="00073169" w:rsidRDefault="00F92A4F" w:rsidP="00F92A4F">
      <w:pPr>
        <w:jc w:val="both"/>
        <w:rPr>
          <w:rFonts w:ascii="Times New Roman" w:hAnsi="Times New Roman" w:cs="Times New Roman"/>
          <w:sz w:val="24"/>
          <w:szCs w:val="24"/>
        </w:rPr>
      </w:pPr>
      <w:proofErr w:type="gramStart"/>
      <w:r w:rsidRPr="00414755">
        <w:rPr>
          <w:rFonts w:ascii="Times New Roman" w:hAnsi="Times New Roman" w:cs="Times New Roman"/>
          <w:sz w:val="24"/>
          <w:szCs w:val="24"/>
        </w:rPr>
        <w:t>adatok</w:t>
      </w:r>
      <w:proofErr w:type="gramEnd"/>
      <w:r w:rsidRPr="00414755">
        <w:rPr>
          <w:rFonts w:ascii="Times New Roman" w:hAnsi="Times New Roman" w:cs="Times New Roman"/>
          <w:sz w:val="24"/>
          <w:szCs w:val="24"/>
        </w:rPr>
        <w:t>”.</w:t>
      </w:r>
    </w:p>
    <w:p w:rsidR="00F92A4F" w:rsidRPr="00414755" w:rsidRDefault="00F92A4F" w:rsidP="00F92A4F">
      <w:pPr>
        <w:jc w:val="both"/>
        <w:rPr>
          <w:rFonts w:ascii="Times New Roman" w:hAnsi="Times New Roman" w:cs="Times New Roman"/>
          <w:iCs/>
          <w:sz w:val="24"/>
          <w:szCs w:val="24"/>
        </w:rPr>
      </w:pPr>
      <w:r w:rsidRPr="00414755">
        <w:rPr>
          <w:rFonts w:ascii="Times New Roman" w:hAnsi="Times New Roman" w:cs="Times New Roman"/>
          <w:iCs/>
          <w:sz w:val="24"/>
          <w:szCs w:val="24"/>
        </w:rPr>
        <w:t>Az intézménybe érkező leveleket, iratokat az iskolatitkár, az egyéb küldeményeket pedig az e feladattal megbízott dolgozó veszi át.</w:t>
      </w:r>
    </w:p>
    <w:p w:rsidR="00F92A4F" w:rsidRPr="00414755" w:rsidRDefault="00F92A4F" w:rsidP="00F92A4F">
      <w:pPr>
        <w:spacing w:before="120"/>
        <w:jc w:val="both"/>
        <w:rPr>
          <w:rFonts w:ascii="Times New Roman" w:hAnsi="Times New Roman" w:cs="Times New Roman"/>
          <w:iCs/>
          <w:sz w:val="24"/>
          <w:szCs w:val="24"/>
        </w:rPr>
      </w:pPr>
      <w:r w:rsidRPr="00414755">
        <w:rPr>
          <w:rFonts w:ascii="Times New Roman" w:hAnsi="Times New Roman" w:cs="Times New Roman"/>
          <w:iCs/>
          <w:sz w:val="24"/>
          <w:szCs w:val="24"/>
        </w:rPr>
        <w:t xml:space="preserve">A személyesen benyújtott iratok átvételét kérelemre igazolni kell. </w:t>
      </w:r>
    </w:p>
    <w:p w:rsidR="00F92A4F" w:rsidRPr="00414755" w:rsidRDefault="00F92A4F" w:rsidP="00F92A4F">
      <w:pPr>
        <w:spacing w:before="120"/>
        <w:jc w:val="both"/>
        <w:rPr>
          <w:rFonts w:ascii="Times New Roman" w:hAnsi="Times New Roman" w:cs="Times New Roman"/>
          <w:iCs/>
          <w:sz w:val="24"/>
          <w:szCs w:val="24"/>
        </w:rPr>
      </w:pPr>
      <w:r w:rsidRPr="00414755">
        <w:rPr>
          <w:rFonts w:ascii="Times New Roman" w:hAnsi="Times New Roman" w:cs="Times New Roman"/>
          <w:iCs/>
          <w:sz w:val="24"/>
          <w:szCs w:val="24"/>
        </w:rPr>
        <w:t>A névre szóló leveleket a címzetthez felbontás nélkül kell továbbítani. Amennyiben az hivatalos elintézést igényel, felbontás után vissza kell juttatni az iskolatitkárhoz, aki iktatószámmal látja el.</w:t>
      </w:r>
    </w:p>
    <w:p w:rsidR="00F92A4F" w:rsidRPr="00414755" w:rsidRDefault="00F92A4F" w:rsidP="00F92A4F">
      <w:pPr>
        <w:spacing w:before="120"/>
        <w:jc w:val="both"/>
        <w:rPr>
          <w:rFonts w:ascii="Times New Roman" w:hAnsi="Times New Roman" w:cs="Times New Roman"/>
          <w:iCs/>
          <w:sz w:val="24"/>
          <w:szCs w:val="24"/>
        </w:rPr>
      </w:pPr>
      <w:r w:rsidRPr="00414755">
        <w:rPr>
          <w:rFonts w:ascii="Times New Roman" w:hAnsi="Times New Roman" w:cs="Times New Roman"/>
          <w:iCs/>
          <w:sz w:val="24"/>
          <w:szCs w:val="24"/>
        </w:rPr>
        <w:lastRenderedPageBreak/>
        <w:t>Az intézménybe érkezett és azon belül keletkezett iratokat iktatni kell. Az iktatás iktatókönyvbe történő bevezetéssel, naptári évenként csoportonként újra kezdődő sorszámos rendszerben történik.</w:t>
      </w:r>
    </w:p>
    <w:p w:rsidR="00F92A4F" w:rsidRPr="00414755" w:rsidRDefault="00F92A4F" w:rsidP="00F92A4F">
      <w:pPr>
        <w:jc w:val="both"/>
        <w:rPr>
          <w:rFonts w:ascii="Times New Roman" w:hAnsi="Times New Roman" w:cs="Times New Roman"/>
          <w:iCs/>
          <w:sz w:val="24"/>
          <w:szCs w:val="24"/>
        </w:rPr>
      </w:pPr>
      <w:r w:rsidRPr="00414755">
        <w:rPr>
          <w:rFonts w:ascii="Times New Roman" w:hAnsi="Times New Roman" w:cs="Times New Roman"/>
          <w:iCs/>
          <w:sz w:val="24"/>
          <w:szCs w:val="24"/>
        </w:rPr>
        <w:t>Az iratokon és az iktatókönyvben fel kell tüntetni az érkezés napját, az iktatószámot, valamint az irat mellékleteinek számát.</w:t>
      </w:r>
    </w:p>
    <w:p w:rsidR="00F92A4F" w:rsidRPr="00414755" w:rsidRDefault="00F92A4F" w:rsidP="00F92A4F">
      <w:pPr>
        <w:pStyle w:val="Szvegtrzs"/>
        <w:spacing w:before="120"/>
        <w:rPr>
          <w:rFonts w:ascii="Times New Roman" w:hAnsi="Times New Roman" w:cs="Times New Roman"/>
          <w:iCs/>
        </w:rPr>
      </w:pPr>
      <w:r w:rsidRPr="00414755">
        <w:rPr>
          <w:rFonts w:ascii="Times New Roman" w:hAnsi="Times New Roman" w:cs="Times New Roman"/>
          <w:iCs/>
        </w:rPr>
        <w:t>A meghívókat, közlönyöket, sajtótermékeket, reklámcélú kiadványokat, a különböző felhívásokat nem kell iktatni.</w:t>
      </w:r>
    </w:p>
    <w:p w:rsidR="00F92A4F" w:rsidRPr="00414755" w:rsidRDefault="00F92A4F" w:rsidP="00F92A4F">
      <w:pPr>
        <w:spacing w:before="120"/>
        <w:jc w:val="both"/>
        <w:rPr>
          <w:rFonts w:ascii="Times New Roman" w:hAnsi="Times New Roman" w:cs="Times New Roman"/>
          <w:iCs/>
          <w:sz w:val="24"/>
          <w:szCs w:val="24"/>
        </w:rPr>
      </w:pPr>
      <w:r w:rsidRPr="00414755">
        <w:rPr>
          <w:rFonts w:ascii="Times New Roman" w:hAnsi="Times New Roman" w:cs="Times New Roman"/>
          <w:iCs/>
          <w:sz w:val="24"/>
          <w:szCs w:val="24"/>
        </w:rPr>
        <w:t>Továbbképzésekre, tanfolyamokra, előadásokra szóló felhívásokat csak abban az esetben kell iktatni, ha az adott képzésre, előadásra van jelentkező. Ebben az esetben a jelentkezési lappal azonos számú iktatószámot kell adni.</w:t>
      </w:r>
    </w:p>
    <w:p w:rsidR="00F92A4F" w:rsidRPr="00414755" w:rsidRDefault="00F92A4F" w:rsidP="00F92A4F">
      <w:pPr>
        <w:spacing w:before="120"/>
        <w:jc w:val="both"/>
        <w:rPr>
          <w:rFonts w:ascii="Times New Roman" w:hAnsi="Times New Roman" w:cs="Times New Roman"/>
          <w:iCs/>
          <w:color w:val="0000FF"/>
          <w:sz w:val="24"/>
          <w:szCs w:val="24"/>
        </w:rPr>
      </w:pPr>
      <w:r w:rsidRPr="00414755">
        <w:rPr>
          <w:rFonts w:ascii="Times New Roman" w:hAnsi="Times New Roman" w:cs="Times New Roman"/>
          <w:iCs/>
          <w:sz w:val="24"/>
          <w:szCs w:val="24"/>
        </w:rPr>
        <w:t>Az iktatott iratokat a kijelölt személynek át kell adni, aki az elintézést követően a válaszlevéllel (egyéb dokumentumokkal), együtt visszaadja az iskolatitkárnak, aki – ha szükséges – a postázásról és az irattárban való elhelyezéséről gondoskodik</w:t>
      </w:r>
      <w:r w:rsidRPr="00414755">
        <w:rPr>
          <w:rFonts w:ascii="Times New Roman" w:hAnsi="Times New Roman" w:cs="Times New Roman"/>
          <w:iCs/>
          <w:color w:val="00FF00"/>
          <w:sz w:val="24"/>
          <w:szCs w:val="24"/>
        </w:rPr>
        <w:t xml:space="preserve">. </w:t>
      </w:r>
    </w:p>
    <w:p w:rsidR="00F92A4F" w:rsidRPr="00414755" w:rsidRDefault="00F92A4F" w:rsidP="00F92A4F">
      <w:pPr>
        <w:jc w:val="both"/>
        <w:rPr>
          <w:rFonts w:ascii="Times New Roman" w:hAnsi="Times New Roman" w:cs="Times New Roman"/>
          <w:b/>
          <w:sz w:val="24"/>
          <w:szCs w:val="24"/>
        </w:rPr>
      </w:pPr>
      <w:r w:rsidRPr="00414755">
        <w:rPr>
          <w:rFonts w:ascii="Times New Roman" w:hAnsi="Times New Roman" w:cs="Times New Roman"/>
          <w:b/>
          <w:sz w:val="24"/>
          <w:szCs w:val="24"/>
        </w:rPr>
        <w:t>Az iratkezelést ellátó dolgozók feladatai:</w:t>
      </w:r>
    </w:p>
    <w:p w:rsidR="00F92A4F" w:rsidRPr="00414755" w:rsidRDefault="00A913E4" w:rsidP="00F92A4F">
      <w:pPr>
        <w:jc w:val="both"/>
        <w:rPr>
          <w:rFonts w:ascii="Times New Roman" w:hAnsi="Times New Roman" w:cs="Times New Roman"/>
          <w:sz w:val="24"/>
          <w:szCs w:val="24"/>
          <w:u w:val="single"/>
        </w:rPr>
      </w:pPr>
      <w:r>
        <w:rPr>
          <w:rFonts w:ascii="Times New Roman" w:hAnsi="Times New Roman" w:cs="Times New Roman"/>
          <w:sz w:val="24"/>
          <w:szCs w:val="24"/>
          <w:u w:val="single"/>
        </w:rPr>
        <w:t>Intézményvezető</w:t>
      </w:r>
      <w:r w:rsidR="00F92A4F" w:rsidRPr="00414755">
        <w:rPr>
          <w:rFonts w:ascii="Times New Roman" w:hAnsi="Times New Roman" w:cs="Times New Roman"/>
          <w:sz w:val="24"/>
          <w:szCs w:val="24"/>
          <w:u w:val="single"/>
        </w:rPr>
        <w:t>:</w:t>
      </w:r>
    </w:p>
    <w:p w:rsidR="00F92A4F" w:rsidRPr="00414755" w:rsidRDefault="00F92A4F" w:rsidP="00C56425">
      <w:pPr>
        <w:numPr>
          <w:ilvl w:val="0"/>
          <w:numId w:val="45"/>
        </w:numPr>
        <w:spacing w:after="0" w:line="240" w:lineRule="auto"/>
        <w:jc w:val="both"/>
        <w:rPr>
          <w:rFonts w:ascii="Times New Roman" w:hAnsi="Times New Roman" w:cs="Times New Roman"/>
          <w:sz w:val="24"/>
          <w:szCs w:val="24"/>
        </w:rPr>
      </w:pPr>
      <w:r w:rsidRPr="00414755">
        <w:rPr>
          <w:rFonts w:ascii="Times New Roman" w:hAnsi="Times New Roman" w:cs="Times New Roman"/>
          <w:sz w:val="24"/>
          <w:szCs w:val="24"/>
        </w:rPr>
        <w:t>elkészíti és kiadja az iskola iratkezelési szabályzatát,</w:t>
      </w:r>
    </w:p>
    <w:p w:rsidR="00F92A4F" w:rsidRPr="00414755" w:rsidRDefault="00F92A4F" w:rsidP="00C56425">
      <w:pPr>
        <w:numPr>
          <w:ilvl w:val="0"/>
          <w:numId w:val="45"/>
        </w:numPr>
        <w:spacing w:after="0" w:line="240" w:lineRule="auto"/>
        <w:jc w:val="both"/>
        <w:rPr>
          <w:rFonts w:ascii="Times New Roman" w:hAnsi="Times New Roman" w:cs="Times New Roman"/>
          <w:sz w:val="24"/>
          <w:szCs w:val="24"/>
        </w:rPr>
      </w:pPr>
      <w:r w:rsidRPr="00414755">
        <w:rPr>
          <w:rFonts w:ascii="Times New Roman" w:hAnsi="Times New Roman" w:cs="Times New Roman"/>
          <w:sz w:val="24"/>
          <w:szCs w:val="24"/>
        </w:rPr>
        <w:t>jogosult az iskolába érkező küldemények felbontására,</w:t>
      </w:r>
    </w:p>
    <w:p w:rsidR="00F92A4F" w:rsidRPr="00414755" w:rsidRDefault="00F92A4F" w:rsidP="00C56425">
      <w:pPr>
        <w:numPr>
          <w:ilvl w:val="0"/>
          <w:numId w:val="45"/>
        </w:numPr>
        <w:spacing w:after="0" w:line="240" w:lineRule="auto"/>
        <w:jc w:val="both"/>
        <w:rPr>
          <w:rFonts w:ascii="Times New Roman" w:hAnsi="Times New Roman" w:cs="Times New Roman"/>
          <w:sz w:val="24"/>
          <w:szCs w:val="24"/>
        </w:rPr>
      </w:pPr>
      <w:r w:rsidRPr="00414755">
        <w:rPr>
          <w:rFonts w:ascii="Times New Roman" w:hAnsi="Times New Roman" w:cs="Times New Roman"/>
          <w:sz w:val="24"/>
          <w:szCs w:val="24"/>
        </w:rPr>
        <w:t xml:space="preserve">jogosult </w:t>
      </w:r>
      <w:proofErr w:type="spellStart"/>
      <w:r w:rsidRPr="00414755">
        <w:rPr>
          <w:rFonts w:ascii="Times New Roman" w:hAnsi="Times New Roman" w:cs="Times New Roman"/>
          <w:sz w:val="24"/>
          <w:szCs w:val="24"/>
        </w:rPr>
        <w:t>kiadmányozni</w:t>
      </w:r>
      <w:proofErr w:type="spellEnd"/>
      <w:r w:rsidRPr="00414755">
        <w:rPr>
          <w:rFonts w:ascii="Times New Roman" w:hAnsi="Times New Roman" w:cs="Times New Roman"/>
          <w:sz w:val="24"/>
          <w:szCs w:val="24"/>
        </w:rPr>
        <w:t xml:space="preserve"> a jogszabályok előírásai szerint,</w:t>
      </w:r>
    </w:p>
    <w:p w:rsidR="00F92A4F" w:rsidRPr="00414755" w:rsidRDefault="00F92A4F" w:rsidP="00C56425">
      <w:pPr>
        <w:numPr>
          <w:ilvl w:val="0"/>
          <w:numId w:val="45"/>
        </w:numPr>
        <w:spacing w:after="0" w:line="240" w:lineRule="auto"/>
        <w:jc w:val="both"/>
        <w:rPr>
          <w:rFonts w:ascii="Times New Roman" w:hAnsi="Times New Roman" w:cs="Times New Roman"/>
          <w:sz w:val="24"/>
          <w:szCs w:val="24"/>
        </w:rPr>
      </w:pPr>
      <w:r w:rsidRPr="00414755">
        <w:rPr>
          <w:rFonts w:ascii="Times New Roman" w:hAnsi="Times New Roman" w:cs="Times New Roman"/>
          <w:sz w:val="24"/>
          <w:szCs w:val="24"/>
        </w:rPr>
        <w:t>kijelöli az iratok ügyintézőit,</w:t>
      </w:r>
    </w:p>
    <w:p w:rsidR="00F92A4F" w:rsidRPr="00414755" w:rsidRDefault="00F92A4F" w:rsidP="00C56425">
      <w:pPr>
        <w:numPr>
          <w:ilvl w:val="0"/>
          <w:numId w:val="45"/>
        </w:numPr>
        <w:spacing w:after="0" w:line="240" w:lineRule="auto"/>
        <w:jc w:val="both"/>
        <w:rPr>
          <w:rFonts w:ascii="Times New Roman" w:hAnsi="Times New Roman" w:cs="Times New Roman"/>
          <w:sz w:val="24"/>
          <w:szCs w:val="24"/>
        </w:rPr>
      </w:pPr>
      <w:r w:rsidRPr="00414755">
        <w:rPr>
          <w:rFonts w:ascii="Times New Roman" w:hAnsi="Times New Roman" w:cs="Times New Roman"/>
          <w:sz w:val="24"/>
          <w:szCs w:val="24"/>
        </w:rPr>
        <w:t>meghatározza az iratok selejtezésének és levéltárba küldésének évét.</w:t>
      </w:r>
    </w:p>
    <w:p w:rsidR="00F92A4F" w:rsidRPr="00414755" w:rsidRDefault="00F92A4F" w:rsidP="00F92A4F">
      <w:pPr>
        <w:ind w:left="720"/>
        <w:jc w:val="both"/>
        <w:rPr>
          <w:rFonts w:ascii="Times New Roman" w:hAnsi="Times New Roman" w:cs="Times New Roman"/>
          <w:sz w:val="24"/>
          <w:szCs w:val="24"/>
        </w:rPr>
      </w:pPr>
    </w:p>
    <w:p w:rsidR="00F92A4F" w:rsidRPr="00414755" w:rsidRDefault="00A913E4" w:rsidP="00F92A4F">
      <w:pPr>
        <w:jc w:val="both"/>
        <w:rPr>
          <w:rFonts w:ascii="Times New Roman" w:hAnsi="Times New Roman" w:cs="Times New Roman"/>
          <w:sz w:val="24"/>
          <w:szCs w:val="24"/>
          <w:u w:val="single"/>
        </w:rPr>
      </w:pPr>
      <w:r>
        <w:rPr>
          <w:rFonts w:ascii="Times New Roman" w:hAnsi="Times New Roman" w:cs="Times New Roman"/>
          <w:sz w:val="24"/>
          <w:szCs w:val="24"/>
          <w:u w:val="single"/>
        </w:rPr>
        <w:t>Intézményvezető</w:t>
      </w:r>
      <w:r w:rsidR="00CD4F96">
        <w:rPr>
          <w:rFonts w:ascii="Times New Roman" w:hAnsi="Times New Roman" w:cs="Times New Roman"/>
          <w:sz w:val="24"/>
          <w:szCs w:val="24"/>
          <w:u w:val="single"/>
        </w:rPr>
        <w:t>-</w:t>
      </w:r>
      <w:r w:rsidR="00F92A4F" w:rsidRPr="00414755">
        <w:rPr>
          <w:rFonts w:ascii="Times New Roman" w:hAnsi="Times New Roman" w:cs="Times New Roman"/>
          <w:sz w:val="24"/>
          <w:szCs w:val="24"/>
          <w:u w:val="single"/>
        </w:rPr>
        <w:t>helyettes:</w:t>
      </w:r>
    </w:p>
    <w:p w:rsidR="00F92A4F" w:rsidRPr="00414755" w:rsidRDefault="00F92A4F" w:rsidP="00C56425">
      <w:pPr>
        <w:numPr>
          <w:ilvl w:val="0"/>
          <w:numId w:val="46"/>
        </w:numPr>
        <w:spacing w:after="0" w:line="240" w:lineRule="auto"/>
        <w:jc w:val="both"/>
        <w:rPr>
          <w:rFonts w:ascii="Times New Roman" w:hAnsi="Times New Roman" w:cs="Times New Roman"/>
          <w:sz w:val="24"/>
          <w:szCs w:val="24"/>
        </w:rPr>
      </w:pPr>
      <w:r w:rsidRPr="00414755">
        <w:rPr>
          <w:rFonts w:ascii="Times New Roman" w:hAnsi="Times New Roman" w:cs="Times New Roman"/>
          <w:sz w:val="24"/>
          <w:szCs w:val="24"/>
        </w:rPr>
        <w:t>ellenőrzi, hogy az iskolában az iratkezelés a vonatkozó jogszabályok és az iratkezelési szabályzat előírásai szerint történjen,</w:t>
      </w:r>
    </w:p>
    <w:p w:rsidR="00F92A4F" w:rsidRPr="00414755" w:rsidRDefault="00F92A4F" w:rsidP="00C56425">
      <w:pPr>
        <w:numPr>
          <w:ilvl w:val="0"/>
          <w:numId w:val="46"/>
        </w:numPr>
        <w:spacing w:after="0" w:line="240" w:lineRule="auto"/>
        <w:jc w:val="both"/>
        <w:rPr>
          <w:rFonts w:ascii="Times New Roman" w:hAnsi="Times New Roman" w:cs="Times New Roman"/>
          <w:sz w:val="24"/>
          <w:szCs w:val="24"/>
        </w:rPr>
      </w:pPr>
      <w:r w:rsidRPr="00414755">
        <w:rPr>
          <w:rFonts w:ascii="Times New Roman" w:hAnsi="Times New Roman" w:cs="Times New Roman"/>
          <w:sz w:val="24"/>
          <w:szCs w:val="24"/>
        </w:rPr>
        <w:t xml:space="preserve">figyelemmel kíséri az iratkezelésre vonatkozó jogszabályokat és annak változásaira az iratkezelési szabályzat módosítása végett felhívja az </w:t>
      </w:r>
      <w:r w:rsidR="00A913E4">
        <w:rPr>
          <w:rFonts w:ascii="Times New Roman" w:hAnsi="Times New Roman" w:cs="Times New Roman"/>
          <w:sz w:val="24"/>
          <w:szCs w:val="24"/>
        </w:rPr>
        <w:t>intézményvezető</w:t>
      </w:r>
      <w:r w:rsidRPr="00414755">
        <w:rPr>
          <w:rFonts w:ascii="Times New Roman" w:hAnsi="Times New Roman" w:cs="Times New Roman"/>
          <w:sz w:val="24"/>
          <w:szCs w:val="24"/>
        </w:rPr>
        <w:t xml:space="preserve"> figyelmét,</w:t>
      </w:r>
    </w:p>
    <w:p w:rsidR="00F92A4F" w:rsidRPr="00414755" w:rsidRDefault="00F92A4F" w:rsidP="00C56425">
      <w:pPr>
        <w:numPr>
          <w:ilvl w:val="0"/>
          <w:numId w:val="46"/>
        </w:numPr>
        <w:spacing w:after="0" w:line="240" w:lineRule="auto"/>
        <w:jc w:val="both"/>
        <w:rPr>
          <w:rFonts w:ascii="Times New Roman" w:hAnsi="Times New Roman" w:cs="Times New Roman"/>
          <w:sz w:val="24"/>
          <w:szCs w:val="24"/>
        </w:rPr>
      </w:pPr>
      <w:r w:rsidRPr="00414755">
        <w:rPr>
          <w:rFonts w:ascii="Times New Roman" w:hAnsi="Times New Roman" w:cs="Times New Roman"/>
          <w:sz w:val="24"/>
          <w:szCs w:val="24"/>
        </w:rPr>
        <w:t xml:space="preserve">az </w:t>
      </w:r>
      <w:r w:rsidR="00A913E4">
        <w:rPr>
          <w:rFonts w:ascii="Times New Roman" w:hAnsi="Times New Roman" w:cs="Times New Roman"/>
          <w:sz w:val="24"/>
          <w:szCs w:val="24"/>
        </w:rPr>
        <w:t>intézményvezető</w:t>
      </w:r>
      <w:r w:rsidRPr="00414755">
        <w:rPr>
          <w:rFonts w:ascii="Times New Roman" w:hAnsi="Times New Roman" w:cs="Times New Roman"/>
          <w:sz w:val="24"/>
          <w:szCs w:val="24"/>
        </w:rPr>
        <w:t xml:space="preserve"> távollétében jogosult az iskolába érkező küldemények felbontására,</w:t>
      </w:r>
    </w:p>
    <w:p w:rsidR="00F92A4F" w:rsidRPr="00414755" w:rsidRDefault="00F92A4F" w:rsidP="00C56425">
      <w:pPr>
        <w:numPr>
          <w:ilvl w:val="0"/>
          <w:numId w:val="46"/>
        </w:numPr>
        <w:spacing w:after="0" w:line="240" w:lineRule="auto"/>
        <w:jc w:val="both"/>
        <w:rPr>
          <w:rFonts w:ascii="Times New Roman" w:hAnsi="Times New Roman" w:cs="Times New Roman"/>
          <w:sz w:val="24"/>
          <w:szCs w:val="24"/>
        </w:rPr>
      </w:pPr>
      <w:r w:rsidRPr="00414755">
        <w:rPr>
          <w:rFonts w:ascii="Times New Roman" w:hAnsi="Times New Roman" w:cs="Times New Roman"/>
          <w:sz w:val="24"/>
          <w:szCs w:val="24"/>
        </w:rPr>
        <w:t xml:space="preserve">az </w:t>
      </w:r>
      <w:r w:rsidR="00A913E4">
        <w:rPr>
          <w:rFonts w:ascii="Times New Roman" w:hAnsi="Times New Roman" w:cs="Times New Roman"/>
          <w:sz w:val="24"/>
          <w:szCs w:val="24"/>
        </w:rPr>
        <w:t>intézményvezető</w:t>
      </w:r>
      <w:r w:rsidRPr="00414755">
        <w:rPr>
          <w:rFonts w:ascii="Times New Roman" w:hAnsi="Times New Roman" w:cs="Times New Roman"/>
          <w:sz w:val="24"/>
          <w:szCs w:val="24"/>
        </w:rPr>
        <w:t xml:space="preserve"> távollétében kijelöli az iratok ügyintézőit,</w:t>
      </w:r>
    </w:p>
    <w:p w:rsidR="00F92A4F" w:rsidRPr="00414755" w:rsidRDefault="00F92A4F" w:rsidP="00C56425">
      <w:pPr>
        <w:numPr>
          <w:ilvl w:val="0"/>
          <w:numId w:val="46"/>
        </w:numPr>
        <w:spacing w:after="0" w:line="240" w:lineRule="auto"/>
        <w:jc w:val="both"/>
        <w:rPr>
          <w:rFonts w:ascii="Times New Roman" w:hAnsi="Times New Roman" w:cs="Times New Roman"/>
          <w:sz w:val="24"/>
          <w:szCs w:val="24"/>
        </w:rPr>
      </w:pPr>
      <w:r w:rsidRPr="00414755">
        <w:rPr>
          <w:rFonts w:ascii="Times New Roman" w:hAnsi="Times New Roman" w:cs="Times New Roman"/>
          <w:sz w:val="24"/>
          <w:szCs w:val="24"/>
        </w:rPr>
        <w:t>előkészíti és lebonyolítja az irattári anyag selejtezését és levéltári átadását.</w:t>
      </w:r>
    </w:p>
    <w:p w:rsidR="00F92A4F" w:rsidRPr="00414755" w:rsidRDefault="00F92A4F" w:rsidP="00F92A4F">
      <w:pPr>
        <w:ind w:left="720"/>
        <w:jc w:val="both"/>
        <w:rPr>
          <w:rFonts w:ascii="Times New Roman" w:hAnsi="Times New Roman" w:cs="Times New Roman"/>
          <w:sz w:val="24"/>
          <w:szCs w:val="24"/>
        </w:rPr>
      </w:pPr>
    </w:p>
    <w:p w:rsidR="00F92A4F" w:rsidRPr="00CC4E71" w:rsidRDefault="00F92A4F" w:rsidP="00F92A4F">
      <w:pPr>
        <w:jc w:val="both"/>
        <w:rPr>
          <w:rFonts w:ascii="Times New Roman" w:hAnsi="Times New Roman" w:cs="Times New Roman"/>
          <w:sz w:val="24"/>
          <w:szCs w:val="24"/>
        </w:rPr>
      </w:pPr>
      <w:r w:rsidRPr="00CC4E71">
        <w:rPr>
          <w:rFonts w:ascii="Times New Roman" w:hAnsi="Times New Roman" w:cs="Times New Roman"/>
          <w:sz w:val="24"/>
          <w:szCs w:val="24"/>
        </w:rPr>
        <w:t>Iskolatitkár:</w:t>
      </w:r>
    </w:p>
    <w:p w:rsidR="00F92A4F" w:rsidRPr="00CC4E71" w:rsidRDefault="00F92A4F" w:rsidP="00C56425">
      <w:pPr>
        <w:numPr>
          <w:ilvl w:val="0"/>
          <w:numId w:val="47"/>
        </w:numPr>
        <w:spacing w:after="0" w:line="240" w:lineRule="auto"/>
        <w:jc w:val="both"/>
        <w:rPr>
          <w:rFonts w:ascii="Times New Roman" w:hAnsi="Times New Roman" w:cs="Times New Roman"/>
          <w:sz w:val="24"/>
          <w:szCs w:val="24"/>
        </w:rPr>
      </w:pPr>
      <w:r w:rsidRPr="00CC4E71">
        <w:rPr>
          <w:rFonts w:ascii="Times New Roman" w:hAnsi="Times New Roman" w:cs="Times New Roman"/>
          <w:sz w:val="24"/>
          <w:szCs w:val="24"/>
        </w:rPr>
        <w:t>köteles munkáját az iratkezelésre vonatkozó jogszabályok és az iratkezelési szabályzat előírásai alapján végezni,</w:t>
      </w:r>
    </w:p>
    <w:p w:rsidR="00F92A4F" w:rsidRPr="00CC4E71" w:rsidRDefault="00F92A4F" w:rsidP="00C56425">
      <w:pPr>
        <w:numPr>
          <w:ilvl w:val="0"/>
          <w:numId w:val="47"/>
        </w:numPr>
        <w:spacing w:after="0" w:line="240" w:lineRule="auto"/>
        <w:jc w:val="both"/>
        <w:rPr>
          <w:rFonts w:ascii="Times New Roman" w:hAnsi="Times New Roman" w:cs="Times New Roman"/>
          <w:sz w:val="24"/>
          <w:szCs w:val="24"/>
        </w:rPr>
      </w:pPr>
      <w:r w:rsidRPr="00CC4E71">
        <w:rPr>
          <w:rFonts w:ascii="Times New Roman" w:hAnsi="Times New Roman" w:cs="Times New Roman"/>
          <w:sz w:val="24"/>
          <w:szCs w:val="24"/>
        </w:rPr>
        <w:t>köteles a tudomására jutott hivatali titkot megőrizni,</w:t>
      </w:r>
    </w:p>
    <w:p w:rsidR="00F92A4F" w:rsidRPr="00CC4E71" w:rsidRDefault="00F92A4F" w:rsidP="00C56425">
      <w:pPr>
        <w:numPr>
          <w:ilvl w:val="0"/>
          <w:numId w:val="47"/>
        </w:numPr>
        <w:spacing w:after="0" w:line="240" w:lineRule="auto"/>
        <w:jc w:val="both"/>
        <w:rPr>
          <w:rFonts w:ascii="Times New Roman" w:hAnsi="Times New Roman" w:cs="Times New Roman"/>
          <w:sz w:val="24"/>
          <w:szCs w:val="24"/>
        </w:rPr>
      </w:pPr>
      <w:r w:rsidRPr="00CC4E71">
        <w:rPr>
          <w:rFonts w:ascii="Times New Roman" w:hAnsi="Times New Roman" w:cs="Times New Roman"/>
          <w:sz w:val="24"/>
          <w:szCs w:val="24"/>
        </w:rPr>
        <w:t>a küldemények átvétele,</w:t>
      </w:r>
    </w:p>
    <w:p w:rsidR="00F92A4F" w:rsidRPr="00CC4E71" w:rsidRDefault="00F92A4F" w:rsidP="00C56425">
      <w:pPr>
        <w:numPr>
          <w:ilvl w:val="0"/>
          <w:numId w:val="47"/>
        </w:numPr>
        <w:spacing w:after="0" w:line="240" w:lineRule="auto"/>
        <w:jc w:val="both"/>
        <w:rPr>
          <w:rFonts w:ascii="Times New Roman" w:hAnsi="Times New Roman" w:cs="Times New Roman"/>
          <w:sz w:val="24"/>
          <w:szCs w:val="24"/>
        </w:rPr>
      </w:pPr>
      <w:r w:rsidRPr="00CC4E71">
        <w:rPr>
          <w:rFonts w:ascii="Times New Roman" w:hAnsi="Times New Roman" w:cs="Times New Roman"/>
          <w:sz w:val="24"/>
          <w:szCs w:val="24"/>
        </w:rPr>
        <w:t>az esetleges iratok csatolása,</w:t>
      </w:r>
    </w:p>
    <w:p w:rsidR="00F92A4F" w:rsidRPr="00CC4E71" w:rsidRDefault="00F92A4F" w:rsidP="00C56425">
      <w:pPr>
        <w:numPr>
          <w:ilvl w:val="0"/>
          <w:numId w:val="47"/>
        </w:numPr>
        <w:spacing w:after="0" w:line="240" w:lineRule="auto"/>
        <w:jc w:val="both"/>
        <w:rPr>
          <w:rFonts w:ascii="Times New Roman" w:hAnsi="Times New Roman" w:cs="Times New Roman"/>
          <w:sz w:val="24"/>
          <w:szCs w:val="24"/>
        </w:rPr>
      </w:pPr>
      <w:r w:rsidRPr="00CC4E71">
        <w:rPr>
          <w:rFonts w:ascii="Times New Roman" w:hAnsi="Times New Roman" w:cs="Times New Roman"/>
          <w:sz w:val="24"/>
          <w:szCs w:val="24"/>
        </w:rPr>
        <w:t xml:space="preserve">az iratok belső továbbítása az </w:t>
      </w:r>
      <w:r w:rsidR="00A913E4">
        <w:rPr>
          <w:rFonts w:ascii="Times New Roman" w:hAnsi="Times New Roman" w:cs="Times New Roman"/>
          <w:sz w:val="24"/>
          <w:szCs w:val="24"/>
        </w:rPr>
        <w:t>intézményvezetőhö</w:t>
      </w:r>
      <w:r w:rsidRPr="00CC4E71">
        <w:rPr>
          <w:rFonts w:ascii="Times New Roman" w:hAnsi="Times New Roman" w:cs="Times New Roman"/>
          <w:sz w:val="24"/>
          <w:szCs w:val="24"/>
        </w:rPr>
        <w:t xml:space="preserve">z, hiányzása esetén az </w:t>
      </w:r>
      <w:r w:rsidR="00A913E4">
        <w:rPr>
          <w:rFonts w:ascii="Times New Roman" w:hAnsi="Times New Roman" w:cs="Times New Roman"/>
          <w:sz w:val="24"/>
          <w:szCs w:val="24"/>
        </w:rPr>
        <w:t xml:space="preserve">intézményvezető </w:t>
      </w:r>
      <w:r w:rsidRPr="00CC4E71">
        <w:rPr>
          <w:rFonts w:ascii="Times New Roman" w:hAnsi="Times New Roman" w:cs="Times New Roman"/>
          <w:sz w:val="24"/>
          <w:szCs w:val="24"/>
        </w:rPr>
        <w:t>helyetteshez,</w:t>
      </w:r>
    </w:p>
    <w:p w:rsidR="00F92A4F" w:rsidRPr="00CC4E71" w:rsidRDefault="00F92A4F" w:rsidP="00C56425">
      <w:pPr>
        <w:numPr>
          <w:ilvl w:val="0"/>
          <w:numId w:val="47"/>
        </w:numPr>
        <w:spacing w:after="0" w:line="240" w:lineRule="auto"/>
        <w:jc w:val="both"/>
        <w:rPr>
          <w:rFonts w:ascii="Times New Roman" w:hAnsi="Times New Roman" w:cs="Times New Roman"/>
          <w:sz w:val="24"/>
          <w:szCs w:val="24"/>
        </w:rPr>
      </w:pPr>
      <w:r w:rsidRPr="00CC4E71">
        <w:rPr>
          <w:rFonts w:ascii="Times New Roman" w:hAnsi="Times New Roman" w:cs="Times New Roman"/>
          <w:sz w:val="24"/>
          <w:szCs w:val="24"/>
        </w:rPr>
        <w:t>a kiadmányok tisztázása, sokszorosítása,</w:t>
      </w:r>
    </w:p>
    <w:p w:rsidR="00F92A4F" w:rsidRPr="00CC4E71" w:rsidRDefault="00F92A4F" w:rsidP="00C56425">
      <w:pPr>
        <w:numPr>
          <w:ilvl w:val="0"/>
          <w:numId w:val="47"/>
        </w:numPr>
        <w:spacing w:after="0" w:line="240" w:lineRule="auto"/>
        <w:jc w:val="both"/>
        <w:rPr>
          <w:rFonts w:ascii="Times New Roman" w:hAnsi="Times New Roman" w:cs="Times New Roman"/>
          <w:sz w:val="24"/>
          <w:szCs w:val="24"/>
        </w:rPr>
      </w:pPr>
      <w:r w:rsidRPr="00CC4E71">
        <w:rPr>
          <w:rFonts w:ascii="Times New Roman" w:hAnsi="Times New Roman" w:cs="Times New Roman"/>
          <w:sz w:val="24"/>
          <w:szCs w:val="24"/>
        </w:rPr>
        <w:lastRenderedPageBreak/>
        <w:t>a kiadmányok továbbítása, postai feladása, kézbesítése,</w:t>
      </w:r>
    </w:p>
    <w:p w:rsidR="00F92A4F" w:rsidRPr="00CC4E71" w:rsidRDefault="00F92A4F" w:rsidP="00C56425">
      <w:pPr>
        <w:numPr>
          <w:ilvl w:val="0"/>
          <w:numId w:val="47"/>
        </w:numPr>
        <w:spacing w:after="0" w:line="240" w:lineRule="auto"/>
        <w:jc w:val="both"/>
        <w:rPr>
          <w:rFonts w:ascii="Times New Roman" w:hAnsi="Times New Roman" w:cs="Times New Roman"/>
          <w:sz w:val="24"/>
          <w:szCs w:val="24"/>
        </w:rPr>
      </w:pPr>
      <w:r w:rsidRPr="00CC4E71">
        <w:rPr>
          <w:rFonts w:ascii="Times New Roman" w:hAnsi="Times New Roman" w:cs="Times New Roman"/>
          <w:sz w:val="24"/>
          <w:szCs w:val="24"/>
        </w:rPr>
        <w:t>a határidős iratok kezelése és nyilvántartása,</w:t>
      </w:r>
    </w:p>
    <w:p w:rsidR="00F92A4F" w:rsidRPr="00CC4E71" w:rsidRDefault="00F92A4F" w:rsidP="00C56425">
      <w:pPr>
        <w:numPr>
          <w:ilvl w:val="0"/>
          <w:numId w:val="47"/>
        </w:numPr>
        <w:spacing w:after="0" w:line="240" w:lineRule="auto"/>
        <w:jc w:val="both"/>
        <w:rPr>
          <w:rFonts w:ascii="Times New Roman" w:hAnsi="Times New Roman" w:cs="Times New Roman"/>
          <w:sz w:val="24"/>
          <w:szCs w:val="24"/>
        </w:rPr>
      </w:pPr>
      <w:r w:rsidRPr="00CC4E71">
        <w:rPr>
          <w:rFonts w:ascii="Times New Roman" w:hAnsi="Times New Roman" w:cs="Times New Roman"/>
          <w:sz w:val="24"/>
          <w:szCs w:val="24"/>
        </w:rPr>
        <w:t>az elintézett ügyek iratainak irattári elhelyezése,</w:t>
      </w:r>
    </w:p>
    <w:p w:rsidR="00F92A4F" w:rsidRPr="00CC4E71" w:rsidRDefault="00F92A4F" w:rsidP="00C56425">
      <w:pPr>
        <w:numPr>
          <w:ilvl w:val="0"/>
          <w:numId w:val="47"/>
        </w:numPr>
        <w:spacing w:after="0" w:line="240" w:lineRule="auto"/>
        <w:jc w:val="both"/>
        <w:rPr>
          <w:rFonts w:ascii="Times New Roman" w:hAnsi="Times New Roman" w:cs="Times New Roman"/>
          <w:sz w:val="24"/>
          <w:szCs w:val="24"/>
        </w:rPr>
      </w:pPr>
      <w:r w:rsidRPr="00CC4E71">
        <w:rPr>
          <w:rFonts w:ascii="Times New Roman" w:hAnsi="Times New Roman" w:cs="Times New Roman"/>
          <w:sz w:val="24"/>
          <w:szCs w:val="24"/>
        </w:rPr>
        <w:t>az irattár kezelése, rendezése; az irattári jegyzékek készítése,</w:t>
      </w:r>
    </w:p>
    <w:p w:rsidR="00F92A4F" w:rsidRPr="00CC4E71" w:rsidRDefault="00F92A4F" w:rsidP="00C56425">
      <w:pPr>
        <w:numPr>
          <w:ilvl w:val="0"/>
          <w:numId w:val="47"/>
        </w:numPr>
        <w:spacing w:after="0" w:line="240" w:lineRule="auto"/>
        <w:jc w:val="both"/>
        <w:rPr>
          <w:rFonts w:ascii="Times New Roman" w:hAnsi="Times New Roman" w:cs="Times New Roman"/>
          <w:sz w:val="24"/>
          <w:szCs w:val="24"/>
        </w:rPr>
      </w:pPr>
      <w:r w:rsidRPr="00CC4E71">
        <w:rPr>
          <w:rFonts w:ascii="Times New Roman" w:hAnsi="Times New Roman" w:cs="Times New Roman"/>
          <w:sz w:val="24"/>
          <w:szCs w:val="24"/>
        </w:rPr>
        <w:t>közreműködés az irattári anyag selejtezésénél és levéltári átadásánál.</w:t>
      </w:r>
    </w:p>
    <w:p w:rsidR="00F92A4F" w:rsidRPr="00CC4E71" w:rsidRDefault="00F92A4F" w:rsidP="00F92A4F">
      <w:pPr>
        <w:jc w:val="both"/>
        <w:rPr>
          <w:rFonts w:ascii="Times New Roman" w:hAnsi="Times New Roman" w:cs="Times New Roman"/>
          <w:sz w:val="24"/>
          <w:szCs w:val="24"/>
        </w:rPr>
      </w:pPr>
    </w:p>
    <w:p w:rsidR="00F92A4F" w:rsidRPr="00CC4E71" w:rsidRDefault="00F92A4F" w:rsidP="00F92A4F">
      <w:pPr>
        <w:jc w:val="both"/>
        <w:rPr>
          <w:rFonts w:ascii="Times New Roman" w:hAnsi="Times New Roman" w:cs="Times New Roman"/>
          <w:b/>
          <w:sz w:val="24"/>
          <w:szCs w:val="24"/>
        </w:rPr>
      </w:pPr>
      <w:r w:rsidRPr="00CC4E71">
        <w:rPr>
          <w:rFonts w:ascii="Times New Roman" w:hAnsi="Times New Roman" w:cs="Times New Roman"/>
          <w:b/>
          <w:sz w:val="24"/>
          <w:szCs w:val="24"/>
        </w:rPr>
        <w:t>Az iratok átvétele és felbontása</w:t>
      </w:r>
    </w:p>
    <w:p w:rsidR="00F92A4F" w:rsidRPr="00CC4E71" w:rsidRDefault="00F92A4F" w:rsidP="00F92A4F">
      <w:pPr>
        <w:jc w:val="both"/>
        <w:rPr>
          <w:rFonts w:ascii="Times New Roman" w:hAnsi="Times New Roman" w:cs="Times New Roman"/>
          <w:sz w:val="24"/>
          <w:szCs w:val="24"/>
        </w:rPr>
      </w:pPr>
      <w:r w:rsidRPr="00CC4E71">
        <w:rPr>
          <w:rFonts w:ascii="Times New Roman" w:hAnsi="Times New Roman" w:cs="Times New Roman"/>
          <w:sz w:val="24"/>
          <w:szCs w:val="24"/>
        </w:rPr>
        <w:t xml:space="preserve">Az iskolába érkező küldemények postai átvételére az </w:t>
      </w:r>
      <w:r w:rsidR="00A913E4">
        <w:rPr>
          <w:rFonts w:ascii="Times New Roman" w:hAnsi="Times New Roman" w:cs="Times New Roman"/>
          <w:sz w:val="24"/>
          <w:szCs w:val="24"/>
        </w:rPr>
        <w:t>intézményvezető</w:t>
      </w:r>
      <w:r w:rsidRPr="00CC4E71">
        <w:rPr>
          <w:rFonts w:ascii="Times New Roman" w:hAnsi="Times New Roman" w:cs="Times New Roman"/>
          <w:sz w:val="24"/>
          <w:szCs w:val="24"/>
        </w:rPr>
        <w:t xml:space="preserve">, az </w:t>
      </w:r>
      <w:r w:rsidR="00A913E4">
        <w:rPr>
          <w:rFonts w:ascii="Times New Roman" w:hAnsi="Times New Roman" w:cs="Times New Roman"/>
          <w:sz w:val="24"/>
          <w:szCs w:val="24"/>
        </w:rPr>
        <w:t xml:space="preserve">intézményvezető </w:t>
      </w:r>
      <w:r w:rsidRPr="00CC4E71">
        <w:rPr>
          <w:rFonts w:ascii="Times New Roman" w:hAnsi="Times New Roman" w:cs="Times New Roman"/>
          <w:sz w:val="24"/>
          <w:szCs w:val="24"/>
        </w:rPr>
        <w:t xml:space="preserve">helyettes és az iskolatitkár jogosult. Az iskolatitkár köteles az átvett iratot az </w:t>
      </w:r>
      <w:r w:rsidR="00A913E4">
        <w:rPr>
          <w:rFonts w:ascii="Times New Roman" w:hAnsi="Times New Roman" w:cs="Times New Roman"/>
          <w:sz w:val="24"/>
          <w:szCs w:val="24"/>
        </w:rPr>
        <w:t>intézményvezetőnek</w:t>
      </w:r>
      <w:r w:rsidRPr="00CC4E71">
        <w:rPr>
          <w:rFonts w:ascii="Times New Roman" w:hAnsi="Times New Roman" w:cs="Times New Roman"/>
          <w:sz w:val="24"/>
          <w:szCs w:val="24"/>
        </w:rPr>
        <w:t xml:space="preserve"> azonnal továbbítani.</w:t>
      </w:r>
    </w:p>
    <w:p w:rsidR="00F92A4F" w:rsidRPr="00CC4E71" w:rsidRDefault="00F92A4F" w:rsidP="00F92A4F">
      <w:pPr>
        <w:jc w:val="both"/>
        <w:rPr>
          <w:rFonts w:ascii="Times New Roman" w:hAnsi="Times New Roman" w:cs="Times New Roman"/>
          <w:sz w:val="24"/>
          <w:szCs w:val="24"/>
        </w:rPr>
      </w:pPr>
      <w:r w:rsidRPr="00CC4E71">
        <w:rPr>
          <w:rFonts w:ascii="Times New Roman" w:hAnsi="Times New Roman" w:cs="Times New Roman"/>
          <w:sz w:val="24"/>
          <w:szCs w:val="24"/>
        </w:rPr>
        <w:t xml:space="preserve">A felbontott küldeményeket az </w:t>
      </w:r>
      <w:r w:rsidR="00A913E4">
        <w:rPr>
          <w:rFonts w:ascii="Times New Roman" w:hAnsi="Times New Roman" w:cs="Times New Roman"/>
          <w:sz w:val="24"/>
          <w:szCs w:val="24"/>
        </w:rPr>
        <w:t>intézményvezető</w:t>
      </w:r>
      <w:r w:rsidRPr="00CC4E71">
        <w:rPr>
          <w:rFonts w:ascii="Times New Roman" w:hAnsi="Times New Roman" w:cs="Times New Roman"/>
          <w:sz w:val="24"/>
          <w:szCs w:val="24"/>
        </w:rPr>
        <w:t xml:space="preserve"> vagy helyettese szignálja, az iratokra rávezeti az érkezés dátumát, az ügyintéző nevét, valamint intézkedési feljegyzését. Ezt követően a szignált iratokat iktatás, nyilvántartás, szétosztás céljából átadja az iratkezelőnek.</w:t>
      </w:r>
    </w:p>
    <w:p w:rsidR="00F92A4F" w:rsidRPr="00CC4E71" w:rsidRDefault="00F92A4F" w:rsidP="00F92A4F">
      <w:pPr>
        <w:jc w:val="both"/>
        <w:rPr>
          <w:rFonts w:ascii="Times New Roman" w:hAnsi="Times New Roman" w:cs="Times New Roman"/>
          <w:sz w:val="24"/>
          <w:szCs w:val="24"/>
        </w:rPr>
      </w:pPr>
      <w:r w:rsidRPr="00CC4E71">
        <w:rPr>
          <w:rFonts w:ascii="Times New Roman" w:hAnsi="Times New Roman" w:cs="Times New Roman"/>
          <w:sz w:val="24"/>
          <w:szCs w:val="24"/>
        </w:rPr>
        <w:t xml:space="preserve">Az iskolának személyesen benyújtott iratok átvételére az iskola </w:t>
      </w:r>
      <w:r w:rsidR="00A913E4">
        <w:rPr>
          <w:rFonts w:ascii="Times New Roman" w:hAnsi="Times New Roman" w:cs="Times New Roman"/>
          <w:sz w:val="24"/>
          <w:szCs w:val="24"/>
        </w:rPr>
        <w:t>intézményvezetője</w:t>
      </w:r>
      <w:r w:rsidRPr="00CC4E71">
        <w:rPr>
          <w:rFonts w:ascii="Times New Roman" w:hAnsi="Times New Roman" w:cs="Times New Roman"/>
          <w:sz w:val="24"/>
          <w:szCs w:val="24"/>
        </w:rPr>
        <w:t xml:space="preserve">, </w:t>
      </w:r>
      <w:r w:rsidR="00A913E4">
        <w:rPr>
          <w:rFonts w:ascii="Times New Roman" w:hAnsi="Times New Roman" w:cs="Times New Roman"/>
          <w:sz w:val="24"/>
          <w:szCs w:val="24"/>
        </w:rPr>
        <w:t>intézményvezető</w:t>
      </w:r>
      <w:r w:rsidR="00EA1726">
        <w:rPr>
          <w:rFonts w:ascii="Times New Roman" w:hAnsi="Times New Roman" w:cs="Times New Roman"/>
          <w:sz w:val="24"/>
          <w:szCs w:val="24"/>
        </w:rPr>
        <w:t>-</w:t>
      </w:r>
      <w:r w:rsidRPr="00CC4E71">
        <w:rPr>
          <w:rFonts w:ascii="Times New Roman" w:hAnsi="Times New Roman" w:cs="Times New Roman"/>
          <w:sz w:val="24"/>
          <w:szCs w:val="24"/>
        </w:rPr>
        <w:t>helyettese jogosult. A személyesen benyújtott iratok átvételét kérelemre igazolni kell.</w:t>
      </w:r>
    </w:p>
    <w:p w:rsidR="00F92A4F" w:rsidRPr="00CC4E71" w:rsidRDefault="00F92A4F" w:rsidP="00F92A4F">
      <w:pPr>
        <w:spacing w:before="120"/>
        <w:jc w:val="both"/>
        <w:rPr>
          <w:rFonts w:ascii="Times New Roman" w:hAnsi="Times New Roman" w:cs="Times New Roman"/>
          <w:sz w:val="24"/>
          <w:szCs w:val="24"/>
        </w:rPr>
      </w:pPr>
      <w:r w:rsidRPr="00CC4E71">
        <w:rPr>
          <w:rFonts w:ascii="Times New Roman" w:hAnsi="Times New Roman" w:cs="Times New Roman"/>
          <w:sz w:val="24"/>
          <w:szCs w:val="24"/>
        </w:rPr>
        <w:t>Amennyiben a küldemény címzéséből megállapítható, hogy az nem az iskolát illeti, felbontás nélkül kell a címzetthez eljuttatni, vagy a postára visszaküldeni.</w:t>
      </w:r>
    </w:p>
    <w:p w:rsidR="00F92A4F" w:rsidRPr="00CC4E71" w:rsidRDefault="00F92A4F" w:rsidP="00F92A4F">
      <w:pPr>
        <w:spacing w:before="120"/>
        <w:jc w:val="both"/>
        <w:rPr>
          <w:rFonts w:ascii="Times New Roman" w:hAnsi="Times New Roman" w:cs="Times New Roman"/>
          <w:sz w:val="24"/>
          <w:szCs w:val="24"/>
        </w:rPr>
      </w:pPr>
      <w:r w:rsidRPr="00CC4E71">
        <w:rPr>
          <w:rFonts w:ascii="Times New Roman" w:hAnsi="Times New Roman" w:cs="Times New Roman"/>
          <w:sz w:val="24"/>
          <w:szCs w:val="24"/>
        </w:rPr>
        <w:t xml:space="preserve">Ha az irat </w:t>
      </w:r>
      <w:proofErr w:type="spellStart"/>
      <w:r w:rsidRPr="00CC4E71">
        <w:rPr>
          <w:rFonts w:ascii="Times New Roman" w:hAnsi="Times New Roman" w:cs="Times New Roman"/>
          <w:sz w:val="24"/>
          <w:szCs w:val="24"/>
        </w:rPr>
        <w:t>burkolata</w:t>
      </w:r>
      <w:proofErr w:type="spellEnd"/>
      <w:r w:rsidRPr="00CC4E71">
        <w:rPr>
          <w:rFonts w:ascii="Times New Roman" w:hAnsi="Times New Roman" w:cs="Times New Roman"/>
          <w:sz w:val="24"/>
          <w:szCs w:val="24"/>
        </w:rPr>
        <w:t xml:space="preserve"> sérülten, vagy felbontottan érkezett, a küldeményt átvevőnek rá kell írnia a „Sérülten érkezett”, illetve „Felbontva érkezett” megjegyzést, a dátumot, és alá kell írnia.</w:t>
      </w:r>
    </w:p>
    <w:p w:rsidR="00F92A4F" w:rsidRPr="00CC4E71" w:rsidRDefault="00F92A4F" w:rsidP="00F92A4F">
      <w:pPr>
        <w:jc w:val="both"/>
        <w:rPr>
          <w:rFonts w:ascii="Times New Roman" w:hAnsi="Times New Roman" w:cs="Times New Roman"/>
          <w:sz w:val="24"/>
          <w:szCs w:val="24"/>
        </w:rPr>
      </w:pPr>
      <w:r w:rsidRPr="00CC4E71">
        <w:rPr>
          <w:rFonts w:ascii="Times New Roman" w:hAnsi="Times New Roman" w:cs="Times New Roman"/>
          <w:sz w:val="24"/>
          <w:szCs w:val="24"/>
        </w:rPr>
        <w:t>Felbontás nélkül kell a címzetthez továbbítani a névre szóló iratokat, a diákönkormányzat, az iskolaszék, a szülői munkaközösség részére érkezett leveleket.</w:t>
      </w:r>
    </w:p>
    <w:p w:rsidR="00F92A4F" w:rsidRPr="00CC4E71" w:rsidRDefault="00F92A4F" w:rsidP="00F92A4F">
      <w:pPr>
        <w:jc w:val="both"/>
        <w:rPr>
          <w:rFonts w:ascii="Times New Roman" w:hAnsi="Times New Roman" w:cs="Times New Roman"/>
          <w:sz w:val="24"/>
          <w:szCs w:val="24"/>
        </w:rPr>
      </w:pPr>
      <w:r w:rsidRPr="00CC4E71">
        <w:rPr>
          <w:rFonts w:ascii="Times New Roman" w:hAnsi="Times New Roman" w:cs="Times New Roman"/>
          <w:sz w:val="24"/>
          <w:szCs w:val="24"/>
        </w:rPr>
        <w:t xml:space="preserve">A névre szóló iratot, amennyiben az nem magánjellegű és hivatalos elintézést igényel, a címzettnek haladéktalanul vissza kell juttatnia az </w:t>
      </w:r>
      <w:r w:rsidR="00A913E4">
        <w:rPr>
          <w:rFonts w:ascii="Times New Roman" w:hAnsi="Times New Roman" w:cs="Times New Roman"/>
          <w:sz w:val="24"/>
          <w:szCs w:val="24"/>
        </w:rPr>
        <w:t>intézményvezető</w:t>
      </w:r>
      <w:r w:rsidRPr="00CC4E71">
        <w:rPr>
          <w:rFonts w:ascii="Times New Roman" w:hAnsi="Times New Roman" w:cs="Times New Roman"/>
          <w:sz w:val="24"/>
          <w:szCs w:val="24"/>
        </w:rPr>
        <w:t>, vagy helyettese részére.</w:t>
      </w:r>
    </w:p>
    <w:p w:rsidR="00F92A4F" w:rsidRPr="00CC4E71" w:rsidRDefault="00F92A4F" w:rsidP="00F92A4F">
      <w:pPr>
        <w:jc w:val="both"/>
        <w:rPr>
          <w:rFonts w:ascii="Times New Roman" w:hAnsi="Times New Roman" w:cs="Times New Roman"/>
          <w:sz w:val="24"/>
          <w:szCs w:val="24"/>
        </w:rPr>
      </w:pPr>
      <w:r w:rsidRPr="00CC4E71">
        <w:rPr>
          <w:rFonts w:ascii="Times New Roman" w:hAnsi="Times New Roman" w:cs="Times New Roman"/>
          <w:sz w:val="24"/>
          <w:szCs w:val="24"/>
        </w:rPr>
        <w:t xml:space="preserve">A névre szóló küldeményt a címzett távolléte esetén az </w:t>
      </w:r>
      <w:r w:rsidR="00A913E4">
        <w:rPr>
          <w:rFonts w:ascii="Times New Roman" w:hAnsi="Times New Roman" w:cs="Times New Roman"/>
          <w:sz w:val="24"/>
          <w:szCs w:val="24"/>
        </w:rPr>
        <w:t>intézményvezető</w:t>
      </w:r>
      <w:r w:rsidRPr="00CC4E71">
        <w:rPr>
          <w:rFonts w:ascii="Times New Roman" w:hAnsi="Times New Roman" w:cs="Times New Roman"/>
          <w:sz w:val="24"/>
          <w:szCs w:val="24"/>
        </w:rPr>
        <w:t xml:space="preserve"> vagy helyettese felbonthatja, ha a küldemény külseje alapján megállapítható, hogy hivatalos iratot tartalmaz.</w:t>
      </w:r>
    </w:p>
    <w:p w:rsidR="00F92A4F" w:rsidRPr="00CC4E71" w:rsidRDefault="00F92A4F" w:rsidP="00F92A4F">
      <w:pPr>
        <w:spacing w:before="120"/>
        <w:jc w:val="both"/>
        <w:rPr>
          <w:rFonts w:ascii="Times New Roman" w:hAnsi="Times New Roman" w:cs="Times New Roman"/>
          <w:sz w:val="24"/>
          <w:szCs w:val="24"/>
        </w:rPr>
      </w:pPr>
      <w:r w:rsidRPr="00CC4E71">
        <w:rPr>
          <w:rFonts w:ascii="Times New Roman" w:hAnsi="Times New Roman" w:cs="Times New Roman"/>
          <w:sz w:val="24"/>
          <w:szCs w:val="24"/>
        </w:rPr>
        <w:t>A küldeményt felbontó dolgozónak egyeztetnie kell a borítékon és a benne levő iratokon lévő iktatószámokat, továbbá az iraton feltüntetett és a ténylegesen beérkezett mellékletek számát. Az eltéréseket az iratra rá kell vezetni, és erről a küldemény feladóját haladéktalanul értesíteni kell.</w:t>
      </w:r>
    </w:p>
    <w:p w:rsidR="00F92A4F" w:rsidRPr="00CC4E71" w:rsidRDefault="00F92A4F" w:rsidP="00F92A4F">
      <w:pPr>
        <w:jc w:val="both"/>
        <w:rPr>
          <w:rFonts w:ascii="Times New Roman" w:hAnsi="Times New Roman" w:cs="Times New Roman"/>
          <w:sz w:val="24"/>
          <w:szCs w:val="24"/>
        </w:rPr>
      </w:pPr>
      <w:r w:rsidRPr="00CC4E71">
        <w:rPr>
          <w:rFonts w:ascii="Times New Roman" w:hAnsi="Times New Roman" w:cs="Times New Roman"/>
          <w:sz w:val="24"/>
          <w:szCs w:val="24"/>
        </w:rPr>
        <w:t>Amennyiben a küldeményhez pénz, illetékbélyeg, válaszbélyeg van mellékelve, ezt az iratra fel kell jegyezni.</w:t>
      </w:r>
    </w:p>
    <w:p w:rsidR="00F92A4F" w:rsidRPr="00CC4E71" w:rsidRDefault="00F92A4F" w:rsidP="00F92A4F">
      <w:pPr>
        <w:spacing w:before="120"/>
        <w:jc w:val="both"/>
        <w:rPr>
          <w:rFonts w:ascii="Times New Roman" w:hAnsi="Times New Roman" w:cs="Times New Roman"/>
          <w:sz w:val="24"/>
          <w:szCs w:val="24"/>
        </w:rPr>
      </w:pPr>
      <w:r w:rsidRPr="00CC4E71">
        <w:rPr>
          <w:rFonts w:ascii="Times New Roman" w:hAnsi="Times New Roman" w:cs="Times New Roman"/>
          <w:sz w:val="24"/>
          <w:szCs w:val="24"/>
        </w:rPr>
        <w:t>A küldemény téves felbontása esetén a borítékot ismét le kell ragasztani. A küldeményt felbontó dolgozónak a borítékra rá kell vezetnie a téves felbontás tényét, s azt dátummal és aláírással kell ellátnia. A tévesen felbontott küldeményt haladéktalanul továbbítani kell a címzetthez.</w:t>
      </w:r>
    </w:p>
    <w:p w:rsidR="00F92A4F" w:rsidRPr="00CC4E71" w:rsidRDefault="00F92A4F" w:rsidP="00F92A4F">
      <w:pPr>
        <w:jc w:val="both"/>
        <w:rPr>
          <w:rFonts w:ascii="Times New Roman" w:hAnsi="Times New Roman" w:cs="Times New Roman"/>
          <w:sz w:val="24"/>
          <w:szCs w:val="24"/>
        </w:rPr>
      </w:pPr>
      <w:r w:rsidRPr="00CC4E71">
        <w:rPr>
          <w:rFonts w:ascii="Times New Roman" w:hAnsi="Times New Roman" w:cs="Times New Roman"/>
          <w:sz w:val="24"/>
          <w:szCs w:val="24"/>
        </w:rPr>
        <w:lastRenderedPageBreak/>
        <w:t>Ha a feladó neve és címe csak a borítékról állapítható meg; továbbá ha a küldemény névtelen levél; illetve ha a feladás időpontjához jogkövetkezmény fűződik (fellebbezés, bírósági idézés, jelentkezés, pályázat, felül bírálati kérelem, törvényességi kérelem, stb.), a borítékot az irathoz csatolni kell, és ezt az iraton a mellékletek feltüntetése mellett jelezni kell.</w:t>
      </w:r>
    </w:p>
    <w:p w:rsidR="00F92A4F" w:rsidRPr="00CC4E71" w:rsidRDefault="00F92A4F" w:rsidP="00F92A4F">
      <w:pPr>
        <w:spacing w:before="120"/>
        <w:jc w:val="both"/>
        <w:rPr>
          <w:rFonts w:ascii="Times New Roman" w:hAnsi="Times New Roman" w:cs="Times New Roman"/>
          <w:sz w:val="24"/>
          <w:szCs w:val="24"/>
        </w:rPr>
      </w:pPr>
      <w:r w:rsidRPr="00CC4E71">
        <w:rPr>
          <w:rFonts w:ascii="Times New Roman" w:hAnsi="Times New Roman" w:cs="Times New Roman"/>
          <w:bCs/>
          <w:iCs/>
          <w:sz w:val="24"/>
          <w:szCs w:val="24"/>
        </w:rPr>
        <w:t>Sürg</w:t>
      </w:r>
      <w:r w:rsidRPr="00CC4E71">
        <w:rPr>
          <w:rFonts w:ascii="Times New Roman" w:hAnsi="Times New Roman" w:cs="Times New Roman"/>
          <w:sz w:val="24"/>
          <w:szCs w:val="24"/>
        </w:rPr>
        <w:t>ő</w:t>
      </w:r>
      <w:r w:rsidRPr="00CC4E71">
        <w:rPr>
          <w:rFonts w:ascii="Times New Roman" w:hAnsi="Times New Roman" w:cs="Times New Roman"/>
          <w:bCs/>
          <w:iCs/>
          <w:sz w:val="24"/>
          <w:szCs w:val="24"/>
        </w:rPr>
        <w:t>sség kezelése:</w:t>
      </w:r>
      <w:r w:rsidRPr="00CC4E71">
        <w:rPr>
          <w:rFonts w:ascii="Times New Roman" w:hAnsi="Times New Roman" w:cs="Times New Roman"/>
          <w:sz w:val="24"/>
          <w:szCs w:val="24"/>
        </w:rPr>
        <w:t xml:space="preserve"> A gyors elintézést igénylő („azonnal”, „sürgős” jelzésű) küldeményt azonnal továbbítani kell az </w:t>
      </w:r>
      <w:r w:rsidR="00A913E4">
        <w:rPr>
          <w:rFonts w:ascii="Times New Roman" w:hAnsi="Times New Roman" w:cs="Times New Roman"/>
          <w:sz w:val="24"/>
          <w:szCs w:val="24"/>
        </w:rPr>
        <w:t>intézményvezetőhö</w:t>
      </w:r>
      <w:r w:rsidRPr="00CC4E71">
        <w:rPr>
          <w:rFonts w:ascii="Times New Roman" w:hAnsi="Times New Roman" w:cs="Times New Roman"/>
          <w:sz w:val="24"/>
          <w:szCs w:val="24"/>
        </w:rPr>
        <w:t xml:space="preserve">z, vagy az </w:t>
      </w:r>
      <w:r w:rsidR="00A913E4">
        <w:rPr>
          <w:rFonts w:ascii="Times New Roman" w:hAnsi="Times New Roman" w:cs="Times New Roman"/>
          <w:sz w:val="24"/>
          <w:szCs w:val="24"/>
        </w:rPr>
        <w:t xml:space="preserve">intézményvezető </w:t>
      </w:r>
      <w:r w:rsidRPr="00CC4E71">
        <w:rPr>
          <w:rFonts w:ascii="Times New Roman" w:hAnsi="Times New Roman" w:cs="Times New Roman"/>
          <w:sz w:val="24"/>
          <w:szCs w:val="24"/>
        </w:rPr>
        <w:t>helyetteshez.</w:t>
      </w:r>
    </w:p>
    <w:p w:rsidR="00F92A4F" w:rsidRPr="00CC4E71" w:rsidRDefault="00F92A4F" w:rsidP="00CC4E71">
      <w:pPr>
        <w:spacing w:before="120"/>
        <w:jc w:val="both"/>
        <w:rPr>
          <w:rFonts w:ascii="Times New Roman" w:hAnsi="Times New Roman" w:cs="Times New Roman"/>
          <w:sz w:val="24"/>
          <w:szCs w:val="24"/>
        </w:rPr>
      </w:pPr>
      <w:r w:rsidRPr="00CC4E71">
        <w:rPr>
          <w:rFonts w:ascii="Times New Roman" w:hAnsi="Times New Roman" w:cs="Times New Roman"/>
          <w:sz w:val="24"/>
          <w:szCs w:val="24"/>
        </w:rPr>
        <w:t>Elektronikus úton, e-mailen érkező információt, levelet, utasítást, beérkező levélként kell kezelni.</w:t>
      </w:r>
    </w:p>
    <w:p w:rsidR="00F92A4F" w:rsidRPr="00CC4E71" w:rsidRDefault="00F92A4F" w:rsidP="00F92A4F">
      <w:pPr>
        <w:jc w:val="both"/>
        <w:rPr>
          <w:rFonts w:ascii="Times New Roman" w:hAnsi="Times New Roman" w:cs="Times New Roman"/>
          <w:b/>
          <w:sz w:val="24"/>
          <w:szCs w:val="24"/>
        </w:rPr>
      </w:pPr>
      <w:r w:rsidRPr="00CC4E71">
        <w:rPr>
          <w:rFonts w:ascii="Times New Roman" w:hAnsi="Times New Roman" w:cs="Times New Roman"/>
          <w:b/>
          <w:sz w:val="24"/>
          <w:szCs w:val="24"/>
        </w:rPr>
        <w:t>Az iratokkal kapcsolatos ügyintézés</w:t>
      </w:r>
    </w:p>
    <w:p w:rsidR="00F92A4F" w:rsidRPr="00CC4E71" w:rsidRDefault="00F92A4F" w:rsidP="00F92A4F">
      <w:pPr>
        <w:jc w:val="both"/>
        <w:rPr>
          <w:rFonts w:ascii="Times New Roman" w:hAnsi="Times New Roman" w:cs="Times New Roman"/>
          <w:sz w:val="24"/>
          <w:szCs w:val="24"/>
        </w:rPr>
      </w:pPr>
      <w:r w:rsidRPr="00CC4E71">
        <w:rPr>
          <w:rFonts w:ascii="Times New Roman" w:hAnsi="Times New Roman" w:cs="Times New Roman"/>
          <w:sz w:val="24"/>
          <w:szCs w:val="24"/>
        </w:rPr>
        <w:t>A küldeménnyel kapcsolatos ügyek elintézését az iskolatitkár köteles elvégezni.</w:t>
      </w:r>
    </w:p>
    <w:p w:rsidR="00F92A4F" w:rsidRPr="00CC4E71" w:rsidRDefault="00F92A4F" w:rsidP="00CC4E71">
      <w:pPr>
        <w:jc w:val="both"/>
        <w:rPr>
          <w:rFonts w:ascii="Times New Roman" w:hAnsi="Times New Roman" w:cs="Times New Roman"/>
          <w:sz w:val="24"/>
          <w:szCs w:val="24"/>
        </w:rPr>
      </w:pPr>
      <w:r w:rsidRPr="00CC4E71">
        <w:rPr>
          <w:rFonts w:ascii="Times New Roman" w:hAnsi="Times New Roman" w:cs="Times New Roman"/>
          <w:sz w:val="24"/>
          <w:szCs w:val="24"/>
        </w:rPr>
        <w:t xml:space="preserve">Az iskolatitkár az ügyeket haladéktalanul, érkezési sorrendben, illetve </w:t>
      </w:r>
      <w:proofErr w:type="spellStart"/>
      <w:r w:rsidRPr="00CC4E71">
        <w:rPr>
          <w:rFonts w:ascii="Times New Roman" w:hAnsi="Times New Roman" w:cs="Times New Roman"/>
          <w:sz w:val="24"/>
          <w:szCs w:val="24"/>
        </w:rPr>
        <w:t>határidejük</w:t>
      </w:r>
      <w:proofErr w:type="spellEnd"/>
      <w:r w:rsidRPr="00CC4E71">
        <w:rPr>
          <w:rFonts w:ascii="Times New Roman" w:hAnsi="Times New Roman" w:cs="Times New Roman"/>
          <w:sz w:val="24"/>
          <w:szCs w:val="24"/>
        </w:rPr>
        <w:t xml:space="preserve"> figyelembevételével köteles elintézni.</w:t>
      </w:r>
    </w:p>
    <w:p w:rsidR="00F92A4F" w:rsidRPr="00CC4E71" w:rsidRDefault="00F92A4F" w:rsidP="00F92A4F">
      <w:pPr>
        <w:jc w:val="both"/>
        <w:rPr>
          <w:rFonts w:ascii="Times New Roman" w:hAnsi="Times New Roman" w:cs="Times New Roman"/>
          <w:sz w:val="24"/>
          <w:szCs w:val="24"/>
          <w:u w:val="single"/>
        </w:rPr>
      </w:pPr>
      <w:r w:rsidRPr="00CC4E71">
        <w:rPr>
          <w:rFonts w:ascii="Times New Roman" w:hAnsi="Times New Roman" w:cs="Times New Roman"/>
          <w:sz w:val="24"/>
          <w:szCs w:val="24"/>
          <w:u w:val="single"/>
        </w:rPr>
        <w:t>Az ügyintézés határideje:</w:t>
      </w:r>
    </w:p>
    <w:p w:rsidR="00F92A4F" w:rsidRPr="00CC4E71" w:rsidRDefault="00F92A4F" w:rsidP="00F92A4F">
      <w:pPr>
        <w:jc w:val="both"/>
        <w:rPr>
          <w:rFonts w:ascii="Times New Roman" w:hAnsi="Times New Roman" w:cs="Times New Roman"/>
          <w:sz w:val="24"/>
          <w:szCs w:val="24"/>
        </w:rPr>
      </w:pPr>
      <w:proofErr w:type="gramStart"/>
      <w:r w:rsidRPr="00CC4E71">
        <w:rPr>
          <w:rFonts w:ascii="Times New Roman" w:hAnsi="Times New Roman" w:cs="Times New Roman"/>
          <w:sz w:val="24"/>
          <w:szCs w:val="24"/>
        </w:rPr>
        <w:t>a</w:t>
      </w:r>
      <w:proofErr w:type="gramEnd"/>
      <w:r w:rsidRPr="00CC4E71">
        <w:rPr>
          <w:rFonts w:ascii="Times New Roman" w:hAnsi="Times New Roman" w:cs="Times New Roman"/>
          <w:sz w:val="24"/>
          <w:szCs w:val="24"/>
        </w:rPr>
        <w:t xml:space="preserve"> tanulókkal kapcsolatos ügyekben legkésőbb az iktatás napjától számított 30 nap;</w:t>
      </w:r>
    </w:p>
    <w:p w:rsidR="00F92A4F" w:rsidRPr="00CC4E71" w:rsidRDefault="00F92A4F" w:rsidP="00CC4E71">
      <w:pPr>
        <w:jc w:val="both"/>
        <w:rPr>
          <w:rFonts w:ascii="Times New Roman" w:hAnsi="Times New Roman" w:cs="Times New Roman"/>
          <w:sz w:val="24"/>
          <w:szCs w:val="24"/>
        </w:rPr>
      </w:pPr>
      <w:proofErr w:type="gramStart"/>
      <w:r w:rsidRPr="00CC4E71">
        <w:rPr>
          <w:rFonts w:ascii="Times New Roman" w:hAnsi="Times New Roman" w:cs="Times New Roman"/>
          <w:sz w:val="24"/>
          <w:szCs w:val="24"/>
        </w:rPr>
        <w:t>az</w:t>
      </w:r>
      <w:proofErr w:type="gramEnd"/>
      <w:r w:rsidRPr="00CC4E71">
        <w:rPr>
          <w:rFonts w:ascii="Times New Roman" w:hAnsi="Times New Roman" w:cs="Times New Roman"/>
          <w:sz w:val="24"/>
          <w:szCs w:val="24"/>
        </w:rPr>
        <w:t xml:space="preserve"> iskola működésével kapcsolatos ügyekben az iskola </w:t>
      </w:r>
      <w:r w:rsidR="00A913E4">
        <w:rPr>
          <w:rFonts w:ascii="Times New Roman" w:hAnsi="Times New Roman" w:cs="Times New Roman"/>
          <w:sz w:val="24"/>
          <w:szCs w:val="24"/>
        </w:rPr>
        <w:t>intézményvezetője</w:t>
      </w:r>
      <w:r w:rsidRPr="00CC4E71">
        <w:rPr>
          <w:rFonts w:ascii="Times New Roman" w:hAnsi="Times New Roman" w:cs="Times New Roman"/>
          <w:sz w:val="24"/>
          <w:szCs w:val="24"/>
        </w:rPr>
        <w:t xml:space="preserve"> dönt a határidőről. Amennyiben az </w:t>
      </w:r>
      <w:r w:rsidR="00A913E4">
        <w:rPr>
          <w:rFonts w:ascii="Times New Roman" w:hAnsi="Times New Roman" w:cs="Times New Roman"/>
          <w:sz w:val="24"/>
          <w:szCs w:val="24"/>
        </w:rPr>
        <w:t>intézményvezető</w:t>
      </w:r>
      <w:r w:rsidRPr="00CC4E71">
        <w:rPr>
          <w:rFonts w:ascii="Times New Roman" w:hAnsi="Times New Roman" w:cs="Times New Roman"/>
          <w:sz w:val="24"/>
          <w:szCs w:val="24"/>
        </w:rPr>
        <w:t xml:space="preserve"> másképp nem rendelkezik, az elintézés határideje legkésőbb az iktatás napjától számított 30 nap.</w:t>
      </w:r>
    </w:p>
    <w:p w:rsidR="00F92A4F" w:rsidRPr="00CC4E71" w:rsidRDefault="00F92A4F" w:rsidP="00F92A4F">
      <w:pPr>
        <w:jc w:val="both"/>
        <w:rPr>
          <w:rFonts w:ascii="Times New Roman" w:hAnsi="Times New Roman" w:cs="Times New Roman"/>
          <w:sz w:val="24"/>
          <w:szCs w:val="24"/>
        </w:rPr>
      </w:pPr>
      <w:r w:rsidRPr="00CC4E71">
        <w:rPr>
          <w:rFonts w:ascii="Times New Roman" w:hAnsi="Times New Roman" w:cs="Times New Roman"/>
          <w:sz w:val="24"/>
          <w:szCs w:val="24"/>
        </w:rPr>
        <w:t>Az ügy elintézése történhet személyesen vagy telefon útján is, ez esetben a beszélgetés, elintézés időpontját, a beszélgető partner nevét, beosztását az ügyintézés eredményét az iratra rá kell írni, és azt az ügyintézőnek alá kell írnia.</w:t>
      </w:r>
    </w:p>
    <w:p w:rsidR="00F92A4F" w:rsidRDefault="00F92A4F" w:rsidP="00F92A4F">
      <w:pPr>
        <w:jc w:val="both"/>
        <w:rPr>
          <w:rFonts w:ascii="Times New Roman" w:hAnsi="Times New Roman" w:cs="Times New Roman"/>
          <w:sz w:val="24"/>
          <w:szCs w:val="24"/>
        </w:rPr>
      </w:pPr>
      <w:r w:rsidRPr="00CC4E71">
        <w:rPr>
          <w:rFonts w:ascii="Times New Roman" w:hAnsi="Times New Roman" w:cs="Times New Roman"/>
          <w:sz w:val="24"/>
          <w:szCs w:val="24"/>
        </w:rPr>
        <w:t xml:space="preserve">Az ügy elintézése után (legkésőbb az elintézés határidejének napjáig) az iratot – az esetleg </w:t>
      </w:r>
      <w:proofErr w:type="spellStart"/>
      <w:r w:rsidRPr="00CC4E71">
        <w:rPr>
          <w:rFonts w:ascii="Times New Roman" w:hAnsi="Times New Roman" w:cs="Times New Roman"/>
          <w:sz w:val="24"/>
          <w:szCs w:val="24"/>
        </w:rPr>
        <w:t>kiadmányozásra</w:t>
      </w:r>
      <w:proofErr w:type="spellEnd"/>
      <w:r w:rsidRPr="00CC4E71">
        <w:rPr>
          <w:rFonts w:ascii="Times New Roman" w:hAnsi="Times New Roman" w:cs="Times New Roman"/>
          <w:sz w:val="24"/>
          <w:szCs w:val="24"/>
        </w:rPr>
        <w:t xml:space="preserve"> szánt kézirattal együtt – az ügyintéző köteles visszajuttatni az </w:t>
      </w:r>
      <w:r w:rsidR="00A913E4">
        <w:rPr>
          <w:rFonts w:ascii="Times New Roman" w:hAnsi="Times New Roman" w:cs="Times New Roman"/>
          <w:sz w:val="24"/>
          <w:szCs w:val="24"/>
        </w:rPr>
        <w:t>intézményvezetőhö</w:t>
      </w:r>
      <w:r w:rsidRPr="00CC4E71">
        <w:rPr>
          <w:rFonts w:ascii="Times New Roman" w:hAnsi="Times New Roman" w:cs="Times New Roman"/>
          <w:sz w:val="24"/>
          <w:szCs w:val="24"/>
        </w:rPr>
        <w:t xml:space="preserve">z, vagy az </w:t>
      </w:r>
      <w:r w:rsidR="00A913E4">
        <w:rPr>
          <w:rFonts w:ascii="Times New Roman" w:hAnsi="Times New Roman" w:cs="Times New Roman"/>
          <w:sz w:val="24"/>
          <w:szCs w:val="24"/>
        </w:rPr>
        <w:t xml:space="preserve">intézményvezető </w:t>
      </w:r>
      <w:r w:rsidRPr="00CC4E71">
        <w:rPr>
          <w:rFonts w:ascii="Times New Roman" w:hAnsi="Times New Roman" w:cs="Times New Roman"/>
          <w:sz w:val="24"/>
          <w:szCs w:val="24"/>
        </w:rPr>
        <w:t>helyetteshez. Az iratok iktatását az iskolatitkár végzi.</w:t>
      </w:r>
    </w:p>
    <w:p w:rsidR="00F92A4F" w:rsidRPr="00A6156E" w:rsidRDefault="00F92A4F" w:rsidP="00F92A4F">
      <w:pPr>
        <w:jc w:val="both"/>
        <w:rPr>
          <w:rFonts w:ascii="Times New Roman" w:hAnsi="Times New Roman" w:cs="Times New Roman"/>
          <w:b/>
          <w:sz w:val="24"/>
          <w:szCs w:val="24"/>
        </w:rPr>
      </w:pPr>
      <w:proofErr w:type="spellStart"/>
      <w:r w:rsidRPr="00A6156E">
        <w:rPr>
          <w:rFonts w:ascii="Times New Roman" w:hAnsi="Times New Roman" w:cs="Times New Roman"/>
          <w:b/>
          <w:sz w:val="24"/>
          <w:szCs w:val="24"/>
        </w:rPr>
        <w:t>Kiadmányozás</w:t>
      </w:r>
      <w:proofErr w:type="spellEnd"/>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kiadmány az iskolai ügyintézés során belső vagy külső ügyfél, szervezet, intézmény stb. számára készült hivatalos irat.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ügyintézőnek az ügyintézés során el kell készítenie a kiadmányt.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Hivatalos irat az iskolában csak </w:t>
      </w:r>
      <w:proofErr w:type="spellStart"/>
      <w:r w:rsidRPr="00A6156E">
        <w:rPr>
          <w:rFonts w:ascii="Times New Roman" w:hAnsi="Times New Roman" w:cs="Times New Roman"/>
          <w:sz w:val="24"/>
          <w:szCs w:val="24"/>
        </w:rPr>
        <w:t>kiadmányozási</w:t>
      </w:r>
      <w:proofErr w:type="spellEnd"/>
      <w:r w:rsidRPr="00A6156E">
        <w:rPr>
          <w:rFonts w:ascii="Times New Roman" w:hAnsi="Times New Roman" w:cs="Times New Roman"/>
          <w:sz w:val="24"/>
          <w:szCs w:val="24"/>
        </w:rPr>
        <w:t xml:space="preserve"> joggal rendelkező vezető dolgozó engedélyével készülhet. Iskolánkban </w:t>
      </w:r>
      <w:proofErr w:type="spellStart"/>
      <w:r w:rsidRPr="00A6156E">
        <w:rPr>
          <w:rFonts w:ascii="Times New Roman" w:hAnsi="Times New Roman" w:cs="Times New Roman"/>
          <w:sz w:val="24"/>
          <w:szCs w:val="24"/>
        </w:rPr>
        <w:t>kiadmányozási</w:t>
      </w:r>
      <w:proofErr w:type="spellEnd"/>
      <w:r w:rsidRPr="00A6156E">
        <w:rPr>
          <w:rFonts w:ascii="Times New Roman" w:hAnsi="Times New Roman" w:cs="Times New Roman"/>
          <w:sz w:val="24"/>
          <w:szCs w:val="24"/>
        </w:rPr>
        <w:t xml:space="preserve"> (és egyben aláírási) joggal az alábbi vezető beosztású dolgozók rendelkeznek:</w:t>
      </w:r>
    </w:p>
    <w:p w:rsidR="00F92A4F" w:rsidRPr="00A6156E" w:rsidRDefault="00A913E4" w:rsidP="00C56425">
      <w:pPr>
        <w:numPr>
          <w:ilvl w:val="0"/>
          <w:numId w:val="4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intézményvezető</w:t>
      </w:r>
      <w:r w:rsidR="00F92A4F" w:rsidRPr="00A6156E">
        <w:rPr>
          <w:rFonts w:ascii="Times New Roman" w:hAnsi="Times New Roman" w:cs="Times New Roman"/>
          <w:sz w:val="24"/>
          <w:szCs w:val="24"/>
        </w:rPr>
        <w:t>: minden irat esetében;</w:t>
      </w:r>
    </w:p>
    <w:p w:rsidR="00F92A4F" w:rsidRPr="00A6156E" w:rsidRDefault="00A913E4" w:rsidP="00C56425">
      <w:pPr>
        <w:numPr>
          <w:ilvl w:val="0"/>
          <w:numId w:val="48"/>
        </w:numPr>
        <w:spacing w:after="240" w:line="240" w:lineRule="auto"/>
        <w:ind w:left="777" w:hanging="357"/>
        <w:jc w:val="both"/>
        <w:rPr>
          <w:rFonts w:ascii="Times New Roman" w:hAnsi="Times New Roman" w:cs="Times New Roman"/>
          <w:sz w:val="24"/>
          <w:szCs w:val="24"/>
        </w:rPr>
      </w:pPr>
      <w:r>
        <w:rPr>
          <w:rFonts w:ascii="Times New Roman" w:hAnsi="Times New Roman" w:cs="Times New Roman"/>
          <w:sz w:val="24"/>
          <w:szCs w:val="24"/>
        </w:rPr>
        <w:t>intézményvezető</w:t>
      </w:r>
      <w:r w:rsidR="003A2F98">
        <w:rPr>
          <w:rFonts w:ascii="Times New Roman" w:hAnsi="Times New Roman" w:cs="Times New Roman"/>
          <w:sz w:val="24"/>
          <w:szCs w:val="24"/>
        </w:rPr>
        <w:t>-</w:t>
      </w:r>
      <w:r w:rsidR="00F92A4F" w:rsidRPr="00A6156E">
        <w:rPr>
          <w:rFonts w:ascii="Times New Roman" w:hAnsi="Times New Roman" w:cs="Times New Roman"/>
          <w:sz w:val="24"/>
          <w:szCs w:val="24"/>
        </w:rPr>
        <w:t xml:space="preserve">helyettes: minden irat esetében az </w:t>
      </w:r>
      <w:r>
        <w:rPr>
          <w:rFonts w:ascii="Times New Roman" w:hAnsi="Times New Roman" w:cs="Times New Roman"/>
          <w:sz w:val="24"/>
          <w:szCs w:val="24"/>
        </w:rPr>
        <w:t>intézményvezető</w:t>
      </w:r>
      <w:r w:rsidR="00F92A4F" w:rsidRPr="00A6156E">
        <w:rPr>
          <w:rFonts w:ascii="Times New Roman" w:hAnsi="Times New Roman" w:cs="Times New Roman"/>
          <w:sz w:val="24"/>
          <w:szCs w:val="24"/>
        </w:rPr>
        <w:t xml:space="preserve"> távollétében</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lastRenderedPageBreak/>
        <w:t xml:space="preserve">A </w:t>
      </w:r>
      <w:proofErr w:type="spellStart"/>
      <w:r w:rsidRPr="00A6156E">
        <w:rPr>
          <w:rFonts w:ascii="Times New Roman" w:hAnsi="Times New Roman" w:cs="Times New Roman"/>
          <w:sz w:val="24"/>
          <w:szCs w:val="24"/>
        </w:rPr>
        <w:t>kiadmányozó</w:t>
      </w:r>
      <w:proofErr w:type="spellEnd"/>
      <w:r w:rsidRPr="00A6156E">
        <w:rPr>
          <w:rFonts w:ascii="Times New Roman" w:hAnsi="Times New Roman" w:cs="Times New Roman"/>
          <w:sz w:val="24"/>
          <w:szCs w:val="24"/>
        </w:rPr>
        <w:t xml:space="preserve"> külön engedélye alapján a </w:t>
      </w:r>
      <w:proofErr w:type="spellStart"/>
      <w:r w:rsidRPr="00A6156E">
        <w:rPr>
          <w:rFonts w:ascii="Times New Roman" w:hAnsi="Times New Roman" w:cs="Times New Roman"/>
          <w:sz w:val="24"/>
          <w:szCs w:val="24"/>
        </w:rPr>
        <w:t>kiadmányozó</w:t>
      </w:r>
      <w:proofErr w:type="spellEnd"/>
      <w:r w:rsidRPr="00A6156E">
        <w:rPr>
          <w:rFonts w:ascii="Times New Roman" w:hAnsi="Times New Roman" w:cs="Times New Roman"/>
          <w:sz w:val="24"/>
          <w:szCs w:val="24"/>
        </w:rPr>
        <w:t xml:space="preserve"> aláírása nélkül is készülhet irat. Ilyen esetben az iraton a kiadványozó neve után „s.k.” jelzést kell tenni, és az iratra „A kiadvány hiteles” záradékot rá kell írni, majd az ügyintézőnek ezt aláírásával hitelesítenie kell.</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iratok eredeti példányát az aláírás mellett el kell látni az iskola körbélyegzőjének lenyomatával is.</w:t>
      </w:r>
    </w:p>
    <w:p w:rsidR="00F92A4F" w:rsidRPr="00A6156E" w:rsidRDefault="00F92A4F" w:rsidP="00F92A4F">
      <w:pPr>
        <w:jc w:val="both"/>
        <w:rPr>
          <w:rFonts w:ascii="Times New Roman" w:hAnsi="Times New Roman" w:cs="Times New Roman"/>
          <w:b/>
          <w:sz w:val="24"/>
          <w:szCs w:val="24"/>
        </w:rPr>
      </w:pPr>
      <w:r w:rsidRPr="00A6156E">
        <w:rPr>
          <w:rFonts w:ascii="Times New Roman" w:hAnsi="Times New Roman" w:cs="Times New Roman"/>
          <w:b/>
          <w:sz w:val="24"/>
          <w:szCs w:val="24"/>
        </w:rPr>
        <w:t>Az iskola hivatalos iratainak (kiadmányainak) tartalmi és formai követelményei</w:t>
      </w:r>
    </w:p>
    <w:p w:rsidR="00F92A4F" w:rsidRPr="00A6156E" w:rsidRDefault="00F92A4F" w:rsidP="00A6156E">
      <w:pPr>
        <w:spacing w:before="120"/>
        <w:jc w:val="both"/>
        <w:rPr>
          <w:rFonts w:ascii="Times New Roman" w:hAnsi="Times New Roman" w:cs="Times New Roman"/>
          <w:sz w:val="24"/>
          <w:szCs w:val="24"/>
        </w:rPr>
      </w:pPr>
      <w:r w:rsidRPr="00A6156E">
        <w:rPr>
          <w:rFonts w:ascii="Times New Roman" w:hAnsi="Times New Roman" w:cs="Times New Roman"/>
          <w:sz w:val="24"/>
          <w:szCs w:val="24"/>
        </w:rPr>
        <w:t>A kiadmány fejlécében az iskola logója, megnevezése, címe, telefonszáma, e-mail címe szerepel.</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 A kiadmány jobb felső részén:</w:t>
      </w:r>
    </w:p>
    <w:p w:rsidR="00F92A4F" w:rsidRPr="00A6156E" w:rsidRDefault="00F92A4F" w:rsidP="00C56425">
      <w:pPr>
        <w:numPr>
          <w:ilvl w:val="0"/>
          <w:numId w:val="51"/>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az ügy iktatószáma;</w:t>
      </w:r>
    </w:p>
    <w:p w:rsidR="00F92A4F" w:rsidRPr="00A6156E" w:rsidRDefault="00F92A4F" w:rsidP="00C56425">
      <w:pPr>
        <w:numPr>
          <w:ilvl w:val="0"/>
          <w:numId w:val="51"/>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az ügyintéző neve;</w:t>
      </w:r>
    </w:p>
    <w:p w:rsidR="00F92A4F" w:rsidRPr="00A6156E" w:rsidRDefault="00F92A4F" w:rsidP="00C56425">
      <w:pPr>
        <w:numPr>
          <w:ilvl w:val="0"/>
          <w:numId w:val="51"/>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az ügy tárgya;</w:t>
      </w:r>
    </w:p>
    <w:p w:rsidR="00F92A4F" w:rsidRPr="00A6156E" w:rsidRDefault="00F92A4F" w:rsidP="00C56425">
      <w:pPr>
        <w:numPr>
          <w:ilvl w:val="0"/>
          <w:numId w:val="51"/>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 hivatkozási szám vagy jelzés; a mellékletek darabszáma.</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kiadmány címzettje</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A kiadmány szövegrésze </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Keltezés</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 Aláírás</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 Az aláíró neve, hivatali beosztása</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 Eredeti iraton az iskola körbélyegzőjének lenyomata</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„s.k.” jelzés esetén a hitelesítés</w:t>
      </w:r>
    </w:p>
    <w:p w:rsidR="00F92A4F" w:rsidRPr="00A6156E" w:rsidRDefault="00F92A4F" w:rsidP="00F92A4F">
      <w:pPr>
        <w:jc w:val="both"/>
        <w:rPr>
          <w:rFonts w:ascii="Times New Roman" w:hAnsi="Times New Roman" w:cs="Times New Roman"/>
          <w:sz w:val="24"/>
          <w:szCs w:val="24"/>
        </w:rPr>
      </w:pP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nevelési-oktatási intézmény által hozott határozatoknak a rendelkező részben a fentieken kívül tartalmaznia kell:</w:t>
      </w:r>
    </w:p>
    <w:p w:rsidR="00F92A4F" w:rsidRPr="00A6156E" w:rsidRDefault="00F92A4F" w:rsidP="00C56425">
      <w:pPr>
        <w:numPr>
          <w:ilvl w:val="0"/>
          <w:numId w:val="51"/>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 döntés alapjául szolgáló jogszabály megjelölését,</w:t>
      </w:r>
    </w:p>
    <w:p w:rsidR="00F92A4F" w:rsidRPr="00A6156E" w:rsidRDefault="00F92A4F" w:rsidP="00C56425">
      <w:pPr>
        <w:numPr>
          <w:ilvl w:val="0"/>
          <w:numId w:val="51"/>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 mérlegelésnél figyelembe vett szempontokat,</w:t>
      </w:r>
    </w:p>
    <w:p w:rsidR="00F92A4F" w:rsidRPr="00A6156E" w:rsidRDefault="00F92A4F" w:rsidP="00C56425">
      <w:pPr>
        <w:numPr>
          <w:ilvl w:val="0"/>
          <w:numId w:val="51"/>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 jogorvoslat módját.</w:t>
      </w:r>
    </w:p>
    <w:p w:rsidR="00F92A4F" w:rsidRPr="00A6156E" w:rsidRDefault="00F92A4F" w:rsidP="00A6156E">
      <w:pPr>
        <w:spacing w:after="240"/>
        <w:jc w:val="both"/>
        <w:rPr>
          <w:rFonts w:ascii="Times New Roman" w:hAnsi="Times New Roman" w:cs="Times New Roman"/>
          <w:sz w:val="24"/>
          <w:szCs w:val="24"/>
        </w:rPr>
      </w:pPr>
      <w:r w:rsidRPr="00A6156E">
        <w:rPr>
          <w:rFonts w:ascii="Times New Roman" w:hAnsi="Times New Roman" w:cs="Times New Roman"/>
          <w:sz w:val="24"/>
          <w:szCs w:val="24"/>
        </w:rPr>
        <w:t>A fenntartó számára továbbított iratok átadásához-átvételéhez kísérőjegyzéket kell vezetni, ami az iskolatitkár feladata.</w:t>
      </w:r>
    </w:p>
    <w:p w:rsidR="00F92A4F" w:rsidRPr="00A6156E" w:rsidRDefault="00F92A4F" w:rsidP="00A6156E">
      <w:pPr>
        <w:jc w:val="both"/>
        <w:rPr>
          <w:rFonts w:ascii="Times New Roman" w:hAnsi="Times New Roman" w:cs="Times New Roman"/>
          <w:b/>
          <w:sz w:val="24"/>
          <w:szCs w:val="24"/>
        </w:rPr>
      </w:pPr>
      <w:r w:rsidRPr="00A6156E">
        <w:rPr>
          <w:rFonts w:ascii="Times New Roman" w:hAnsi="Times New Roman" w:cs="Times New Roman"/>
          <w:b/>
          <w:sz w:val="24"/>
          <w:szCs w:val="24"/>
        </w:rPr>
        <w:t>A kiadmányok továbbítása</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kiadmányokhoz a borítékon a postai előírásoknak megfelelő címzéssel együtt fel kell tüntetni a kiadmány iktatószámát is.</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kiadmányok elküldésének módjára, ha az nem közönséges levélként történik, az ügyintézőnek kell utasítást adnia.</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lastRenderedPageBreak/>
        <w:t>A küldemények haladéktalan továbbításáért az iskolatitkár a felelős.</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küldemények továbbítása történhet:</w:t>
      </w:r>
    </w:p>
    <w:p w:rsidR="00666AE4" w:rsidRDefault="00F92A4F" w:rsidP="00F92A4F">
      <w:pPr>
        <w:ind w:left="720"/>
        <w:jc w:val="both"/>
        <w:rPr>
          <w:rFonts w:ascii="Times New Roman" w:hAnsi="Times New Roman" w:cs="Times New Roman"/>
          <w:color w:val="C00000"/>
          <w:sz w:val="24"/>
          <w:szCs w:val="24"/>
        </w:rPr>
      </w:pPr>
      <w:r w:rsidRPr="00A6156E">
        <w:rPr>
          <w:rFonts w:ascii="Times New Roman" w:hAnsi="Times New Roman" w:cs="Times New Roman"/>
          <w:sz w:val="24"/>
          <w:szCs w:val="24"/>
        </w:rPr>
        <w:t>- postai úton, vagy</w:t>
      </w:r>
      <w:r w:rsidR="00666AE4">
        <w:rPr>
          <w:rFonts w:ascii="Times New Roman" w:hAnsi="Times New Roman" w:cs="Times New Roman"/>
          <w:sz w:val="24"/>
          <w:szCs w:val="24"/>
        </w:rPr>
        <w:t xml:space="preserve"> </w:t>
      </w:r>
    </w:p>
    <w:p w:rsidR="00F92A4F" w:rsidRPr="00A6156E" w:rsidRDefault="00F92A4F" w:rsidP="00F92A4F">
      <w:pPr>
        <w:ind w:left="720"/>
        <w:jc w:val="both"/>
        <w:rPr>
          <w:rFonts w:ascii="Times New Roman" w:hAnsi="Times New Roman" w:cs="Times New Roman"/>
          <w:sz w:val="24"/>
          <w:szCs w:val="24"/>
        </w:rPr>
      </w:pPr>
      <w:r w:rsidRPr="00A6156E">
        <w:rPr>
          <w:rFonts w:ascii="Times New Roman" w:hAnsi="Times New Roman" w:cs="Times New Roman"/>
          <w:sz w:val="24"/>
          <w:szCs w:val="24"/>
        </w:rPr>
        <w:t>- személyesen.</w:t>
      </w:r>
    </w:p>
    <w:p w:rsidR="00F92A4F" w:rsidRPr="00A6156E" w:rsidRDefault="00F92A4F" w:rsidP="00A6156E">
      <w:pPr>
        <w:spacing w:after="240"/>
        <w:jc w:val="both"/>
        <w:rPr>
          <w:rFonts w:ascii="Times New Roman" w:hAnsi="Times New Roman" w:cs="Times New Roman"/>
          <w:sz w:val="24"/>
          <w:szCs w:val="24"/>
        </w:rPr>
      </w:pPr>
      <w:r w:rsidRPr="00A6156E">
        <w:rPr>
          <w:rFonts w:ascii="Times New Roman" w:hAnsi="Times New Roman" w:cs="Times New Roman"/>
          <w:sz w:val="24"/>
          <w:szCs w:val="24"/>
        </w:rPr>
        <w:t xml:space="preserve">A továbbítás mindkét esetben az </w:t>
      </w:r>
      <w:r w:rsidR="00A913E4">
        <w:rPr>
          <w:rFonts w:ascii="Times New Roman" w:hAnsi="Times New Roman" w:cs="Times New Roman"/>
          <w:sz w:val="24"/>
          <w:szCs w:val="24"/>
        </w:rPr>
        <w:t>intézményvezető</w:t>
      </w:r>
      <w:r w:rsidRPr="00A6156E">
        <w:rPr>
          <w:rFonts w:ascii="Times New Roman" w:hAnsi="Times New Roman" w:cs="Times New Roman"/>
          <w:sz w:val="24"/>
          <w:szCs w:val="24"/>
        </w:rPr>
        <w:t xml:space="preserve"> által hitelesített kézbesítő könyv felhasználásával történik.</w:t>
      </w:r>
    </w:p>
    <w:p w:rsidR="00F92A4F" w:rsidRPr="00A6156E" w:rsidRDefault="00F92A4F" w:rsidP="00F92A4F">
      <w:pPr>
        <w:jc w:val="both"/>
        <w:rPr>
          <w:rFonts w:ascii="Times New Roman" w:hAnsi="Times New Roman" w:cs="Times New Roman"/>
          <w:b/>
          <w:sz w:val="24"/>
          <w:szCs w:val="24"/>
        </w:rPr>
      </w:pPr>
      <w:r w:rsidRPr="00A6156E">
        <w:rPr>
          <w:rFonts w:ascii="Times New Roman" w:hAnsi="Times New Roman" w:cs="Times New Roman"/>
          <w:b/>
          <w:sz w:val="24"/>
          <w:szCs w:val="24"/>
        </w:rPr>
        <w:t>Az iktatás</w:t>
      </w:r>
    </w:p>
    <w:p w:rsidR="00F92A4F" w:rsidRPr="00A6156E" w:rsidRDefault="00F92A4F" w:rsidP="00F92A4F">
      <w:pPr>
        <w:spacing w:before="120"/>
        <w:jc w:val="both"/>
        <w:rPr>
          <w:rFonts w:ascii="Times New Roman" w:hAnsi="Times New Roman" w:cs="Times New Roman"/>
          <w:sz w:val="24"/>
          <w:szCs w:val="24"/>
        </w:rPr>
      </w:pPr>
      <w:r w:rsidRPr="00A6156E">
        <w:rPr>
          <w:rFonts w:ascii="Times New Roman" w:hAnsi="Times New Roman" w:cs="Times New Roman"/>
          <w:sz w:val="24"/>
          <w:szCs w:val="24"/>
        </w:rPr>
        <w:t xml:space="preserve">Az iskola iktatási rendszere évente </w:t>
      </w:r>
      <w:proofErr w:type="spellStart"/>
      <w:r w:rsidRPr="00A6156E">
        <w:rPr>
          <w:rFonts w:ascii="Times New Roman" w:hAnsi="Times New Roman" w:cs="Times New Roman"/>
          <w:sz w:val="24"/>
          <w:szCs w:val="24"/>
        </w:rPr>
        <w:t>újrakezdődő</w:t>
      </w:r>
      <w:proofErr w:type="spellEnd"/>
      <w:r w:rsidRPr="00A6156E">
        <w:rPr>
          <w:rFonts w:ascii="Times New Roman" w:hAnsi="Times New Roman" w:cs="Times New Roman"/>
          <w:sz w:val="24"/>
          <w:szCs w:val="24"/>
        </w:rPr>
        <w:t xml:space="preserve"> sorszámos rendszer, melyet az iskola </w:t>
      </w:r>
      <w:r w:rsidR="00A913E4">
        <w:rPr>
          <w:rFonts w:ascii="Times New Roman" w:hAnsi="Times New Roman" w:cs="Times New Roman"/>
          <w:sz w:val="24"/>
          <w:szCs w:val="24"/>
        </w:rPr>
        <w:t>intézményvezetője</w:t>
      </w:r>
      <w:r w:rsidRPr="00A6156E">
        <w:rPr>
          <w:rFonts w:ascii="Times New Roman" w:hAnsi="Times New Roman" w:cs="Times New Roman"/>
          <w:sz w:val="24"/>
          <w:szCs w:val="24"/>
        </w:rPr>
        <w:t xml:space="preserve"> által hitelesített iktatókönyvbe kell rögzíteni.</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iktatás az iratok beérkezésének, illetve keletkezésének sorrendjében történik a beérkezés napján.</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A küldeményeket felbontó vezető, illetve a névre szóló hivatalos küldemény címzettje köteles a hivatalos ügyiratot az </w:t>
      </w:r>
      <w:r w:rsidR="00A913E4">
        <w:rPr>
          <w:rFonts w:ascii="Times New Roman" w:hAnsi="Times New Roman" w:cs="Times New Roman"/>
          <w:sz w:val="24"/>
          <w:szCs w:val="24"/>
        </w:rPr>
        <w:t>intézményvezetőnek</w:t>
      </w:r>
      <w:r w:rsidRPr="00A6156E">
        <w:rPr>
          <w:rFonts w:ascii="Times New Roman" w:hAnsi="Times New Roman" w:cs="Times New Roman"/>
          <w:sz w:val="24"/>
          <w:szCs w:val="24"/>
        </w:rPr>
        <w:t>, hiányzása esetén a helyettesnek iktatás céljából bemutatni.</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Iktatni kell: az iskolába érkezett és azon belül keletkezett iratokat.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Nem kell iktatni: meghívókat, közlönyöket, sajtótermékeket, reklámcélú kiadványokat, valamint olyan iratokat, amelyről a vonatkozó rendelkezések értelmében külön nyilvántartást kell vezetni (pl. könyvelési bizonylatok, számlák).</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Iktatáskor az iratra az alábbiak feltüntetése kötelező:</w:t>
      </w:r>
    </w:p>
    <w:p w:rsidR="00F92A4F" w:rsidRPr="00A6156E" w:rsidRDefault="00F92A4F" w:rsidP="00C56425">
      <w:pPr>
        <w:numPr>
          <w:ilvl w:val="0"/>
          <w:numId w:val="52"/>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az iktatás dátuma,</w:t>
      </w:r>
    </w:p>
    <w:p w:rsidR="00F92A4F" w:rsidRPr="00A6156E" w:rsidRDefault="00F92A4F" w:rsidP="00C56425">
      <w:pPr>
        <w:numPr>
          <w:ilvl w:val="0"/>
          <w:numId w:val="52"/>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az iktatószám,</w:t>
      </w:r>
    </w:p>
    <w:p w:rsidR="00F92A4F" w:rsidRPr="00A6156E" w:rsidRDefault="00F92A4F" w:rsidP="00C56425">
      <w:pPr>
        <w:numPr>
          <w:ilvl w:val="0"/>
          <w:numId w:val="52"/>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 mellékletek száma.</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Ezzel egy időben, a fenti adatokkal megegyezően az iktatókönyvbe is be kell jegyezni:</w:t>
      </w:r>
    </w:p>
    <w:p w:rsidR="00F92A4F" w:rsidRPr="00A6156E" w:rsidRDefault="00F92A4F" w:rsidP="00C56425">
      <w:pPr>
        <w:numPr>
          <w:ilvl w:val="0"/>
          <w:numId w:val="53"/>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 sorszámot,</w:t>
      </w:r>
    </w:p>
    <w:p w:rsidR="00F92A4F" w:rsidRPr="00A6156E" w:rsidRDefault="00F92A4F" w:rsidP="00C56425">
      <w:pPr>
        <w:numPr>
          <w:ilvl w:val="0"/>
          <w:numId w:val="53"/>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az iktatás idejét,</w:t>
      </w:r>
    </w:p>
    <w:p w:rsidR="00F92A4F" w:rsidRPr="00A6156E" w:rsidRDefault="00F92A4F" w:rsidP="00C56425">
      <w:pPr>
        <w:numPr>
          <w:ilvl w:val="0"/>
          <w:numId w:val="53"/>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 beküldő nevét és ügyiratszámát,</w:t>
      </w:r>
    </w:p>
    <w:p w:rsidR="00F92A4F" w:rsidRPr="00A6156E" w:rsidRDefault="00F92A4F" w:rsidP="00C56425">
      <w:pPr>
        <w:numPr>
          <w:ilvl w:val="0"/>
          <w:numId w:val="53"/>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az ügy tárgyát,</w:t>
      </w:r>
    </w:p>
    <w:p w:rsidR="00F92A4F" w:rsidRPr="00A6156E" w:rsidRDefault="00F92A4F" w:rsidP="00C56425">
      <w:pPr>
        <w:numPr>
          <w:ilvl w:val="0"/>
          <w:numId w:val="53"/>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 mellékletek számát.</w:t>
      </w:r>
    </w:p>
    <w:p w:rsidR="00F92A4F" w:rsidRPr="00A6156E" w:rsidRDefault="00F92A4F" w:rsidP="00F92A4F">
      <w:pPr>
        <w:ind w:left="360"/>
        <w:jc w:val="both"/>
        <w:rPr>
          <w:rFonts w:ascii="Times New Roman" w:hAnsi="Times New Roman" w:cs="Times New Roman"/>
          <w:sz w:val="24"/>
          <w:szCs w:val="24"/>
        </w:rPr>
      </w:pP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Az iktatókönyv több éven keresztül használható. Az iktatás sorszáma azonban naptári évenként újra kezdődik. Az év utolsó munkanapján az iktatókönyvet a felhasznált utolsó sorszámot követően aláhúzással, az utolsó iktatás sorszámának feltüntetésével, a körbélyegző lenyomatával és az </w:t>
      </w:r>
      <w:r w:rsidR="00A913E4">
        <w:rPr>
          <w:rFonts w:ascii="Times New Roman" w:hAnsi="Times New Roman" w:cs="Times New Roman"/>
          <w:sz w:val="24"/>
          <w:szCs w:val="24"/>
        </w:rPr>
        <w:t>intézményvezető</w:t>
      </w:r>
      <w:r w:rsidRPr="00A6156E">
        <w:rPr>
          <w:rFonts w:ascii="Times New Roman" w:hAnsi="Times New Roman" w:cs="Times New Roman"/>
          <w:sz w:val="24"/>
          <w:szCs w:val="24"/>
        </w:rPr>
        <w:t xml:space="preserve"> aláírásával le kell zárni.</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iktatókönyvben oldalt, iktatószámot üresen hagyni nem szabad.</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lastRenderedPageBreak/>
        <w:t xml:space="preserve">Téves iktatás (vagy üresen hagyott iktatószám) esetén a téves bejegyzést </w:t>
      </w:r>
      <w:proofErr w:type="spellStart"/>
      <w:r w:rsidRPr="00A6156E">
        <w:rPr>
          <w:rFonts w:ascii="Times New Roman" w:hAnsi="Times New Roman" w:cs="Times New Roman"/>
          <w:sz w:val="24"/>
          <w:szCs w:val="24"/>
        </w:rPr>
        <w:t>érvényteleníteni</w:t>
      </w:r>
      <w:proofErr w:type="spellEnd"/>
      <w:r w:rsidRPr="00A6156E">
        <w:rPr>
          <w:rFonts w:ascii="Times New Roman" w:hAnsi="Times New Roman" w:cs="Times New Roman"/>
          <w:sz w:val="24"/>
          <w:szCs w:val="24"/>
        </w:rPr>
        <w:t xml:space="preserve"> kell. Érvénytelenített iktatószámot újból kiadni nem szabad.</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iktatókönyvben a téves bejegyzéseket át kell húzni, hogy az eredeti szöveg is olvasható maradjon, és fölé kell írni a helyes adatot.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 Az iktatókönyv egy-egy sorszámára csak egy ügyet szabad iktatni.</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Ha az ügyben az iskola iktatott már iratot, azt az iktatónak csatolni kell az utóbb beérkezett irathoz, és ezeket együtt az alapszámon (az első iktatási számon) kell kezelni.</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Ha egy ügyben több éven át keletkeznek iratok, az </w:t>
      </w:r>
      <w:proofErr w:type="gramStart"/>
      <w:r w:rsidRPr="00A6156E">
        <w:rPr>
          <w:rFonts w:ascii="Times New Roman" w:hAnsi="Times New Roman" w:cs="Times New Roman"/>
          <w:sz w:val="24"/>
          <w:szCs w:val="24"/>
        </w:rPr>
        <w:t>új évben</w:t>
      </w:r>
      <w:proofErr w:type="gramEnd"/>
      <w:r w:rsidRPr="00A6156E">
        <w:rPr>
          <w:rFonts w:ascii="Times New Roman" w:hAnsi="Times New Roman" w:cs="Times New Roman"/>
          <w:sz w:val="24"/>
          <w:szCs w:val="24"/>
        </w:rPr>
        <w:t xml:space="preserve"> mindig új sorszámon kell kezdeni az iratok nyilvántartását, az előző években iktatott anyagot pedig csatolni kell az új iktatószámhoz.</w:t>
      </w:r>
    </w:p>
    <w:p w:rsidR="00F92A4F" w:rsidRPr="00A6156E" w:rsidRDefault="00F92A4F" w:rsidP="00A6156E">
      <w:pPr>
        <w:spacing w:after="240"/>
        <w:jc w:val="both"/>
        <w:rPr>
          <w:rFonts w:ascii="Times New Roman" w:hAnsi="Times New Roman" w:cs="Times New Roman"/>
          <w:sz w:val="24"/>
          <w:szCs w:val="24"/>
        </w:rPr>
      </w:pPr>
      <w:r w:rsidRPr="00A6156E">
        <w:rPr>
          <w:rFonts w:ascii="Times New Roman" w:hAnsi="Times New Roman" w:cs="Times New Roman"/>
          <w:sz w:val="24"/>
          <w:szCs w:val="24"/>
        </w:rPr>
        <w:t xml:space="preserve">Ha az iratok száma egy naptári évben meghaladja a százat, évenként név- és tárgymutatót kell vezetni. </w:t>
      </w:r>
    </w:p>
    <w:p w:rsidR="00F92A4F" w:rsidRPr="00A6156E" w:rsidRDefault="00F92A4F" w:rsidP="00A6156E">
      <w:pPr>
        <w:jc w:val="both"/>
        <w:rPr>
          <w:rFonts w:ascii="Times New Roman" w:hAnsi="Times New Roman" w:cs="Times New Roman"/>
          <w:b/>
          <w:sz w:val="24"/>
          <w:szCs w:val="24"/>
        </w:rPr>
      </w:pPr>
      <w:r w:rsidRPr="00A6156E">
        <w:rPr>
          <w:rFonts w:ascii="Times New Roman" w:hAnsi="Times New Roman" w:cs="Times New Roman"/>
          <w:b/>
          <w:sz w:val="24"/>
          <w:szCs w:val="24"/>
        </w:rPr>
        <w:t xml:space="preserve">Az </w:t>
      </w:r>
      <w:proofErr w:type="spellStart"/>
      <w:r w:rsidRPr="00A6156E">
        <w:rPr>
          <w:rFonts w:ascii="Times New Roman" w:hAnsi="Times New Roman" w:cs="Times New Roman"/>
          <w:b/>
          <w:sz w:val="24"/>
          <w:szCs w:val="24"/>
        </w:rPr>
        <w:t>irattárazás</w:t>
      </w:r>
      <w:proofErr w:type="spellEnd"/>
      <w:r w:rsidRPr="00A6156E">
        <w:rPr>
          <w:rFonts w:ascii="Times New Roman" w:hAnsi="Times New Roman" w:cs="Times New Roman"/>
          <w:b/>
          <w:sz w:val="24"/>
          <w:szCs w:val="24"/>
        </w:rPr>
        <w:t xml:space="preserve"> rendje </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elintézett iratokat az iskolatitkárnak haladéktalanul el kell helyeznie az irattárban.</w:t>
      </w:r>
    </w:p>
    <w:p w:rsidR="00F92A4F" w:rsidRPr="00A6156E" w:rsidRDefault="00F92A4F" w:rsidP="00F92A4F">
      <w:pPr>
        <w:jc w:val="both"/>
        <w:rPr>
          <w:rFonts w:ascii="Times New Roman" w:hAnsi="Times New Roman" w:cs="Times New Roman"/>
          <w:color w:val="FF0000"/>
          <w:sz w:val="24"/>
          <w:szCs w:val="24"/>
        </w:rPr>
      </w:pPr>
      <w:r w:rsidRPr="00A6156E">
        <w:rPr>
          <w:rFonts w:ascii="Times New Roman" w:hAnsi="Times New Roman" w:cs="Times New Roman"/>
          <w:sz w:val="24"/>
          <w:szCs w:val="24"/>
        </w:rPr>
        <w:t>Az irattári őrzés idejét az irattári terv határozza meg.</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Az irattári őrzés idejét az irat végleges irattárba helyezésének évétől kell </w:t>
      </w:r>
      <w:proofErr w:type="spellStart"/>
      <w:r w:rsidRPr="00A6156E">
        <w:rPr>
          <w:rFonts w:ascii="Times New Roman" w:hAnsi="Times New Roman" w:cs="Times New Roman"/>
          <w:sz w:val="24"/>
          <w:szCs w:val="24"/>
        </w:rPr>
        <w:t>számítni</w:t>
      </w:r>
      <w:proofErr w:type="spellEnd"/>
      <w:r w:rsidR="00073169">
        <w:rPr>
          <w:rFonts w:ascii="Times New Roman" w:hAnsi="Times New Roman" w:cs="Times New Roman"/>
          <w:sz w:val="24"/>
          <w:szCs w:val="24"/>
        </w:rPr>
        <w: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Az irattárba csak olyan iratot szabad elhelyezni, amelynek kiadványai továbbításra kerültek a címzetthez, és határidős kezelést már nem igényelnek. Ettől eltérni csak az </w:t>
      </w:r>
      <w:r w:rsidR="00A913E4">
        <w:rPr>
          <w:rFonts w:ascii="Times New Roman" w:hAnsi="Times New Roman" w:cs="Times New Roman"/>
          <w:sz w:val="24"/>
          <w:szCs w:val="24"/>
        </w:rPr>
        <w:t>intézményvezető</w:t>
      </w:r>
      <w:r w:rsidRPr="00A6156E">
        <w:rPr>
          <w:rFonts w:ascii="Times New Roman" w:hAnsi="Times New Roman" w:cs="Times New Roman"/>
          <w:sz w:val="24"/>
          <w:szCs w:val="24"/>
        </w:rPr>
        <w:t xml:space="preserve"> engedélyével lehet.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irattárba helyezést az iktatókönyv megfelelő rovatában fel kell tüntetni.</w:t>
      </w:r>
    </w:p>
    <w:p w:rsidR="00A36C12"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iskola három évnél nem régebbi iratait a kézi irattárban kell kezelni. A kézi irattárban az iratokat évek, ezen belül pedig az iktatószámok sorrendjében kell őrizni. A kézi irattár helye az iskola iskolatitkári irodája.</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Három év elteltével az ügyiratokat az irattárban az irattári terv tételszámai szerint történő csoportosításban, ezen belül a sorszámok, illetve az alapszámok növekvő sorrendjében kell elhelyezni.</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irattárban elhelyezett iratokat hivatalos használatra az ügyintézőnek legfeljebb 30 napra, az irattári kölcsönzési füzetbe bejegyezve, és elismervény ellenében lehet átadni. Az elismervényt az irattárban az irat helyére kell tenni.</w:t>
      </w:r>
    </w:p>
    <w:p w:rsidR="00F92A4F" w:rsidRPr="00A6156E" w:rsidRDefault="00F92A4F" w:rsidP="00A6156E">
      <w:pPr>
        <w:spacing w:after="240"/>
        <w:jc w:val="both"/>
        <w:rPr>
          <w:rFonts w:ascii="Times New Roman" w:hAnsi="Times New Roman" w:cs="Times New Roman"/>
          <w:sz w:val="24"/>
          <w:szCs w:val="24"/>
        </w:rPr>
      </w:pPr>
      <w:r w:rsidRPr="00A6156E">
        <w:rPr>
          <w:rFonts w:ascii="Times New Roman" w:hAnsi="Times New Roman" w:cs="Times New Roman"/>
          <w:sz w:val="24"/>
          <w:szCs w:val="24"/>
        </w:rPr>
        <w:t xml:space="preserve">Az irattárban kezelt iratról másolat kiadását csak az iskola </w:t>
      </w:r>
      <w:proofErr w:type="spellStart"/>
      <w:r w:rsidRPr="00A6156E">
        <w:rPr>
          <w:rFonts w:ascii="Times New Roman" w:hAnsi="Times New Roman" w:cs="Times New Roman"/>
          <w:sz w:val="24"/>
          <w:szCs w:val="24"/>
        </w:rPr>
        <w:t>kiadmányozási</w:t>
      </w:r>
      <w:proofErr w:type="spellEnd"/>
      <w:r w:rsidRPr="00A6156E">
        <w:rPr>
          <w:rFonts w:ascii="Times New Roman" w:hAnsi="Times New Roman" w:cs="Times New Roman"/>
          <w:sz w:val="24"/>
          <w:szCs w:val="24"/>
        </w:rPr>
        <w:t xml:space="preserve"> joggal felruházott vezető beosztású dolgozója engedélyezheti.</w:t>
      </w:r>
    </w:p>
    <w:p w:rsidR="00F92A4F" w:rsidRPr="00A6156E" w:rsidRDefault="00F92A4F" w:rsidP="002F62DE">
      <w:pPr>
        <w:keepNext/>
        <w:jc w:val="both"/>
        <w:rPr>
          <w:rFonts w:ascii="Times New Roman" w:hAnsi="Times New Roman" w:cs="Times New Roman"/>
          <w:b/>
          <w:sz w:val="24"/>
          <w:szCs w:val="24"/>
        </w:rPr>
      </w:pPr>
      <w:r w:rsidRPr="00A6156E">
        <w:rPr>
          <w:rFonts w:ascii="Times New Roman" w:hAnsi="Times New Roman" w:cs="Times New Roman"/>
          <w:b/>
          <w:sz w:val="24"/>
          <w:szCs w:val="24"/>
        </w:rPr>
        <w:t xml:space="preserve"> Az iskolai bélyegzők</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Az iskola hivatalos bélyegzőinek készítésére, használatára az </w:t>
      </w:r>
      <w:r w:rsidR="00A913E4">
        <w:rPr>
          <w:rFonts w:ascii="Times New Roman" w:hAnsi="Times New Roman" w:cs="Times New Roman"/>
          <w:sz w:val="24"/>
          <w:szCs w:val="24"/>
        </w:rPr>
        <w:t>intézményvezető</w:t>
      </w:r>
      <w:r w:rsidRPr="00A6156E">
        <w:rPr>
          <w:rFonts w:ascii="Times New Roman" w:hAnsi="Times New Roman" w:cs="Times New Roman"/>
          <w:sz w:val="24"/>
          <w:szCs w:val="24"/>
        </w:rPr>
        <w:t xml:space="preserve"> adhat engedélyt.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lastRenderedPageBreak/>
        <w:t xml:space="preserve">A tönkrement, elavult bélyegzőt az </w:t>
      </w:r>
      <w:r w:rsidR="00A913E4">
        <w:rPr>
          <w:rFonts w:ascii="Times New Roman" w:hAnsi="Times New Roman" w:cs="Times New Roman"/>
          <w:sz w:val="24"/>
          <w:szCs w:val="24"/>
        </w:rPr>
        <w:t>intézményvezető</w:t>
      </w:r>
      <w:r w:rsidRPr="00A6156E">
        <w:rPr>
          <w:rFonts w:ascii="Times New Roman" w:hAnsi="Times New Roman" w:cs="Times New Roman"/>
          <w:sz w:val="24"/>
          <w:szCs w:val="24"/>
        </w:rPr>
        <w:t xml:space="preserve"> ellenőrzése mellett, meg kell semmisíteni. A megsemmisítésről jegyzőkönyvet kell felvenni.</w:t>
      </w:r>
    </w:p>
    <w:p w:rsidR="00F92A4F" w:rsidRPr="00A6156E" w:rsidRDefault="00F92A4F" w:rsidP="00A6156E">
      <w:pPr>
        <w:jc w:val="both"/>
        <w:rPr>
          <w:rFonts w:ascii="Times New Roman" w:hAnsi="Times New Roman" w:cs="Times New Roman"/>
          <w:sz w:val="24"/>
          <w:szCs w:val="24"/>
        </w:rPr>
      </w:pPr>
      <w:r w:rsidRPr="00A6156E">
        <w:rPr>
          <w:rFonts w:ascii="Times New Roman" w:hAnsi="Times New Roman" w:cs="Times New Roman"/>
          <w:sz w:val="24"/>
          <w:szCs w:val="24"/>
        </w:rPr>
        <w:t xml:space="preserve">A hivatalos bélyegző elvesztése esetén jegyzőkönyvet kell készíteni, és az elvesztést az </w:t>
      </w:r>
      <w:r w:rsidR="00A913E4">
        <w:rPr>
          <w:rFonts w:ascii="Times New Roman" w:hAnsi="Times New Roman" w:cs="Times New Roman"/>
          <w:sz w:val="24"/>
          <w:szCs w:val="24"/>
        </w:rPr>
        <w:t>intézményvezetőnek</w:t>
      </w:r>
      <w:r w:rsidRPr="00A6156E">
        <w:rPr>
          <w:rFonts w:ascii="Times New Roman" w:hAnsi="Times New Roman" w:cs="Times New Roman"/>
          <w:sz w:val="24"/>
          <w:szCs w:val="24"/>
        </w:rPr>
        <w:t xml:space="preserve"> közleményben közzé kell tennie.</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iskola bélyegzőiről nyilvántartást kell vezetni. A bélyegzők nyilvántartásának a következőket kell tartalmaznia:</w:t>
      </w:r>
    </w:p>
    <w:p w:rsidR="00F92A4F" w:rsidRPr="00A6156E" w:rsidRDefault="00F92A4F" w:rsidP="00C56425">
      <w:pPr>
        <w:numPr>
          <w:ilvl w:val="0"/>
          <w:numId w:val="54"/>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 bélyegző lenyomatát,</w:t>
      </w:r>
    </w:p>
    <w:p w:rsidR="00F92A4F" w:rsidRPr="00A6156E" w:rsidRDefault="00F92A4F" w:rsidP="00C56425">
      <w:pPr>
        <w:numPr>
          <w:ilvl w:val="0"/>
          <w:numId w:val="54"/>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 bélyegző átvételének keltét és az átvételt igazoló aláírást;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iCs/>
          <w:sz w:val="24"/>
          <w:szCs w:val="24"/>
        </w:rPr>
        <w:t xml:space="preserve"> A bélyegző használatára jogosultak:</w:t>
      </w:r>
    </w:p>
    <w:p w:rsidR="00F92A4F" w:rsidRPr="00A6156E" w:rsidRDefault="00A913E4" w:rsidP="00C56425">
      <w:pPr>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intézményvezető</w:t>
      </w:r>
    </w:p>
    <w:p w:rsidR="00F92A4F" w:rsidRPr="00A6156E" w:rsidRDefault="00A913E4" w:rsidP="00C56425">
      <w:pPr>
        <w:numPr>
          <w:ilvl w:val="0"/>
          <w:numId w:val="5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intézményvezető</w:t>
      </w:r>
      <w:r w:rsidR="00150462">
        <w:rPr>
          <w:rFonts w:ascii="Times New Roman" w:hAnsi="Times New Roman" w:cs="Times New Roman"/>
          <w:sz w:val="24"/>
          <w:szCs w:val="24"/>
        </w:rPr>
        <w:t>-</w:t>
      </w:r>
      <w:r w:rsidR="00F92A4F" w:rsidRPr="00A6156E">
        <w:rPr>
          <w:rFonts w:ascii="Times New Roman" w:hAnsi="Times New Roman" w:cs="Times New Roman"/>
          <w:sz w:val="24"/>
          <w:szCs w:val="24"/>
        </w:rPr>
        <w:t>helyettes</w:t>
      </w:r>
    </w:p>
    <w:p w:rsidR="00F92A4F" w:rsidRPr="00A6156E" w:rsidRDefault="00F92A4F" w:rsidP="00C56425">
      <w:pPr>
        <w:numPr>
          <w:ilvl w:val="0"/>
          <w:numId w:val="54"/>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iskolatitkár</w:t>
      </w:r>
    </w:p>
    <w:p w:rsidR="00F92A4F" w:rsidRPr="00A6156E" w:rsidRDefault="00F92A4F" w:rsidP="00F92A4F">
      <w:pPr>
        <w:jc w:val="both"/>
        <w:rPr>
          <w:rFonts w:ascii="Times New Roman" w:hAnsi="Times New Roman" w:cs="Times New Roman"/>
          <w:iCs/>
          <w:sz w:val="24"/>
          <w:szCs w:val="24"/>
        </w:rPr>
      </w:pPr>
      <w:r w:rsidRPr="00A6156E">
        <w:rPr>
          <w:rFonts w:ascii="Times New Roman" w:hAnsi="Times New Roman" w:cs="Times New Roman"/>
          <w:iCs/>
          <w:sz w:val="24"/>
          <w:szCs w:val="24"/>
        </w:rPr>
        <w:t>A bélyegző nyilvántartásról vezetett hitelesített dokumentumot az iskolatitkár vezeti. A bélyegző megőrzéséről, tárolásáról az iskolatitkár gondoskodik.</w:t>
      </w:r>
    </w:p>
    <w:p w:rsidR="00F92A4F" w:rsidRPr="00A6156E" w:rsidRDefault="00F92A4F" w:rsidP="00F92A4F">
      <w:pPr>
        <w:jc w:val="both"/>
        <w:rPr>
          <w:rFonts w:ascii="Times New Roman" w:hAnsi="Times New Roman" w:cs="Times New Roman"/>
          <w:b/>
          <w:sz w:val="24"/>
          <w:szCs w:val="24"/>
        </w:rPr>
      </w:pPr>
      <w:r w:rsidRPr="00A6156E">
        <w:rPr>
          <w:rFonts w:ascii="Times New Roman" w:hAnsi="Times New Roman" w:cs="Times New Roman"/>
          <w:b/>
          <w:sz w:val="24"/>
          <w:szCs w:val="24"/>
        </w:rPr>
        <w:t>Felvilágosítás hivatalos ügyekben, adatszolgáltatás</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iskola ügyeivel kapcsolatos bármilyen érdemi felvilágosítást csak az intézmény vezetője, vagy az általa kijelölt dolgozó adhat.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Hivatalos szervek részére információkat, adatokat csak írásos megkeresés alapján lehet kiadni, rendelkezésre bocsátani. (2011. évi CXC. törvény a nemzeti köznevelésről</w:t>
      </w:r>
      <w:hyperlink r:id="rId13" w:anchor="lbj1%22" w:history="1">
        <w:r w:rsidRPr="00A6156E">
          <w:rPr>
            <w:rFonts w:ascii="Times New Roman" w:hAnsi="Times New Roman" w:cs="Times New Roman"/>
            <w:sz w:val="24"/>
            <w:szCs w:val="24"/>
          </w:rPr>
          <w:t>,</w:t>
        </w:r>
      </w:hyperlink>
      <w:r w:rsidRPr="00A6156E">
        <w:rPr>
          <w:rFonts w:ascii="Times New Roman" w:hAnsi="Times New Roman" w:cs="Times New Roman"/>
          <w:sz w:val="24"/>
          <w:szCs w:val="24"/>
        </w:rPr>
        <w:t xml:space="preserve"> 41. §)</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személyesen benyújtott iratok átvételét - kérelemre- igazolni kell, az igazolásul felhasznált másolat lebélyegzésével aláírásával. Az irat és annak másolatának egyezőségéről az igazolás előtt gondosan meg kell győződni.</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Ha az ügyet telefonon, vagy személyes tájékoztatással lehet intézni, akkor annak lényegét, az elintézés határidejét az ügyiratra rá kell vezetni.</w:t>
      </w:r>
    </w:p>
    <w:p w:rsidR="00F92A4F" w:rsidRPr="00A6156E" w:rsidRDefault="00F92A4F" w:rsidP="00A6156E">
      <w:pPr>
        <w:spacing w:after="240"/>
        <w:jc w:val="both"/>
        <w:rPr>
          <w:rFonts w:ascii="Times New Roman" w:hAnsi="Times New Roman" w:cs="Times New Roman"/>
          <w:sz w:val="24"/>
          <w:szCs w:val="24"/>
        </w:rPr>
      </w:pPr>
      <w:r w:rsidRPr="00A6156E">
        <w:rPr>
          <w:rFonts w:ascii="Times New Roman" w:hAnsi="Times New Roman" w:cs="Times New Roman"/>
          <w:sz w:val="24"/>
          <w:szCs w:val="24"/>
        </w:rPr>
        <w:t>Az iskolai ügyek intézésekor, illetve azokról való felvilágosítás során ügyelni kell arra, hogy a személyiségi jogok, valamint az adatvédelmi törvény rendelkezései ne sérüljenek.</w:t>
      </w:r>
    </w:p>
    <w:p w:rsidR="00F92A4F" w:rsidRPr="00A6156E" w:rsidRDefault="00F92A4F" w:rsidP="00F92A4F">
      <w:pPr>
        <w:jc w:val="both"/>
        <w:rPr>
          <w:rFonts w:ascii="Times New Roman" w:hAnsi="Times New Roman" w:cs="Times New Roman"/>
          <w:b/>
          <w:sz w:val="24"/>
          <w:szCs w:val="24"/>
        </w:rPr>
      </w:pPr>
      <w:r w:rsidRPr="00A6156E">
        <w:rPr>
          <w:rFonts w:ascii="Times New Roman" w:hAnsi="Times New Roman" w:cs="Times New Roman"/>
          <w:b/>
          <w:sz w:val="24"/>
          <w:szCs w:val="24"/>
        </w:rPr>
        <w:t>A tanügyi nyilvántartások</w:t>
      </w:r>
    </w:p>
    <w:p w:rsidR="00F92A4F" w:rsidRPr="00A6156E" w:rsidRDefault="00F92A4F" w:rsidP="00A6156E">
      <w:pPr>
        <w:rPr>
          <w:rFonts w:ascii="Times New Roman" w:hAnsi="Times New Roman" w:cs="Times New Roman"/>
          <w:b/>
          <w:bCs/>
          <w:iCs/>
          <w:sz w:val="24"/>
          <w:szCs w:val="24"/>
        </w:rPr>
      </w:pPr>
      <w:r w:rsidRPr="00A6156E">
        <w:rPr>
          <w:rFonts w:ascii="Times New Roman" w:hAnsi="Times New Roman" w:cs="Times New Roman"/>
          <w:b/>
          <w:bCs/>
          <w:iCs/>
          <w:sz w:val="24"/>
          <w:szCs w:val="24"/>
        </w:rPr>
        <w:t>A nevelési-oktatási intézmények által tanügyi nyomtatványok</w:t>
      </w:r>
    </w:p>
    <w:p w:rsidR="00F92A4F" w:rsidRPr="00A6156E" w:rsidRDefault="00073169" w:rsidP="00F92A4F">
      <w:pPr>
        <w:jc w:val="center"/>
        <w:rPr>
          <w:rFonts w:ascii="Times New Roman" w:hAnsi="Times New Roman" w:cs="Times New Roman"/>
          <w:sz w:val="24"/>
          <w:szCs w:val="24"/>
        </w:rPr>
      </w:pPr>
      <w:r>
        <w:rPr>
          <w:rFonts w:ascii="Times New Roman" w:hAnsi="Times New Roman" w:cs="Times New Roman"/>
          <w:sz w:val="24"/>
          <w:szCs w:val="24"/>
        </w:rPr>
        <w:t>a</w:t>
      </w:r>
      <w:r w:rsidR="00F92A4F" w:rsidRPr="00A6156E">
        <w:rPr>
          <w:rFonts w:ascii="Times New Roman" w:hAnsi="Times New Roman" w:cs="Times New Roman"/>
          <w:sz w:val="24"/>
          <w:szCs w:val="24"/>
        </w:rPr>
        <w:t>20/2012. (VIII. 31.) EMMI rendelet 94.§-a szerint.</w:t>
      </w:r>
    </w:p>
    <w:p w:rsidR="00F92A4F" w:rsidRPr="00A6156E" w:rsidRDefault="00F92A4F" w:rsidP="002F62DE">
      <w:pPr>
        <w:keepNext/>
        <w:numPr>
          <w:ilvl w:val="0"/>
          <w:numId w:val="55"/>
        </w:numPr>
        <w:spacing w:before="120" w:after="0" w:line="240" w:lineRule="auto"/>
        <w:ind w:left="714" w:hanging="357"/>
        <w:jc w:val="both"/>
        <w:rPr>
          <w:rFonts w:ascii="Times New Roman" w:hAnsi="Times New Roman" w:cs="Times New Roman"/>
          <w:b/>
          <w:bCs/>
          <w:sz w:val="24"/>
          <w:szCs w:val="24"/>
        </w:rPr>
      </w:pPr>
      <w:r w:rsidRPr="00A6156E">
        <w:rPr>
          <w:rFonts w:ascii="Times New Roman" w:hAnsi="Times New Roman" w:cs="Times New Roman"/>
          <w:b/>
          <w:bCs/>
          <w:sz w:val="24"/>
          <w:szCs w:val="24"/>
        </w:rPr>
        <w:t>A beírási napló</w:t>
      </w:r>
    </w:p>
    <w:p w:rsidR="00F92A4F" w:rsidRPr="00A6156E" w:rsidRDefault="00F92A4F" w:rsidP="00C56425">
      <w:pPr>
        <w:numPr>
          <w:ilvl w:val="1"/>
          <w:numId w:val="55"/>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Az iskolába felvett tanulók nyilvántartására beírási naplót kell vezetni. A beírási napló a tanköteles tanulók iskolai nyilvántartására is szolgál. A beírási naplót az iskolatitkár tölti ki.</w:t>
      </w:r>
    </w:p>
    <w:p w:rsidR="00F92A4F" w:rsidRPr="00A6156E" w:rsidRDefault="00F92A4F" w:rsidP="00C56425">
      <w:pPr>
        <w:numPr>
          <w:ilvl w:val="1"/>
          <w:numId w:val="55"/>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 xml:space="preserve">A beírási napló tartalmazza a tanuló </w:t>
      </w:r>
      <w:proofErr w:type="spellStart"/>
      <w:r w:rsidRPr="00A6156E">
        <w:rPr>
          <w:rFonts w:ascii="Times New Roman" w:hAnsi="Times New Roman" w:cs="Times New Roman"/>
          <w:sz w:val="24"/>
          <w:szCs w:val="24"/>
        </w:rPr>
        <w:t>naplóbeli</w:t>
      </w:r>
      <w:proofErr w:type="spellEnd"/>
      <w:r w:rsidRPr="00A6156E">
        <w:rPr>
          <w:rFonts w:ascii="Times New Roman" w:hAnsi="Times New Roman" w:cs="Times New Roman"/>
          <w:sz w:val="24"/>
          <w:szCs w:val="24"/>
        </w:rPr>
        <w:t xml:space="preserve"> sorszámát, felvételének időpontját, nevét, oktatási azonosító számát, születési helyét, idejét, lakcímét, ennek hiányában tartózkodási helyét, anyja születéskori nevét, </w:t>
      </w:r>
      <w:r w:rsidRPr="00A6156E">
        <w:rPr>
          <w:rFonts w:ascii="Times New Roman" w:hAnsi="Times New Roman" w:cs="Times New Roman"/>
          <w:sz w:val="24"/>
          <w:szCs w:val="24"/>
        </w:rPr>
        <w:lastRenderedPageBreak/>
        <w:t>állampolgárságát, ügyeletre étkezésre vonatkozó igényét, jogviszonyának megszűnésének okát, továbbá az intézmény nevét, ahova átvették, az évfolyamismétlésre vonatkozó adatokat.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gyermekeket, a tanulót akkor lehet felvételi és mulasztási naplóból, illetve a beírási naplóból törölni, ha a tanulói jogviszony megszűnt. A törlést a megfelelő záradék bejegyzésével kell végrehajtani.</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Ha a gyermek SNI-s, akkor a felvételi naplóban illetve a beírási naplóban fel kell tüntetni a véleményt kiállító szakértő és rehabilitációs bizottság nevét, címét, a szakvélemény számát és kiállításának keltét, a felülvizsgálat időpontját</w:t>
      </w:r>
    </w:p>
    <w:p w:rsidR="00F92A4F" w:rsidRPr="00150462" w:rsidRDefault="00F92A4F" w:rsidP="00C56425">
      <w:pPr>
        <w:numPr>
          <w:ilvl w:val="0"/>
          <w:numId w:val="55"/>
        </w:numPr>
        <w:spacing w:before="160" w:after="0" w:line="240" w:lineRule="auto"/>
        <w:ind w:left="714" w:hanging="357"/>
        <w:jc w:val="both"/>
        <w:rPr>
          <w:rFonts w:ascii="Times New Roman" w:hAnsi="Times New Roman" w:cs="Times New Roman"/>
          <w:b/>
          <w:bCs/>
          <w:color w:val="C00000"/>
          <w:sz w:val="24"/>
          <w:szCs w:val="24"/>
        </w:rPr>
      </w:pPr>
      <w:r w:rsidRPr="00A6156E">
        <w:rPr>
          <w:rFonts w:ascii="Times New Roman" w:hAnsi="Times New Roman" w:cs="Times New Roman"/>
          <w:b/>
          <w:bCs/>
          <w:sz w:val="24"/>
          <w:szCs w:val="24"/>
        </w:rPr>
        <w:t xml:space="preserve"> Osztálynapló, foglalkozási napló</w:t>
      </w:r>
      <w:r w:rsidRPr="00A6156E">
        <w:rPr>
          <w:rFonts w:ascii="Times New Roman" w:hAnsi="Times New Roman" w:cs="Times New Roman"/>
          <w:b/>
          <w:bCs/>
          <w:sz w:val="24"/>
          <w:szCs w:val="24"/>
        </w:rPr>
        <w:tab/>
      </w:r>
      <w:r w:rsidR="00150462" w:rsidRPr="00E503C2">
        <w:rPr>
          <w:rFonts w:ascii="Times New Roman" w:hAnsi="Times New Roman" w:cs="Times New Roman"/>
          <w:b/>
          <w:bCs/>
          <w:sz w:val="24"/>
          <w:szCs w:val="24"/>
        </w:rPr>
        <w:t>e-napló</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A tanórai, a tanórán kívüli foglalkozásokról a nevelő az órarendnek megfelelően naplót (csoportnaplót, osztálynaplót, sportnaplót, stb.) vezet. A foglalkozási naplót az iskolai nevelés és oktatás nyelvén kell vezetni. Az osztálynaplóban fel kell tüntetni az iskola nevét, OM azonosítóját és címét, megnyitásának és lezárásának időpontját, a kiállító osztályfőnök és az </w:t>
      </w:r>
      <w:r w:rsidR="00A913E4">
        <w:rPr>
          <w:rFonts w:ascii="Times New Roman" w:hAnsi="Times New Roman" w:cs="Times New Roman"/>
          <w:sz w:val="24"/>
          <w:szCs w:val="24"/>
        </w:rPr>
        <w:t>intézményvezető</w:t>
      </w:r>
      <w:r w:rsidRPr="00A6156E">
        <w:rPr>
          <w:rFonts w:ascii="Times New Roman" w:hAnsi="Times New Roman" w:cs="Times New Roman"/>
          <w:sz w:val="24"/>
          <w:szCs w:val="24"/>
        </w:rPr>
        <w:t xml:space="preserve"> aláírását.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értékelő naplórészben a tanuló neve, születési helye és ideje, lakcíme, oktatási azonosító száma, társadalombiztosítási azonosító jele, anyja születéskori, neve és törvényes képviselőinek elérhetősége szerepel.</w:t>
      </w:r>
    </w:p>
    <w:p w:rsidR="00F92A4F" w:rsidRPr="00A6156E" w:rsidRDefault="00F92A4F" w:rsidP="00C56425">
      <w:pPr>
        <w:numPr>
          <w:ilvl w:val="0"/>
          <w:numId w:val="55"/>
        </w:numPr>
        <w:spacing w:before="160" w:after="0" w:line="240" w:lineRule="auto"/>
        <w:ind w:left="714" w:hanging="357"/>
        <w:jc w:val="both"/>
        <w:rPr>
          <w:rFonts w:ascii="Times New Roman" w:hAnsi="Times New Roman" w:cs="Times New Roman"/>
          <w:b/>
          <w:bCs/>
          <w:sz w:val="24"/>
          <w:szCs w:val="24"/>
        </w:rPr>
      </w:pPr>
      <w:r w:rsidRPr="00A6156E">
        <w:rPr>
          <w:rFonts w:ascii="Times New Roman" w:hAnsi="Times New Roman" w:cs="Times New Roman"/>
          <w:b/>
          <w:bCs/>
          <w:sz w:val="24"/>
          <w:szCs w:val="24"/>
        </w:rPr>
        <w:t xml:space="preserve"> A törzslap</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iskola a tanulókról – a felvételt követő harminc napon belül – nyilvántartási lapot (a továbbiakban: törzslap) állít ki. A törzslap csak a 20/2012. (VIII. 31.) EMMI rendelet 99. §-</w:t>
      </w:r>
      <w:proofErr w:type="spellStart"/>
      <w:r w:rsidRPr="00A6156E">
        <w:rPr>
          <w:rFonts w:ascii="Times New Roman" w:hAnsi="Times New Roman" w:cs="Times New Roman"/>
          <w:sz w:val="24"/>
          <w:szCs w:val="24"/>
        </w:rPr>
        <w:t>ban</w:t>
      </w:r>
      <w:proofErr w:type="spellEnd"/>
      <w:r w:rsidR="00150462">
        <w:rPr>
          <w:rFonts w:ascii="Times New Roman" w:hAnsi="Times New Roman" w:cs="Times New Roman"/>
          <w:sz w:val="24"/>
          <w:szCs w:val="24"/>
        </w:rPr>
        <w:t xml:space="preserve"> </w:t>
      </w:r>
      <w:r w:rsidRPr="00A6156E">
        <w:rPr>
          <w:rFonts w:ascii="Times New Roman" w:hAnsi="Times New Roman" w:cs="Times New Roman"/>
          <w:sz w:val="24"/>
          <w:szCs w:val="24"/>
        </w:rPr>
        <w:t>meghatározott adatokat tartalmazhatja. Az iskolában a törzslapon fel kell tüntetni – a teljes tanulmányi időre kiterjedően – a tanuló év végi osztályzatait, továbbá a tanulók ügyeivel kapcsolatos döntéseket, határozatokat. A törzslapon fel kell tüntetni az iskola nevét, címét és az OM azonosítót.</w:t>
      </w:r>
    </w:p>
    <w:p w:rsidR="00F92A4F" w:rsidRPr="00A6156E" w:rsidRDefault="00150462" w:rsidP="00F92A4F">
      <w:pPr>
        <w:jc w:val="both"/>
        <w:rPr>
          <w:rFonts w:ascii="Times New Roman" w:hAnsi="Times New Roman" w:cs="Times New Roman"/>
          <w:sz w:val="24"/>
          <w:szCs w:val="24"/>
        </w:rPr>
      </w:pPr>
      <w:r>
        <w:rPr>
          <w:rFonts w:ascii="Times New Roman" w:hAnsi="Times New Roman" w:cs="Times New Roman"/>
          <w:sz w:val="24"/>
          <w:szCs w:val="24"/>
        </w:rPr>
        <w:t>Ha a tanuló SNI</w:t>
      </w:r>
      <w:r w:rsidR="00F92A4F" w:rsidRPr="00A6156E">
        <w:rPr>
          <w:rFonts w:ascii="Times New Roman" w:hAnsi="Times New Roman" w:cs="Times New Roman"/>
          <w:sz w:val="24"/>
          <w:szCs w:val="24"/>
        </w:rPr>
        <w:t>, a törzslapon fel kell tüntetni a szakvéleményt kiállító szakértő és rehabilitációs bizottság nevét, címét, a szakvélemény számát és kiállításának keltét, a felülvizsgálat időpontját.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A megsemmisült vagy elveszett törzslap helyett póttörzslapot kell kiállítani. </w:t>
      </w:r>
    </w:p>
    <w:p w:rsidR="00F92A4F" w:rsidRPr="00A6156E" w:rsidRDefault="00F92A4F" w:rsidP="00C56425">
      <w:pPr>
        <w:numPr>
          <w:ilvl w:val="0"/>
          <w:numId w:val="55"/>
        </w:numPr>
        <w:spacing w:after="0" w:line="240" w:lineRule="auto"/>
        <w:jc w:val="both"/>
        <w:rPr>
          <w:rFonts w:ascii="Times New Roman" w:hAnsi="Times New Roman" w:cs="Times New Roman"/>
          <w:b/>
          <w:bCs/>
          <w:sz w:val="24"/>
          <w:szCs w:val="24"/>
        </w:rPr>
      </w:pPr>
      <w:r w:rsidRPr="00A6156E">
        <w:rPr>
          <w:rFonts w:ascii="Times New Roman" w:hAnsi="Times New Roman" w:cs="Times New Roman"/>
          <w:b/>
          <w:bCs/>
          <w:sz w:val="24"/>
          <w:szCs w:val="24"/>
        </w:rPr>
        <w:t xml:space="preserve"> A bizonyítvány</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A közoktatásban a tanuló által elvégzett évfolyamokról kiállított év végi bizonyítványokat egy bizonyítványkönyvbe (a továbbiakban bizonyítvány) kell bevezetni, függetlenül attól, hogy a tanuló hányszor változtatott iskolát, iskolatípust. Az egyes évfolyamokról a bizonyítványt a törzslap alapján kell kiállítani. A tanuló által elvégzett évfolyamokról év végi bizonyítványt kell kiállítani. A bizonyítványban fel kell tüntetni az iskola és a tanuló OM azonosítóját. </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elveszett vagy megsemmisült bizonyítványról – kérelemre – a törzslap (póttörzslap) alapján másodlat állítható ki. A másodlatért a külön jogszabályban meghatározottak szerint illetéket kell leróni.</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lastRenderedPageBreak/>
        <w:t>Névváltozás esetén a volt tanuló kérelmére bizonyítványmásodlatot kell kiállítani. Az ezzel kapcsolatos jogszabályi előírásokat a 22/2013-as EMMI rendelet 19. és 20. §-a tartalmazza.</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Törzslap (póttörzslap) hiányában az iskolában meglévő nyilvántartások alapján – kérelemre – pótbizonyítvány állítható ki. A pótbizonyítvány azt tanúsítja, hogy a tanuló melyik évfolyamot mikor végezte el.</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Ha az iskolában minden nyilvántartás megsemmisült, a pótbizonyítványban csak azt lehet feltüntetni, hogy az abban megjelölt személy az iskola tanulója volt. Ilyen tartalmú pótbizonyítvány akkor állítható ki, ha a volt tanuló írásban nyilatkozik arról, hogy a megjelölt tanévben az iskola mely évfolyamán tanult, és nyilatkozatához csatolja volt tanárának vagy két évfolyamtársának igazolását.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tanár nyilatkozata akkor fogadható el, ha a jelzett időszakban az iskolában tanított. A volt évfolyamtársaknak be kell mutatniuk bizonyítványukat.</w:t>
      </w:r>
    </w:p>
    <w:p w:rsidR="00F92A4F" w:rsidRPr="00A6156E" w:rsidRDefault="00F92A4F" w:rsidP="00F92A4F">
      <w:pPr>
        <w:jc w:val="both"/>
        <w:rPr>
          <w:rFonts w:ascii="Times New Roman" w:hAnsi="Times New Roman" w:cs="Times New Roman"/>
          <w:sz w:val="24"/>
          <w:szCs w:val="24"/>
        </w:rPr>
      </w:pPr>
    </w:p>
    <w:p w:rsidR="00F92A4F" w:rsidRPr="00A6156E" w:rsidRDefault="00F92A4F" w:rsidP="00C56425">
      <w:pPr>
        <w:numPr>
          <w:ilvl w:val="0"/>
          <w:numId w:val="55"/>
        </w:numPr>
        <w:spacing w:after="0" w:line="240" w:lineRule="auto"/>
        <w:jc w:val="both"/>
        <w:rPr>
          <w:rFonts w:ascii="Times New Roman" w:hAnsi="Times New Roman" w:cs="Times New Roman"/>
          <w:b/>
          <w:bCs/>
          <w:sz w:val="24"/>
          <w:szCs w:val="24"/>
        </w:rPr>
      </w:pPr>
      <w:r w:rsidRPr="00A6156E">
        <w:rPr>
          <w:rFonts w:ascii="Times New Roman" w:hAnsi="Times New Roman" w:cs="Times New Roman"/>
          <w:b/>
          <w:bCs/>
          <w:sz w:val="24"/>
          <w:szCs w:val="24"/>
        </w:rPr>
        <w:t xml:space="preserve"> A tantárgyfelosztás és órarend</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iskolai pedagógiai munka tervezéséhez, a pedagógusok kötelező óraszámának (foglalkozási idejének), a kötelező óraszámba beszámítható feladatainak, munkáinak meghatározásához tantárgyfelosztást kell készíteni.</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A tantárgyfelosztást az iskola </w:t>
      </w:r>
      <w:r w:rsidR="00A913E4">
        <w:rPr>
          <w:rFonts w:ascii="Times New Roman" w:hAnsi="Times New Roman" w:cs="Times New Roman"/>
          <w:sz w:val="24"/>
          <w:szCs w:val="24"/>
        </w:rPr>
        <w:t>intézményvezetője</w:t>
      </w:r>
      <w:r w:rsidRPr="00A6156E">
        <w:rPr>
          <w:rFonts w:ascii="Times New Roman" w:hAnsi="Times New Roman" w:cs="Times New Roman"/>
          <w:sz w:val="24"/>
          <w:szCs w:val="24"/>
        </w:rPr>
        <w:t xml:space="preserve"> - a nevelőtestület véleményének kikérésével hagyja jóvá. </w:t>
      </w:r>
    </w:p>
    <w:p w:rsidR="00F92A4F" w:rsidRPr="00A6156E" w:rsidRDefault="00F92A4F" w:rsidP="00C56425">
      <w:pPr>
        <w:numPr>
          <w:ilvl w:val="0"/>
          <w:numId w:val="55"/>
        </w:numPr>
        <w:spacing w:after="0" w:line="240" w:lineRule="auto"/>
        <w:jc w:val="both"/>
        <w:rPr>
          <w:rFonts w:ascii="Times New Roman" w:hAnsi="Times New Roman" w:cs="Times New Roman"/>
          <w:b/>
          <w:bCs/>
          <w:sz w:val="24"/>
          <w:szCs w:val="24"/>
        </w:rPr>
      </w:pPr>
      <w:r w:rsidRPr="00A6156E">
        <w:rPr>
          <w:rFonts w:ascii="Times New Roman" w:hAnsi="Times New Roman" w:cs="Times New Roman"/>
          <w:b/>
          <w:bCs/>
          <w:sz w:val="24"/>
          <w:szCs w:val="24"/>
        </w:rPr>
        <w:t>Jegyzőkönyv</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Jegyzőkönyvet kell készíteni, ha a jogszabály előírja, továbbá ha nevelési-oktatási intézmény nevelőtestülete, szakmai munkaközössége a nevelési-oktatási intézmény működésére, a gyermekekre, a tanulókra. vagy a nevelő-oktató munkára vonatkozó kérdésben határoz (dönt, véleményez, javaslatot tesz), illetőleg, ha a jegyzőkönyv készítését rendkívüli esemény indokolja, s elkészítését a nevelési-oktatási intézmény vezetője elrendelte.</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jegyzőkönyvnek tartalmaznia kell elkészítésének helyét, idejét, a jelenlévők felsorolását, az ügy megjelölését, az ügyre vonatkozó lényeges megállapításokat, így különösen az elhangzott nyilatkozatokat, a hozott döntéseket, továbbá a jegyzőkönyv készítőjének aláírását.</w:t>
      </w:r>
    </w:p>
    <w:p w:rsidR="00F92A4F" w:rsidRPr="00A730D1" w:rsidRDefault="00F92A4F" w:rsidP="00A730D1">
      <w:pPr>
        <w:jc w:val="both"/>
        <w:rPr>
          <w:rFonts w:ascii="Times New Roman" w:hAnsi="Times New Roman" w:cs="Times New Roman"/>
          <w:sz w:val="24"/>
          <w:szCs w:val="24"/>
        </w:rPr>
      </w:pPr>
      <w:r w:rsidRPr="00A6156E">
        <w:rPr>
          <w:rFonts w:ascii="Times New Roman" w:hAnsi="Times New Roman" w:cs="Times New Roman"/>
          <w:sz w:val="24"/>
          <w:szCs w:val="24"/>
        </w:rPr>
        <w:t xml:space="preserve"> A jegyzőkönyvet a jegyzőkönyv készítője, továbbá az eljárás során végig jelen lévő alkalmazott írja alá.</w:t>
      </w:r>
    </w:p>
    <w:p w:rsidR="00F92A4F" w:rsidRPr="00A6156E" w:rsidRDefault="00F92A4F" w:rsidP="002F62DE">
      <w:pPr>
        <w:keepNext/>
        <w:rPr>
          <w:rFonts w:ascii="Times New Roman" w:hAnsi="Times New Roman" w:cs="Times New Roman"/>
          <w:b/>
          <w:bCs/>
          <w:iCs/>
          <w:sz w:val="24"/>
          <w:szCs w:val="24"/>
        </w:rPr>
      </w:pPr>
      <w:r w:rsidRPr="00A6156E">
        <w:rPr>
          <w:rFonts w:ascii="Times New Roman" w:hAnsi="Times New Roman" w:cs="Times New Roman"/>
          <w:b/>
          <w:bCs/>
          <w:iCs/>
          <w:sz w:val="24"/>
          <w:szCs w:val="24"/>
        </w:rPr>
        <w:t>A tanügyi nyilvántartások vezetése</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pedagógus csak a nevelő-oktató munkával összefüggő feladatokhoz nélkülözhetetlen ügyviteli tevékenységet köteles elvégezni.</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osztályfőnök vezeti az osztálynaplót, a törzslapot, és kiállítja a bizonyítványt, vezeti a továbbtanulással összefüggő nyilvántartást.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lastRenderedPageBreak/>
        <w:t xml:space="preserve">A törzslap személyi és tanév végi adatainak a bizonyítvánnyal való egyeztetéséért az osztályfőnök és az iskola </w:t>
      </w:r>
      <w:r w:rsidR="00A913E4">
        <w:rPr>
          <w:rFonts w:ascii="Times New Roman" w:hAnsi="Times New Roman" w:cs="Times New Roman"/>
          <w:sz w:val="24"/>
          <w:szCs w:val="24"/>
        </w:rPr>
        <w:t>intézményvezetője</w:t>
      </w:r>
      <w:r w:rsidRPr="00A6156E">
        <w:rPr>
          <w:rFonts w:ascii="Times New Roman" w:hAnsi="Times New Roman" w:cs="Times New Roman"/>
          <w:sz w:val="24"/>
          <w:szCs w:val="24"/>
        </w:rPr>
        <w:t xml:space="preserve"> által kijelölt két összeolvasó pedagógus a felelős. </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törzslapra és a bizonyítványba a tanulókkal kapcsolatos határozatokat, valamint a továbbtanulásra vonatkozó bejegyzéseket a megfelelő záradékkal kell feltüntetni. Az iskola által vezetett törzslap közokirat.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A hibás bejegyzéseket a tanügyi nyilvántartásokban áthúzással kell </w:t>
      </w:r>
      <w:proofErr w:type="spellStart"/>
      <w:r w:rsidRPr="00A6156E">
        <w:rPr>
          <w:rFonts w:ascii="Times New Roman" w:hAnsi="Times New Roman" w:cs="Times New Roman"/>
          <w:sz w:val="24"/>
          <w:szCs w:val="24"/>
        </w:rPr>
        <w:t>érvényteleníteni</w:t>
      </w:r>
      <w:proofErr w:type="spellEnd"/>
      <w:r w:rsidRPr="00A6156E">
        <w:rPr>
          <w:rFonts w:ascii="Times New Roman" w:hAnsi="Times New Roman" w:cs="Times New Roman"/>
          <w:sz w:val="24"/>
          <w:szCs w:val="24"/>
        </w:rPr>
        <w:t>, oly módon, hogy az olvasható maradjon, és a hibás bejegyzést helyesbíteni kell. A javítást aláírással, keltezéssel és az iskola körbélyegzőjének lenyomatával kell hitelesíteni.</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Névváltoztatás esetén – a volt tanuló kérelmére, az engedélyező okirat alapján – a megváltozott nevet a törzslapra be kell jegyezni, az iskolai bizonyítványt ki kell cserélni. A bejegyzést és a cserét a bizonyítványt kiállító iskola, illetve jogutódja, jogutód nélküli megszűnés esetén az végzi, akinél a megszűnt iskola iratait elhelyezték.</w:t>
      </w:r>
    </w:p>
    <w:p w:rsidR="00F92A4F" w:rsidRPr="00D26CC4" w:rsidRDefault="00F92A4F" w:rsidP="00D26CC4">
      <w:pPr>
        <w:jc w:val="both"/>
        <w:rPr>
          <w:rFonts w:ascii="Times New Roman" w:hAnsi="Times New Roman" w:cs="Times New Roman"/>
          <w:sz w:val="24"/>
          <w:szCs w:val="24"/>
        </w:rPr>
      </w:pPr>
      <w:r w:rsidRPr="00A6156E">
        <w:rPr>
          <w:rFonts w:ascii="Times New Roman" w:hAnsi="Times New Roman" w:cs="Times New Roman"/>
          <w:sz w:val="24"/>
          <w:szCs w:val="24"/>
        </w:rPr>
        <w:t>Ha a bizonyítvány kiadását követően derül ki, hogy az iskola hibás adatokat vezetett be a bizonyítványba, a hibás bizonyítványt ki kell cserélni. A cseréért díjat nem kell fizetni.</w:t>
      </w:r>
    </w:p>
    <w:p w:rsidR="00F92A4F" w:rsidRPr="00A6156E" w:rsidRDefault="00F92A4F" w:rsidP="00F92A4F">
      <w:pPr>
        <w:rPr>
          <w:rFonts w:ascii="Times New Roman" w:hAnsi="Times New Roman" w:cs="Times New Roman"/>
          <w:b/>
          <w:bCs/>
          <w:iCs/>
          <w:sz w:val="24"/>
          <w:szCs w:val="24"/>
        </w:rPr>
      </w:pPr>
      <w:r w:rsidRPr="00A6156E">
        <w:rPr>
          <w:rFonts w:ascii="Times New Roman" w:hAnsi="Times New Roman" w:cs="Times New Roman"/>
          <w:b/>
          <w:bCs/>
          <w:iCs/>
          <w:sz w:val="24"/>
          <w:szCs w:val="24"/>
        </w:rPr>
        <w:t>A bizonyítvány- nyomtatvány kezelése</w:t>
      </w:r>
    </w:p>
    <w:p w:rsidR="00F92A4F" w:rsidRPr="00A6156E" w:rsidRDefault="00F92A4F" w:rsidP="00F92A4F">
      <w:pPr>
        <w:spacing w:before="120"/>
        <w:jc w:val="both"/>
        <w:rPr>
          <w:rFonts w:ascii="Times New Roman" w:hAnsi="Times New Roman" w:cs="Times New Roman"/>
          <w:sz w:val="24"/>
          <w:szCs w:val="24"/>
        </w:rPr>
      </w:pPr>
      <w:r w:rsidRPr="00A6156E">
        <w:rPr>
          <w:rFonts w:ascii="Times New Roman" w:hAnsi="Times New Roman" w:cs="Times New Roman"/>
          <w:sz w:val="24"/>
          <w:szCs w:val="24"/>
        </w:rPr>
        <w:t xml:space="preserve">Az iskola az üres bizonyítvány nyomtatványokat köteles zárt helyen elhelyezni oly módon, hogy ahhoz csak az </w:t>
      </w:r>
      <w:r w:rsidR="00A913E4">
        <w:rPr>
          <w:rFonts w:ascii="Times New Roman" w:hAnsi="Times New Roman" w:cs="Times New Roman"/>
          <w:sz w:val="24"/>
          <w:szCs w:val="24"/>
        </w:rPr>
        <w:t>intézményvezető</w:t>
      </w:r>
      <w:r w:rsidRPr="00A6156E">
        <w:rPr>
          <w:rFonts w:ascii="Times New Roman" w:hAnsi="Times New Roman" w:cs="Times New Roman"/>
          <w:sz w:val="24"/>
          <w:szCs w:val="24"/>
        </w:rPr>
        <w:t xml:space="preserve"> vagy az általa megbízott személy férjen hozzá.</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iskola az elrontott és nem helyesbíthető, illetve a kicserélt bizonyítványról jegyzőkönyvet készít, és a bizonyítványt megsemmisíti.</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 Az iskola nyilvántartást vezet:</w:t>
      </w:r>
    </w:p>
    <w:p w:rsidR="00F92A4F" w:rsidRPr="00A6156E" w:rsidRDefault="00F92A4F" w:rsidP="00C56425">
      <w:pPr>
        <w:numPr>
          <w:ilvl w:val="0"/>
          <w:numId w:val="56"/>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az üres bizonyítvány-nyomtatványokról,</w:t>
      </w:r>
    </w:p>
    <w:p w:rsidR="00F92A4F" w:rsidRPr="00A6156E" w:rsidRDefault="00F92A4F" w:rsidP="00C56425">
      <w:pPr>
        <w:numPr>
          <w:ilvl w:val="0"/>
          <w:numId w:val="56"/>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 kiállított és kiadott bizonyítvány-nyomtatványokról,</w:t>
      </w:r>
    </w:p>
    <w:p w:rsidR="00F92A4F" w:rsidRPr="00A6156E" w:rsidRDefault="00F92A4F" w:rsidP="00C56425">
      <w:pPr>
        <w:numPr>
          <w:ilvl w:val="0"/>
          <w:numId w:val="56"/>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az elrontott és megsemmisült bizonyítványokról.</w:t>
      </w:r>
    </w:p>
    <w:p w:rsidR="00F92A4F" w:rsidRPr="00A6156E" w:rsidRDefault="00F92A4F" w:rsidP="00F92A4F">
      <w:pPr>
        <w:jc w:val="both"/>
        <w:rPr>
          <w:rFonts w:ascii="Times New Roman" w:hAnsi="Times New Roman" w:cs="Times New Roman"/>
          <w:b/>
          <w:bCs/>
          <w:i/>
          <w:iCs/>
          <w:sz w:val="24"/>
          <w:szCs w:val="24"/>
        </w:rPr>
      </w:pPr>
    </w:p>
    <w:p w:rsidR="00F92A4F" w:rsidRPr="00A6156E" w:rsidRDefault="00F92A4F" w:rsidP="00F92A4F">
      <w:pPr>
        <w:rPr>
          <w:rFonts w:ascii="Times New Roman" w:hAnsi="Times New Roman" w:cs="Times New Roman"/>
          <w:b/>
          <w:bCs/>
          <w:iCs/>
          <w:sz w:val="24"/>
          <w:szCs w:val="24"/>
        </w:rPr>
      </w:pPr>
      <w:r w:rsidRPr="00A6156E">
        <w:rPr>
          <w:rFonts w:ascii="Times New Roman" w:hAnsi="Times New Roman" w:cs="Times New Roman"/>
          <w:b/>
          <w:bCs/>
          <w:iCs/>
          <w:sz w:val="24"/>
          <w:szCs w:val="24"/>
        </w:rPr>
        <w:t xml:space="preserve"> A tanulói jogviszony és az iskolatátogatás igazolására vonatkozó nyomtatványok kezelése</w:t>
      </w:r>
    </w:p>
    <w:p w:rsidR="00F92A4F" w:rsidRPr="00A6156E" w:rsidRDefault="00F92A4F" w:rsidP="00F92A4F">
      <w:pPr>
        <w:spacing w:before="120"/>
        <w:jc w:val="both"/>
        <w:rPr>
          <w:rFonts w:ascii="Times New Roman" w:hAnsi="Times New Roman" w:cs="Times New Roman"/>
          <w:sz w:val="24"/>
          <w:szCs w:val="24"/>
        </w:rPr>
      </w:pPr>
      <w:r w:rsidRPr="00A6156E">
        <w:rPr>
          <w:rFonts w:ascii="Times New Roman" w:hAnsi="Times New Roman" w:cs="Times New Roman"/>
          <w:sz w:val="24"/>
          <w:szCs w:val="24"/>
        </w:rPr>
        <w:t>Tanulói jogviszony az intézménybe történő beiratkozáskor jön létre és egy másik intézménybe történő távozáskor szűnik meg.</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tanulói jogviszony változását a KIR rendszerbe azonnal be kell jelenteni.</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Beiratkozáskor a tanuló „Értesítés beiratkozásról” című nyomtatványt kap, melyen az </w:t>
      </w:r>
      <w:r w:rsidR="00A913E4">
        <w:rPr>
          <w:rFonts w:ascii="Times New Roman" w:hAnsi="Times New Roman" w:cs="Times New Roman"/>
          <w:sz w:val="24"/>
          <w:szCs w:val="24"/>
        </w:rPr>
        <w:t>intézményvezetője</w:t>
      </w:r>
      <w:r w:rsidRPr="00A6156E">
        <w:rPr>
          <w:rFonts w:ascii="Times New Roman" w:hAnsi="Times New Roman" w:cs="Times New Roman"/>
          <w:sz w:val="24"/>
          <w:szCs w:val="24"/>
        </w:rPr>
        <w:t xml:space="preserve"> igazolja, hogy a tanuló az intézménybe beiratkozott.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tanuló előző, elsősök esetében a körzet szerinti iskolája az „Értesítés iskolaváltoztatásról” című nyomtatványon igazolja, hogy a tanulót saját nyilvántartásából törölte.</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lastRenderedPageBreak/>
        <w:t>Ha egy tanuló távozik az iskolából, az új iskola „Értesítés beiratkozásról” című nyomtatványon igazolja, hogy a tanulót felvette. Ekkor az iskola kiállítja és átadja a tanuló gondviselőjének az „Értesítés iskolaváltoztatásról” című nyomtatványt.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kiadott - kapott igazolásokról („Értesítés iskolaváltoztatásról”- „Értesítés beiratkozásról”) az iskola külön, naprakész nyilvántartást vezet.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Az iskola a szülő/gondviselő kérésére iskolalátogatási igazolást ad ki az arra rendszeresített (A. </w:t>
      </w:r>
      <w:proofErr w:type="spellStart"/>
      <w:r w:rsidRPr="00A6156E">
        <w:rPr>
          <w:rFonts w:ascii="Times New Roman" w:hAnsi="Times New Roman" w:cs="Times New Roman"/>
          <w:sz w:val="24"/>
          <w:szCs w:val="24"/>
        </w:rPr>
        <w:t>Tü</w:t>
      </w:r>
      <w:proofErr w:type="spellEnd"/>
      <w:r w:rsidRPr="00A6156E">
        <w:rPr>
          <w:rFonts w:ascii="Times New Roman" w:hAnsi="Times New Roman" w:cs="Times New Roman"/>
          <w:sz w:val="24"/>
          <w:szCs w:val="24"/>
        </w:rPr>
        <w:t>. 1016 sz.) nyomtatványon.</w:t>
      </w:r>
    </w:p>
    <w:p w:rsidR="00F92A4F" w:rsidRPr="00D26CC4" w:rsidRDefault="00F92A4F" w:rsidP="00F92A4F">
      <w:pPr>
        <w:jc w:val="both"/>
        <w:rPr>
          <w:rFonts w:ascii="Times New Roman" w:hAnsi="Times New Roman" w:cs="Times New Roman"/>
          <w:sz w:val="24"/>
          <w:szCs w:val="24"/>
        </w:rPr>
      </w:pPr>
      <w:r w:rsidRPr="00A6156E">
        <w:rPr>
          <w:rFonts w:ascii="Times New Roman" w:hAnsi="Times New Roman" w:cs="Times New Roman"/>
          <w:b/>
          <w:bCs/>
          <w:iCs/>
          <w:sz w:val="24"/>
          <w:szCs w:val="24"/>
        </w:rPr>
        <w:t xml:space="preserve">Az iskolák által alkalmazandó záradékokat és kötelező nyomtatványokat a </w:t>
      </w:r>
      <w:r w:rsidRPr="00A6156E">
        <w:rPr>
          <w:rFonts w:ascii="Times New Roman" w:hAnsi="Times New Roman" w:cs="Times New Roman"/>
          <w:sz w:val="24"/>
          <w:szCs w:val="24"/>
        </w:rPr>
        <w:t>20/2012. (VIII. 31.) EMMI rendelet 1. sz. melléklete tartalmazza.</w:t>
      </w:r>
    </w:p>
    <w:p w:rsidR="00F92A4F" w:rsidRPr="00A6156E" w:rsidRDefault="00F92A4F" w:rsidP="00F92A4F">
      <w:pPr>
        <w:jc w:val="both"/>
        <w:rPr>
          <w:rFonts w:ascii="Times New Roman" w:hAnsi="Times New Roman" w:cs="Times New Roman"/>
          <w:b/>
          <w:sz w:val="24"/>
          <w:szCs w:val="24"/>
        </w:rPr>
      </w:pPr>
      <w:r w:rsidRPr="00A6156E">
        <w:rPr>
          <w:rFonts w:ascii="Times New Roman" w:hAnsi="Times New Roman" w:cs="Times New Roman"/>
          <w:b/>
          <w:sz w:val="24"/>
          <w:szCs w:val="24"/>
        </w:rPr>
        <w:t>Az iratok selejtezése, levéltári átadása</w:t>
      </w:r>
      <w:r w:rsidRPr="00A6156E">
        <w:rPr>
          <w:rFonts w:ascii="Times New Roman" w:hAnsi="Times New Roman" w:cs="Times New Roman"/>
          <w:sz w:val="24"/>
          <w:szCs w:val="24"/>
        </w:rPr>
        <w:tab/>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irattár anyagát ötévenként egyszer selejtezés szempontjából felül kell vizsgálni, és ki kell választani azokat az irattári tételeket, amelyeknek őrzési ideje az irattári terv szerint lejárt.</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iratselejtezés időpontját a selejtezés megkezdése előtt 30 nappal az illetékes levéltárnak írásban be kell jelenteni. A selejtezés az illetékes levéltár hozzájárulása, illetőleg a bejelentéstől számított 30 nap letelte után kezdhető meg.</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Az iratselejtezés alkalmával 3 példányban selejtezési jegyzőkönyvet kell felvenni, amelynek tartalmaznia kell az alábbiakat:</w:t>
      </w:r>
    </w:p>
    <w:p w:rsidR="00F92A4F" w:rsidRPr="00A6156E" w:rsidRDefault="00F92A4F" w:rsidP="00C56425">
      <w:pPr>
        <w:numPr>
          <w:ilvl w:val="0"/>
          <w:numId w:val="57"/>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hol és mikor készült a jegyzőkönyv,</w:t>
      </w:r>
    </w:p>
    <w:p w:rsidR="00F92A4F" w:rsidRPr="00A6156E" w:rsidRDefault="00F92A4F" w:rsidP="00C56425">
      <w:pPr>
        <w:numPr>
          <w:ilvl w:val="0"/>
          <w:numId w:val="57"/>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mely évfolyam anyagát érinti a selejtezés,</w:t>
      </w:r>
    </w:p>
    <w:p w:rsidR="00F92A4F" w:rsidRPr="00A6156E" w:rsidRDefault="00F92A4F" w:rsidP="00C56425">
      <w:pPr>
        <w:numPr>
          <w:ilvl w:val="0"/>
          <w:numId w:val="57"/>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mely tételek kerültek selejtezésre, illetőleg a tételekből mely iratok lettek visszatartva,</w:t>
      </w:r>
    </w:p>
    <w:p w:rsidR="00F92A4F" w:rsidRPr="00A6156E" w:rsidRDefault="00F92A4F" w:rsidP="00C56425">
      <w:pPr>
        <w:numPr>
          <w:ilvl w:val="0"/>
          <w:numId w:val="57"/>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milyen mennyiségű (kg.) irat került kiselejtezésre,</w:t>
      </w:r>
    </w:p>
    <w:p w:rsidR="00F92A4F" w:rsidRPr="00A6156E" w:rsidRDefault="00F92A4F" w:rsidP="00C56425">
      <w:pPr>
        <w:numPr>
          <w:ilvl w:val="0"/>
          <w:numId w:val="57"/>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kik végezték és kik ellenőrizték a selejtezést.</w:t>
      </w:r>
    </w:p>
    <w:p w:rsidR="00F92A4F" w:rsidRPr="00A6156E" w:rsidRDefault="00F92A4F" w:rsidP="00F92A4F">
      <w:pPr>
        <w:ind w:left="360"/>
        <w:jc w:val="both"/>
        <w:rPr>
          <w:rFonts w:ascii="Times New Roman" w:hAnsi="Times New Roman" w:cs="Times New Roman"/>
          <w:sz w:val="24"/>
          <w:szCs w:val="24"/>
        </w:rPr>
      </w:pP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selejtezési jegyzőkönyv két példányát meg kell küldeni a levéltárnak. A kiselejtezett iratok megsemmisítésére, értékesítésére csak a levéltárnak a visszaküldött jegyzőkönyvre vezetett hozzájárulása után kerülhet sor.</w:t>
      </w:r>
    </w:p>
    <w:p w:rsidR="00F92A4F" w:rsidRDefault="00F92A4F" w:rsidP="006D37AC">
      <w:pPr>
        <w:spacing w:after="240"/>
        <w:jc w:val="both"/>
        <w:rPr>
          <w:rFonts w:ascii="Times New Roman" w:hAnsi="Times New Roman" w:cs="Times New Roman"/>
          <w:sz w:val="24"/>
          <w:szCs w:val="24"/>
        </w:rPr>
      </w:pPr>
      <w:r w:rsidRPr="00A6156E">
        <w:rPr>
          <w:rFonts w:ascii="Times New Roman" w:hAnsi="Times New Roman" w:cs="Times New Roman"/>
          <w:sz w:val="24"/>
          <w:szCs w:val="24"/>
        </w:rPr>
        <w:t>A ki nem selejtezhető iratokat ötven év után az illetékes városi levéltárnak kell átadni.</w:t>
      </w:r>
    </w:p>
    <w:p w:rsidR="006D37AC" w:rsidRPr="006D37AC" w:rsidRDefault="006D37AC" w:rsidP="006D37A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F92A4F" w:rsidRPr="006D37AC" w:rsidRDefault="00F92A4F" w:rsidP="006D37AC">
      <w:pPr>
        <w:jc w:val="center"/>
        <w:rPr>
          <w:rFonts w:ascii="Times New Roman" w:hAnsi="Times New Roman" w:cs="Times New Roman"/>
          <w:b/>
          <w:bCs/>
          <w:iCs/>
          <w:caps/>
          <w:sz w:val="24"/>
          <w:szCs w:val="24"/>
        </w:rPr>
      </w:pPr>
      <w:r w:rsidRPr="00A6156E">
        <w:rPr>
          <w:rFonts w:ascii="Times New Roman" w:hAnsi="Times New Roman" w:cs="Times New Roman"/>
          <w:b/>
          <w:bCs/>
          <w:iCs/>
          <w:caps/>
          <w:sz w:val="24"/>
          <w:szCs w:val="24"/>
        </w:rPr>
        <w:lastRenderedPageBreak/>
        <w:t>Az intézmény irattári terve</w:t>
      </w:r>
    </w:p>
    <w:p w:rsidR="00F92A4F" w:rsidRPr="00A6156E" w:rsidRDefault="00F92A4F" w:rsidP="00C56425">
      <w:pPr>
        <w:numPr>
          <w:ilvl w:val="0"/>
          <w:numId w:val="44"/>
        </w:numPr>
        <w:spacing w:after="0" w:line="240" w:lineRule="auto"/>
        <w:jc w:val="both"/>
        <w:rPr>
          <w:rFonts w:ascii="Times New Roman" w:hAnsi="Times New Roman" w:cs="Times New Roman"/>
          <w:sz w:val="24"/>
          <w:szCs w:val="24"/>
        </w:rPr>
      </w:pPr>
      <w:r w:rsidRPr="00A6156E">
        <w:rPr>
          <w:rFonts w:ascii="Times New Roman" w:hAnsi="Times New Roman" w:cs="Times New Roman"/>
          <w:sz w:val="24"/>
          <w:szCs w:val="24"/>
        </w:rPr>
        <w:t>20/2012. (VIII. 31.) EMMI rendelet a nevelési-oktatási intézmények működéséről és a köznevelési intézmények névhasználatáról. /1. sz. melléklet/</w:t>
      </w:r>
    </w:p>
    <w:p w:rsidR="00F92A4F" w:rsidRPr="00A6156E" w:rsidRDefault="00F92A4F" w:rsidP="00A57CDF">
      <w:pPr>
        <w:pStyle w:val="Cmsor3"/>
        <w:numPr>
          <w:ilvl w:val="0"/>
          <w:numId w:val="0"/>
        </w:numPr>
        <w:ind w:left="360"/>
        <w:rPr>
          <w:rFonts w:ascii="Times New Roman" w:hAnsi="Times New Roman" w:cs="Times New Roman"/>
          <w:sz w:val="24"/>
          <w:szCs w:val="24"/>
        </w:rPr>
      </w:pPr>
      <w:bookmarkStart w:id="139" w:name="_Toc354666244"/>
      <w:bookmarkStart w:id="140" w:name="_Toc354666808"/>
      <w:bookmarkEnd w:id="139"/>
      <w:bookmarkEnd w:id="1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44"/>
        <w:gridCol w:w="6484"/>
        <w:gridCol w:w="1534"/>
      </w:tblGrid>
      <w:tr w:rsidR="00F92A4F" w:rsidRPr="00A6156E" w:rsidTr="004E4E52">
        <w:trPr>
          <w:trHeight w:val="1035"/>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rPr>
                <w:rFonts w:ascii="Times New Roman" w:hAnsi="Times New Roman" w:cs="Times New Roman"/>
                <w:b/>
                <w:snapToGrid w:val="0"/>
                <w:sz w:val="24"/>
                <w:szCs w:val="24"/>
              </w:rPr>
            </w:pPr>
          </w:p>
          <w:p w:rsidR="00F92A4F" w:rsidRPr="00A6156E" w:rsidRDefault="00F92A4F" w:rsidP="004E4E52">
            <w:pPr>
              <w:jc w:val="center"/>
              <w:rPr>
                <w:rFonts w:ascii="Times New Roman" w:hAnsi="Times New Roman" w:cs="Times New Roman"/>
                <w:b/>
                <w:snapToGrid w:val="0"/>
                <w:sz w:val="24"/>
                <w:szCs w:val="24"/>
              </w:rPr>
            </w:pPr>
            <w:r w:rsidRPr="00A6156E">
              <w:rPr>
                <w:rFonts w:ascii="Times New Roman" w:hAnsi="Times New Roman" w:cs="Times New Roman"/>
                <w:b/>
                <w:snapToGrid w:val="0"/>
                <w:sz w:val="24"/>
                <w:szCs w:val="24"/>
              </w:rPr>
              <w:t xml:space="preserve">Irattári </w:t>
            </w:r>
            <w:r w:rsidRPr="00A6156E">
              <w:rPr>
                <w:rFonts w:ascii="Times New Roman" w:hAnsi="Times New Roman" w:cs="Times New Roman"/>
                <w:b/>
                <w:snapToGrid w:val="0"/>
                <w:sz w:val="24"/>
                <w:szCs w:val="24"/>
              </w:rPr>
              <w:br/>
              <w:t>tétel-szám</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rPr>
                <w:rFonts w:ascii="Times New Roman" w:hAnsi="Times New Roman" w:cs="Times New Roman"/>
                <w:b/>
                <w:sz w:val="24"/>
                <w:szCs w:val="24"/>
              </w:rPr>
            </w:pPr>
          </w:p>
          <w:p w:rsidR="00F92A4F" w:rsidRPr="00A6156E" w:rsidRDefault="00F92A4F" w:rsidP="004E4E52">
            <w:pPr>
              <w:jc w:val="center"/>
              <w:rPr>
                <w:rFonts w:ascii="Times New Roman" w:hAnsi="Times New Roman" w:cs="Times New Roman"/>
                <w:b/>
                <w:snapToGrid w:val="0"/>
                <w:sz w:val="24"/>
                <w:szCs w:val="24"/>
              </w:rPr>
            </w:pPr>
            <w:r w:rsidRPr="00A6156E">
              <w:rPr>
                <w:rFonts w:ascii="Times New Roman" w:hAnsi="Times New Roman" w:cs="Times New Roman"/>
                <w:b/>
                <w:snapToGrid w:val="0"/>
                <w:sz w:val="24"/>
                <w:szCs w:val="24"/>
              </w:rPr>
              <w:t>Ügykör megnevezése</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rPr>
                <w:rFonts w:ascii="Times New Roman" w:hAnsi="Times New Roman" w:cs="Times New Roman"/>
                <w:b/>
                <w:snapToGrid w:val="0"/>
                <w:sz w:val="24"/>
                <w:szCs w:val="24"/>
              </w:rPr>
            </w:pPr>
          </w:p>
          <w:p w:rsidR="00F92A4F" w:rsidRPr="00A6156E" w:rsidRDefault="00F92A4F" w:rsidP="004E4E52">
            <w:pPr>
              <w:jc w:val="center"/>
              <w:rPr>
                <w:rFonts w:ascii="Times New Roman" w:hAnsi="Times New Roman" w:cs="Times New Roman"/>
                <w:b/>
                <w:snapToGrid w:val="0"/>
                <w:sz w:val="24"/>
                <w:szCs w:val="24"/>
              </w:rPr>
            </w:pPr>
            <w:r w:rsidRPr="00A6156E">
              <w:rPr>
                <w:rFonts w:ascii="Times New Roman" w:hAnsi="Times New Roman" w:cs="Times New Roman"/>
                <w:b/>
                <w:snapToGrid w:val="0"/>
                <w:sz w:val="24"/>
                <w:szCs w:val="24"/>
              </w:rPr>
              <w:t>Őrzési idő (év)</w:t>
            </w:r>
          </w:p>
        </w:tc>
      </w:tr>
      <w:tr w:rsidR="00F92A4F" w:rsidRPr="00A6156E" w:rsidTr="004E4E52">
        <w:trPr>
          <w:cantSplit/>
          <w:trHeight w:val="244"/>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b/>
                <w:snapToGrid w:val="0"/>
                <w:sz w:val="24"/>
                <w:szCs w:val="24"/>
              </w:rPr>
            </w:pPr>
            <w:r w:rsidRPr="00A6156E">
              <w:rPr>
                <w:rFonts w:ascii="Times New Roman" w:hAnsi="Times New Roman" w:cs="Times New Roman"/>
                <w:b/>
                <w:snapToGrid w:val="0"/>
                <w:sz w:val="24"/>
                <w:szCs w:val="24"/>
              </w:rPr>
              <w:t>Vezetési, igazgatási és személyi ügyek</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Intézménylétesítés, - átszervezés, - fejlesztés</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Nem selejtezhető</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Iktatókönyvek, iratselejtezési jegyzőkönyvek</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Nem selejtezhető</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 xml:space="preserve">Személyzeti, bér- és </w:t>
            </w:r>
            <w:proofErr w:type="spellStart"/>
            <w:r w:rsidRPr="00A6156E">
              <w:rPr>
                <w:rFonts w:ascii="Times New Roman" w:hAnsi="Times New Roman" w:cs="Times New Roman"/>
                <w:snapToGrid w:val="0"/>
                <w:sz w:val="24"/>
                <w:szCs w:val="24"/>
              </w:rPr>
              <w:t>munkaügy</w:t>
            </w:r>
            <w:proofErr w:type="spellEnd"/>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50</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Munkavédelem, tűzvédelem, balesetvédelem, baleseti jegyzőkönyvek</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10</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Fenntartói irányítás</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10</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Szakmai ellenőrzés</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10</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Megállapodások, bírósági, államigazgatási ügyek</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10</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Belső szabályzatok</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10</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Polgári védelem</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10</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Munkatervek, jelentések, statisztikák</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5</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Panaszügyek</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5</w:t>
            </w:r>
          </w:p>
        </w:tc>
      </w:tr>
      <w:tr w:rsidR="00F92A4F" w:rsidRPr="00A6156E" w:rsidTr="004E4E52">
        <w:trPr>
          <w:cantSplit/>
          <w:trHeight w:val="243"/>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pStyle w:val="Cmsor4"/>
              <w:jc w:val="center"/>
              <w:rPr>
                <w:rFonts w:ascii="Times New Roman" w:hAnsi="Times New Roman" w:cs="Times New Roman"/>
                <w:sz w:val="24"/>
                <w:szCs w:val="24"/>
              </w:rPr>
            </w:pPr>
            <w:r w:rsidRPr="00A6156E">
              <w:rPr>
                <w:rFonts w:ascii="Times New Roman" w:hAnsi="Times New Roman" w:cs="Times New Roman"/>
                <w:sz w:val="24"/>
                <w:szCs w:val="24"/>
              </w:rPr>
              <w:t>Nevelési-oktatási ügyek</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Nevelési-oktatási kísérletek, újítások</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10</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13.</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Törzslapok, póttörzslapok, beírási naplók</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Nem selejtezhető</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14.</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Felvétel, átvétel</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20</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15.</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Tanulói fegyelmi és kártérítési ügyek</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5</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lastRenderedPageBreak/>
              <w:t>16</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Naplók</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5</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17.</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Diákönkormányzat szervezése, működése (amennyiben van diákönkormányzat)</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5</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18.</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Pedagógiai szakmai szolgáltatás, továbbképzés</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5</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19.</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Szülői munkaközösség, iskolaszék szervezése, működése (amennyiben van szülői munkaközösség, iskolaszék)</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5</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Szaktanácsadói, szakértői vélemények, javaslatok és ajánlások</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5</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21.</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Oktatás-képzés, rendezvények szervezése</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5</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22.</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Vizsgajegyzőkönyvek</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5</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23.</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Tantárgyfelosztás</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5</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24.</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Gyermek-és ifjúságvédelem</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3</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 xml:space="preserve">Tanulók dolgozatai, </w:t>
            </w:r>
            <w:proofErr w:type="spellStart"/>
            <w:r w:rsidRPr="00A6156E">
              <w:rPr>
                <w:rFonts w:ascii="Times New Roman" w:hAnsi="Times New Roman" w:cs="Times New Roman"/>
                <w:snapToGrid w:val="0"/>
                <w:sz w:val="24"/>
                <w:szCs w:val="24"/>
              </w:rPr>
              <w:t>témazárói</w:t>
            </w:r>
            <w:proofErr w:type="spellEnd"/>
            <w:r w:rsidRPr="00A6156E">
              <w:rPr>
                <w:rFonts w:ascii="Times New Roman" w:hAnsi="Times New Roman" w:cs="Times New Roman"/>
                <w:snapToGrid w:val="0"/>
                <w:sz w:val="24"/>
                <w:szCs w:val="24"/>
              </w:rPr>
              <w:t>, vizsgadolgozatai</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26.</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Nevelési és pedagógiai program;</w:t>
            </w:r>
          </w:p>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Minőségirányítási program</w:t>
            </w:r>
          </w:p>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Környezeti nevelési program</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Nem selejtezhető</w:t>
            </w:r>
          </w:p>
        </w:tc>
      </w:tr>
      <w:tr w:rsidR="00F92A4F" w:rsidRPr="00A6156E" w:rsidTr="004E4E52">
        <w:trPr>
          <w:cantSplit/>
          <w:trHeight w:val="262"/>
          <w:jc w:val="center"/>
        </w:trPr>
        <w:tc>
          <w:tcPr>
            <w:tcW w:w="0" w:type="auto"/>
            <w:gridSpan w:val="3"/>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pStyle w:val="Cmsor4"/>
              <w:jc w:val="center"/>
              <w:rPr>
                <w:rFonts w:ascii="Times New Roman" w:hAnsi="Times New Roman" w:cs="Times New Roman"/>
                <w:sz w:val="24"/>
                <w:szCs w:val="24"/>
              </w:rPr>
            </w:pPr>
            <w:r w:rsidRPr="00A6156E">
              <w:rPr>
                <w:rFonts w:ascii="Times New Roman" w:hAnsi="Times New Roman" w:cs="Times New Roman"/>
                <w:sz w:val="24"/>
                <w:szCs w:val="24"/>
              </w:rPr>
              <w:t>Gazdasági ügyek</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27.</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Ingatlan-nyilvántartás, - kezelés, - fenntartás, épülettervrajzok, helyszínrajzok, használatbavételi engedélyek</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Határidő nélküli</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28.</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Társadalombiztosítás</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50</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29.</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Leltár, állóeszköz-nyilvántartás, vagyonnyilvántartás, selejtezés</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10</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30.</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Éves költségvetés, költségvetési beszámolók, könyvelési bizonylatok</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5</w:t>
            </w:r>
          </w:p>
        </w:tc>
      </w:tr>
      <w:tr w:rsidR="00F92A4F" w:rsidRPr="00A6156E" w:rsidTr="004E4E52">
        <w:trPr>
          <w:trHeight w:val="480"/>
          <w:jc w:val="center"/>
        </w:trPr>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31.</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A gyermekek, tanulók ellátása, juttatásai, térítési díjak</w:t>
            </w:r>
          </w:p>
        </w:tc>
        <w:tc>
          <w:tcPr>
            <w:tcW w:w="0" w:type="auto"/>
            <w:tcBorders>
              <w:top w:val="single" w:sz="4" w:space="0" w:color="auto"/>
              <w:left w:val="single" w:sz="4" w:space="0" w:color="auto"/>
              <w:bottom w:val="single" w:sz="4" w:space="0" w:color="auto"/>
              <w:right w:val="single" w:sz="4" w:space="0" w:color="auto"/>
            </w:tcBorders>
            <w:vAlign w:val="center"/>
          </w:tcPr>
          <w:p w:rsidR="00F92A4F" w:rsidRPr="00A6156E" w:rsidRDefault="00F92A4F" w:rsidP="004E4E52">
            <w:pPr>
              <w:jc w:val="center"/>
              <w:rPr>
                <w:rFonts w:ascii="Times New Roman" w:hAnsi="Times New Roman" w:cs="Times New Roman"/>
                <w:snapToGrid w:val="0"/>
                <w:sz w:val="24"/>
                <w:szCs w:val="24"/>
              </w:rPr>
            </w:pPr>
            <w:r w:rsidRPr="00A6156E">
              <w:rPr>
                <w:rFonts w:ascii="Times New Roman" w:hAnsi="Times New Roman" w:cs="Times New Roman"/>
                <w:snapToGrid w:val="0"/>
                <w:sz w:val="24"/>
                <w:szCs w:val="24"/>
              </w:rPr>
              <w:t>5</w:t>
            </w:r>
          </w:p>
        </w:tc>
      </w:tr>
    </w:tbl>
    <w:p w:rsidR="00F92A4F" w:rsidRPr="002F62DE" w:rsidRDefault="00471E82" w:rsidP="00F92A4F">
      <w:pPr>
        <w:autoSpaceDE w:val="0"/>
        <w:autoSpaceDN w:val="0"/>
        <w:adjustRightInd w:val="0"/>
        <w:jc w:val="both"/>
        <w:rPr>
          <w:rFonts w:ascii="Times New Roman" w:hAnsi="Times New Roman" w:cs="Times New Roman"/>
          <w:sz w:val="24"/>
          <w:szCs w:val="24"/>
        </w:rPr>
      </w:pPr>
      <w:r w:rsidRPr="002F62DE">
        <w:rPr>
          <w:rFonts w:ascii="Times New Roman" w:hAnsi="Times New Roman" w:cs="Times New Roman"/>
          <w:sz w:val="24"/>
          <w:szCs w:val="24"/>
        </w:rPr>
        <w:t>Pályázatok</w:t>
      </w:r>
    </w:p>
    <w:p w:rsidR="00F92A4F" w:rsidRPr="00A6156E" w:rsidRDefault="00F92A4F" w:rsidP="00F92A4F">
      <w:pPr>
        <w:jc w:val="both"/>
        <w:rPr>
          <w:rFonts w:ascii="Times New Roman" w:hAnsi="Times New Roman" w:cs="Times New Roman"/>
          <w:b/>
          <w:sz w:val="24"/>
          <w:szCs w:val="24"/>
        </w:rPr>
      </w:pPr>
      <w:r w:rsidRPr="00A6156E">
        <w:rPr>
          <w:rFonts w:ascii="Times New Roman" w:hAnsi="Times New Roman" w:cs="Times New Roman"/>
          <w:sz w:val="24"/>
          <w:szCs w:val="24"/>
        </w:rPr>
        <w:br w:type="page"/>
      </w:r>
      <w:r w:rsidRPr="00A6156E">
        <w:rPr>
          <w:rFonts w:ascii="Times New Roman" w:hAnsi="Times New Roman" w:cs="Times New Roman"/>
          <w:b/>
          <w:sz w:val="24"/>
          <w:szCs w:val="24"/>
        </w:rPr>
        <w:lastRenderedPageBreak/>
        <w:t>Záradék:</w:t>
      </w:r>
    </w:p>
    <w:p w:rsidR="00F92A4F" w:rsidRPr="00A6156E" w:rsidRDefault="00F92A4F" w:rsidP="00F92A4F">
      <w:pPr>
        <w:jc w:val="both"/>
        <w:rPr>
          <w:rFonts w:ascii="Times New Roman" w:hAnsi="Times New Roman" w:cs="Times New Roman"/>
          <w:b/>
          <w:bCs/>
          <w:sz w:val="24"/>
          <w:szCs w:val="24"/>
        </w:rPr>
      </w:pPr>
      <w:r w:rsidRPr="00A6156E">
        <w:rPr>
          <w:rFonts w:ascii="Times New Roman" w:hAnsi="Times New Roman" w:cs="Times New Roman"/>
          <w:b/>
          <w:bCs/>
          <w:sz w:val="24"/>
          <w:szCs w:val="24"/>
        </w:rPr>
        <w:t>A szabályzat időbeli és személyi hatálya</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A szabályzat hatálya kiterjed az intézmény valamennyi közalkalmazottjára és más munkavállalójára.</w:t>
      </w:r>
    </w:p>
    <w:p w:rsidR="00F92A4F" w:rsidRPr="00A6156E" w:rsidRDefault="00F92A4F" w:rsidP="00F92A4F">
      <w:pPr>
        <w:jc w:val="both"/>
        <w:rPr>
          <w:rFonts w:ascii="Times New Roman" w:hAnsi="Times New Roman" w:cs="Times New Roman"/>
          <w:b/>
          <w:bCs/>
          <w:sz w:val="24"/>
          <w:szCs w:val="24"/>
        </w:rPr>
      </w:pPr>
      <w:r w:rsidRPr="00A6156E">
        <w:rPr>
          <w:rFonts w:ascii="Times New Roman" w:hAnsi="Times New Roman" w:cs="Times New Roman"/>
          <w:b/>
          <w:bCs/>
          <w:sz w:val="24"/>
          <w:szCs w:val="24"/>
        </w:rPr>
        <w:t>A szabályzat hozzáférhetősége és módosítása</w:t>
      </w:r>
    </w:p>
    <w:p w:rsidR="00F92A4F" w:rsidRPr="00A6156E" w:rsidRDefault="00F92A4F" w:rsidP="00F92A4F">
      <w:pPr>
        <w:jc w:val="both"/>
        <w:rPr>
          <w:rFonts w:ascii="Times New Roman" w:hAnsi="Times New Roman" w:cs="Times New Roman"/>
          <w:sz w:val="24"/>
          <w:szCs w:val="24"/>
        </w:rPr>
      </w:pPr>
      <w:r w:rsidRPr="00A6156E">
        <w:rPr>
          <w:rFonts w:ascii="Times New Roman" w:hAnsi="Times New Roman" w:cs="Times New Roman"/>
          <w:sz w:val="24"/>
          <w:szCs w:val="24"/>
        </w:rPr>
        <w:t xml:space="preserve">A szabályzat az SZMSZ mellékletét képezi. </w:t>
      </w:r>
    </w:p>
    <w:p w:rsidR="00F92A4F" w:rsidRPr="00A6156E" w:rsidRDefault="00A15FEF" w:rsidP="00F92A4F">
      <w:pPr>
        <w:jc w:val="both"/>
        <w:rPr>
          <w:rFonts w:ascii="Times New Roman" w:hAnsi="Times New Roman" w:cs="Times New Roman"/>
          <w:sz w:val="24"/>
          <w:szCs w:val="24"/>
        </w:rPr>
      </w:pPr>
      <w:r>
        <w:rPr>
          <w:rFonts w:ascii="Times New Roman" w:hAnsi="Times New Roman" w:cs="Times New Roman"/>
          <w:sz w:val="24"/>
          <w:szCs w:val="24"/>
        </w:rPr>
        <w:t>Az intézmény</w:t>
      </w:r>
      <w:r w:rsidR="00F92A4F" w:rsidRPr="00A6156E">
        <w:rPr>
          <w:rFonts w:ascii="Times New Roman" w:hAnsi="Times New Roman" w:cs="Times New Roman"/>
          <w:sz w:val="24"/>
          <w:szCs w:val="24"/>
        </w:rPr>
        <w:t>vezetője köteles gondoskodni arról, hogy az új törvények és rendeletek hatálybalépése miatti változásokkal jelen szabályzat módosításra kerüljön.</w:t>
      </w:r>
    </w:p>
    <w:p w:rsidR="00F92A4F" w:rsidRPr="00A36C12" w:rsidRDefault="00F92A4F" w:rsidP="00F92A4F">
      <w:pPr>
        <w:jc w:val="both"/>
        <w:rPr>
          <w:rFonts w:ascii="Times New Roman" w:hAnsi="Times New Roman" w:cs="Times New Roman"/>
          <w:color w:val="000000" w:themeColor="text1"/>
          <w:sz w:val="24"/>
          <w:szCs w:val="24"/>
        </w:rPr>
      </w:pPr>
    </w:p>
    <w:p w:rsidR="00F92A4F" w:rsidRPr="00A36C12" w:rsidRDefault="00F92A4F" w:rsidP="00F92A4F">
      <w:pPr>
        <w:autoSpaceDE w:val="0"/>
        <w:autoSpaceDN w:val="0"/>
        <w:adjustRightInd w:val="0"/>
        <w:spacing w:line="360" w:lineRule="auto"/>
        <w:rPr>
          <w:rFonts w:ascii="Times New Roman" w:hAnsi="Times New Roman" w:cs="Times New Roman"/>
          <w:color w:val="000000" w:themeColor="text1"/>
          <w:sz w:val="24"/>
          <w:szCs w:val="24"/>
        </w:rPr>
      </w:pPr>
      <w:r w:rsidRPr="00A36C12">
        <w:rPr>
          <w:rFonts w:ascii="Times New Roman" w:hAnsi="Times New Roman" w:cs="Times New Roman"/>
          <w:color w:val="000000" w:themeColor="text1"/>
          <w:sz w:val="24"/>
          <w:szCs w:val="24"/>
        </w:rPr>
        <w:t>Hatálybalépésének időpontja</w:t>
      </w:r>
      <w:r w:rsidR="005A678A" w:rsidRPr="00A36C12">
        <w:rPr>
          <w:rFonts w:ascii="Times New Roman" w:hAnsi="Times New Roman" w:cs="Times New Roman"/>
          <w:color w:val="000000" w:themeColor="text1"/>
          <w:sz w:val="24"/>
          <w:szCs w:val="24"/>
        </w:rPr>
        <w:t>:</w:t>
      </w:r>
      <w:r w:rsidR="00A36C12" w:rsidRPr="00A36C12">
        <w:rPr>
          <w:rFonts w:ascii="Times New Roman" w:hAnsi="Times New Roman" w:cs="Times New Roman"/>
          <w:color w:val="000000" w:themeColor="text1"/>
          <w:sz w:val="24"/>
          <w:szCs w:val="24"/>
        </w:rPr>
        <w:t>2013. szeptember 1.</w:t>
      </w:r>
    </w:p>
    <w:p w:rsidR="00F92A4F" w:rsidRPr="00A6156E" w:rsidRDefault="00F92A4F" w:rsidP="00F92A4F">
      <w:pPr>
        <w:autoSpaceDE w:val="0"/>
        <w:autoSpaceDN w:val="0"/>
        <w:adjustRightInd w:val="0"/>
        <w:spacing w:line="360" w:lineRule="auto"/>
        <w:rPr>
          <w:rFonts w:ascii="Times New Roman" w:hAnsi="Times New Roman" w:cs="Times New Roman"/>
          <w:color w:val="000000"/>
          <w:sz w:val="24"/>
          <w:szCs w:val="24"/>
        </w:rPr>
      </w:pPr>
      <w:r w:rsidRPr="00A6156E">
        <w:rPr>
          <w:rFonts w:ascii="Times New Roman" w:hAnsi="Times New Roman" w:cs="Times New Roman"/>
          <w:color w:val="000000"/>
          <w:sz w:val="24"/>
          <w:szCs w:val="24"/>
        </w:rPr>
        <w:t>Érvényes visszavonásig.</w:t>
      </w:r>
    </w:p>
    <w:p w:rsidR="00A36C12" w:rsidRDefault="00A36C12">
      <w:pPr>
        <w:spacing w:after="0" w:line="240" w:lineRule="auto"/>
        <w:rPr>
          <w:rFonts w:ascii="Cambria" w:hAnsi="Cambria" w:cs="Cambria"/>
          <w:b/>
          <w:i/>
          <w:iCs/>
          <w:spacing w:val="13"/>
          <w:sz w:val="36"/>
          <w:szCs w:val="36"/>
        </w:rPr>
      </w:pPr>
      <w:r>
        <w:rPr>
          <w:b/>
          <w:sz w:val="36"/>
          <w:szCs w:val="36"/>
        </w:rPr>
        <w:br w:type="page"/>
      </w:r>
    </w:p>
    <w:p w:rsidR="00D2791D" w:rsidRPr="00A36C12" w:rsidRDefault="00D2791D" w:rsidP="00D2791D">
      <w:pPr>
        <w:pStyle w:val="Cmsor2"/>
      </w:pPr>
      <w:bookmarkStart w:id="141" w:name="_Toc384885868"/>
      <w:r w:rsidRPr="00A36C12">
        <w:lastRenderedPageBreak/>
        <w:t>HÁZIREND</w:t>
      </w:r>
      <w:bookmarkEnd w:id="141"/>
    </w:p>
    <w:p w:rsidR="009A7052" w:rsidRPr="009A7052" w:rsidRDefault="009A7052" w:rsidP="009A7052">
      <w:pPr>
        <w:pageBreakBefore/>
        <w:spacing w:after="0" w:line="240" w:lineRule="auto"/>
        <w:ind w:left="709" w:right="2030" w:firstLine="709"/>
        <w:jc w:val="center"/>
        <w:rPr>
          <w:rFonts w:ascii="Times New Roman" w:eastAsia="Cambria" w:hAnsi="Times New Roman" w:cs="Times New Roman"/>
          <w:b/>
          <w:i/>
          <w:color w:val="000000"/>
          <w:sz w:val="24"/>
          <w:szCs w:val="24"/>
        </w:rPr>
      </w:pPr>
      <w:bookmarkStart w:id="142" w:name="_Toc381610697"/>
      <w:r w:rsidRPr="009A7052">
        <w:rPr>
          <w:rFonts w:eastAsia="Calibri"/>
          <w:b/>
          <w:noProof/>
          <w:color w:val="000000"/>
          <w:sz w:val="24"/>
        </w:rPr>
        <w:lastRenderedPageBreak/>
        <w:drawing>
          <wp:anchor distT="0" distB="0" distL="114300" distR="114300" simplePos="0" relativeHeight="251766784" behindDoc="0" locked="0" layoutInCell="1" allowOverlap="1" wp14:anchorId="0DE992E6" wp14:editId="54B53DB9">
            <wp:simplePos x="0" y="0"/>
            <wp:positionH relativeFrom="margin">
              <wp:posOffset>3934460</wp:posOffset>
            </wp:positionH>
            <wp:positionV relativeFrom="paragraph">
              <wp:posOffset>0</wp:posOffset>
            </wp:positionV>
            <wp:extent cx="1022985" cy="1063625"/>
            <wp:effectExtent l="0" t="0" r="5715" b="3175"/>
            <wp:wrapSquare wrapText="bothSides"/>
            <wp:docPr id="1" name="Kép 1" descr="Forray f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Forray fa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2985" cy="1063625"/>
                    </a:xfrm>
                    <a:prstGeom prst="rect">
                      <a:avLst/>
                    </a:prstGeom>
                    <a:noFill/>
                  </pic:spPr>
                </pic:pic>
              </a:graphicData>
            </a:graphic>
            <wp14:sizeRelH relativeFrom="page">
              <wp14:pctWidth>0</wp14:pctWidth>
            </wp14:sizeRelH>
            <wp14:sizeRelV relativeFrom="page">
              <wp14:pctHeight>0</wp14:pctHeight>
            </wp14:sizeRelV>
          </wp:anchor>
        </w:drawing>
      </w:r>
      <w:r w:rsidRPr="009A7052">
        <w:rPr>
          <w:rFonts w:ascii="Times New Roman" w:eastAsia="Cambria" w:hAnsi="Times New Roman" w:cs="Times New Roman"/>
          <w:b/>
          <w:i/>
          <w:color w:val="000000"/>
          <w:sz w:val="24"/>
          <w:szCs w:val="24"/>
        </w:rPr>
        <w:t>Szegvári Forray Máté Általános Iskola</w:t>
      </w:r>
    </w:p>
    <w:p w:rsidR="009A7052" w:rsidRPr="009A7052" w:rsidRDefault="009A7052" w:rsidP="009A7052">
      <w:pPr>
        <w:spacing w:after="0" w:line="240" w:lineRule="auto"/>
        <w:ind w:left="708" w:right="2030" w:firstLine="708"/>
        <w:jc w:val="center"/>
        <w:rPr>
          <w:rFonts w:ascii="Times New Roman" w:eastAsia="Calibri" w:hAnsi="Times New Roman" w:cs="Times New Roman"/>
          <w:color w:val="000000"/>
          <w:sz w:val="24"/>
          <w:szCs w:val="24"/>
        </w:rPr>
      </w:pPr>
    </w:p>
    <w:p w:rsidR="009A7052" w:rsidRPr="009A7052" w:rsidRDefault="009A7052" w:rsidP="009A7052">
      <w:pPr>
        <w:spacing w:after="0" w:line="240" w:lineRule="auto"/>
        <w:ind w:right="1018"/>
        <w:jc w:val="center"/>
        <w:rPr>
          <w:rFonts w:ascii="Times New Roman" w:eastAsia="Calibri" w:hAnsi="Times New Roman" w:cs="Times New Roman"/>
          <w:color w:val="000000"/>
          <w:sz w:val="52"/>
          <w:szCs w:val="52"/>
        </w:rPr>
      </w:pPr>
      <w:r w:rsidRPr="009A7052">
        <w:rPr>
          <w:rFonts w:ascii="Times New Roman" w:eastAsia="Cambria" w:hAnsi="Times New Roman" w:cs="Times New Roman"/>
          <w:color w:val="000000"/>
          <w:sz w:val="24"/>
          <w:szCs w:val="24"/>
        </w:rPr>
        <w:t xml:space="preserve">                      </w:t>
      </w:r>
      <w:r w:rsidRPr="009A7052">
        <w:rPr>
          <w:rFonts w:ascii="Times New Roman" w:eastAsia="Cambria" w:hAnsi="Times New Roman" w:cs="Times New Roman"/>
          <w:color w:val="000000"/>
          <w:sz w:val="52"/>
          <w:szCs w:val="52"/>
        </w:rPr>
        <w:t>HÁZIREND</w:t>
      </w:r>
    </w:p>
    <w:p w:rsidR="009A7052" w:rsidRPr="009A7052" w:rsidRDefault="009A7052" w:rsidP="009A7052">
      <w:pPr>
        <w:spacing w:after="0" w:line="259" w:lineRule="auto"/>
        <w:ind w:left="-29"/>
        <w:rPr>
          <w:rFonts w:ascii="Times New Roman" w:hAnsi="Times New Roman" w:cs="Times New Roman"/>
          <w:b/>
          <w:color w:val="000000"/>
          <w:sz w:val="24"/>
          <w:szCs w:val="24"/>
        </w:rPr>
      </w:pPr>
      <w:r w:rsidRPr="009A7052">
        <w:rPr>
          <w:rFonts w:ascii="Times New Roman" w:eastAsia="Calibri" w:hAnsi="Times New Roman" w:cs="Times New Roman"/>
          <w:noProof/>
          <w:color w:val="000000"/>
          <w:sz w:val="24"/>
          <w:szCs w:val="24"/>
        </w:rPr>
        <mc:AlternateContent>
          <mc:Choice Requires="wpg">
            <w:drawing>
              <wp:inline distT="0" distB="0" distL="0" distR="0" wp14:anchorId="480DB693" wp14:editId="51221379">
                <wp:extent cx="5798566" cy="6097"/>
                <wp:effectExtent l="0" t="0" r="0" b="0"/>
                <wp:docPr id="13501" name="Group 13501"/>
                <wp:cNvGraphicFramePr/>
                <a:graphic xmlns:a="http://schemas.openxmlformats.org/drawingml/2006/main">
                  <a:graphicData uri="http://schemas.microsoft.com/office/word/2010/wordprocessingGroup">
                    <wpg:wgp>
                      <wpg:cNvGrpSpPr/>
                      <wpg:grpSpPr>
                        <a:xfrm>
                          <a:off x="0" y="0"/>
                          <a:ext cx="5798566" cy="6097"/>
                          <a:chOff x="0" y="0"/>
                          <a:chExt cx="5798566" cy="6097"/>
                        </a:xfrm>
                      </wpg:grpSpPr>
                      <wps:wsp>
                        <wps:cNvPr id="17382" name="Shape 17382"/>
                        <wps:cNvSpPr/>
                        <wps:spPr>
                          <a:xfrm>
                            <a:off x="0" y="0"/>
                            <a:ext cx="5798566" cy="9144"/>
                          </a:xfrm>
                          <a:custGeom>
                            <a:avLst/>
                            <a:gdLst/>
                            <a:ahLst/>
                            <a:cxnLst/>
                            <a:rect l="0" t="0" r="0" b="0"/>
                            <a:pathLst>
                              <a:path w="5798566" h="9144">
                                <a:moveTo>
                                  <a:pt x="0" y="0"/>
                                </a:moveTo>
                                <a:lnTo>
                                  <a:pt x="5798566" y="0"/>
                                </a:lnTo>
                                <a:lnTo>
                                  <a:pt x="57985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3F4F18C1" id="Group 13501" o:spid="_x0000_s1026" style="width:456.6pt;height:.5pt;mso-position-horizontal-relative:char;mso-position-vertical-relative:line" coordsize="5798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">
                <v:shape id="Shape 17382" o:spid="_x0000_s1027" style="position:absolute;width:57985;height:91;visibility:visible;mso-wrap-style:square;v-text-anchor:top" coordsize="579856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" path="m,l5798566,r,9144l,9144,,e" fillcolor="black" stroked="f" strokeweight="0">
                  <v:stroke miterlimit="83231f" joinstyle="miter"/>
                  <v:path arrowok="t" textboxrect="0,0,5798566,9144"/>
                </v:shape>
                <w10:anchorlock/>
              </v:group>
            </w:pict>
          </mc:Fallback>
        </mc:AlternateContent>
      </w:r>
      <w:r w:rsidRPr="009A7052">
        <w:rPr>
          <w:rFonts w:ascii="Times New Roman" w:hAnsi="Times New Roman" w:cs="Times New Roman"/>
          <w:b/>
          <w:color w:val="000000"/>
          <w:sz w:val="24"/>
          <w:szCs w:val="24"/>
        </w:rPr>
        <w:t xml:space="preserve">Preambulum </w:t>
      </w:r>
    </w:p>
    <w:p w:rsidR="009A7052" w:rsidRPr="009A7052" w:rsidRDefault="009A7052" w:rsidP="009A7052">
      <w:pPr>
        <w:spacing w:after="0" w:line="259" w:lineRule="auto"/>
        <w:ind w:left="-29"/>
        <w:rPr>
          <w:rFonts w:ascii="Times New Roman" w:eastAsia="Calibri" w:hAnsi="Times New Roman" w:cs="Times New Roman"/>
          <w:b/>
          <w:color w:val="000000"/>
          <w:sz w:val="24"/>
          <w:szCs w:val="24"/>
        </w:rPr>
      </w:pPr>
    </w:p>
    <w:p w:rsidR="009A7052" w:rsidRPr="009A7052" w:rsidRDefault="009A7052" w:rsidP="009A7052">
      <w:pPr>
        <w:spacing w:after="0" w:line="270" w:lineRule="auto"/>
        <w:ind w:left="10" w:right="-1" w:hanging="10"/>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 Szegvári Forray Máté Általános Iskola tanulóinak és pedagógusainak munkáját, iskolához való viszonyát az intézmény közel évszázados múltjából következő hagyományai és az iskolával szemben támasztott mai követelmények határozzák meg. E hagyományok és elvárások alakítják értékrendünket, amelynek legfontosabb elemei:  </w:t>
      </w:r>
    </w:p>
    <w:p w:rsidR="009A7052" w:rsidRPr="009A7052" w:rsidRDefault="009A7052" w:rsidP="00234A0C">
      <w:pPr>
        <w:numPr>
          <w:ilvl w:val="0"/>
          <w:numId w:val="119"/>
        </w:numPr>
        <w:spacing w:after="0" w:line="270" w:lineRule="auto"/>
        <w:ind w:right="-1"/>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az önmagunkkal és környezetünkkel szembeni igényesség;  </w:t>
      </w:r>
    </w:p>
    <w:p w:rsidR="009A7052" w:rsidRPr="009A7052" w:rsidRDefault="009A7052" w:rsidP="00234A0C">
      <w:pPr>
        <w:numPr>
          <w:ilvl w:val="0"/>
          <w:numId w:val="119"/>
        </w:numPr>
        <w:spacing w:after="0" w:line="270" w:lineRule="auto"/>
        <w:ind w:right="-1"/>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 szolidaritás és a tolerancia; </w:t>
      </w:r>
    </w:p>
    <w:p w:rsidR="009A7052" w:rsidRPr="009A7052" w:rsidRDefault="009A7052" w:rsidP="00234A0C">
      <w:pPr>
        <w:numPr>
          <w:ilvl w:val="0"/>
          <w:numId w:val="119"/>
        </w:numPr>
        <w:spacing w:after="0" w:line="270" w:lineRule="auto"/>
        <w:ind w:right="-1"/>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egymás tisztelete;  </w:t>
      </w:r>
    </w:p>
    <w:p w:rsidR="009A7052" w:rsidRPr="009A7052" w:rsidRDefault="009A7052" w:rsidP="00234A0C">
      <w:pPr>
        <w:numPr>
          <w:ilvl w:val="0"/>
          <w:numId w:val="119"/>
        </w:numPr>
        <w:spacing w:after="0" w:line="270" w:lineRule="auto"/>
        <w:ind w:right="-1"/>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 tudás és birtokosai iránti tisztelet;  </w:t>
      </w:r>
    </w:p>
    <w:p w:rsidR="009A7052" w:rsidRPr="009A7052" w:rsidRDefault="009A7052" w:rsidP="00234A0C">
      <w:pPr>
        <w:numPr>
          <w:ilvl w:val="0"/>
          <w:numId w:val="119"/>
        </w:numPr>
        <w:spacing w:after="0" w:line="270" w:lineRule="auto"/>
        <w:ind w:right="-1"/>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 világra való nyitottság és a tudás megszerzéséért való áldozatvállalás;  </w:t>
      </w:r>
    </w:p>
    <w:p w:rsidR="009A7052" w:rsidRPr="009A7052" w:rsidRDefault="009A7052" w:rsidP="00234A0C">
      <w:pPr>
        <w:numPr>
          <w:ilvl w:val="0"/>
          <w:numId w:val="119"/>
        </w:numPr>
        <w:spacing w:after="0" w:line="270" w:lineRule="auto"/>
        <w:ind w:right="-1"/>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az alkotó aktivitás és a szabálykövető magatartás együtt létezése;  </w:t>
      </w:r>
    </w:p>
    <w:p w:rsidR="009A7052" w:rsidRPr="009A7052" w:rsidRDefault="009A7052" w:rsidP="00234A0C">
      <w:pPr>
        <w:numPr>
          <w:ilvl w:val="0"/>
          <w:numId w:val="119"/>
        </w:numPr>
        <w:spacing w:after="0" w:line="270" w:lineRule="auto"/>
        <w:ind w:right="-1"/>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az iskola jó hírnevének öregbítése, hagyományainak ápolása.  </w:t>
      </w:r>
    </w:p>
    <w:p w:rsidR="009A7052" w:rsidRPr="009A7052" w:rsidRDefault="009A7052" w:rsidP="009A7052">
      <w:pPr>
        <w:spacing w:after="23" w:line="259" w:lineRule="auto"/>
        <w:ind w:right="-1"/>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 </w:t>
      </w:r>
    </w:p>
    <w:p w:rsidR="009A7052" w:rsidRPr="009A7052" w:rsidRDefault="009A7052" w:rsidP="009A7052">
      <w:pPr>
        <w:spacing w:after="132" w:line="270" w:lineRule="auto"/>
        <w:ind w:left="10" w:right="-1" w:hanging="10"/>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 házirend az iskolában elfogadott értékrend alapján az érvényben lévő törvények és rendeletek előírásainak megfelelően készült. </w:t>
      </w:r>
    </w:p>
    <w:p w:rsidR="009A7052" w:rsidRPr="009A7052" w:rsidRDefault="009A7052" w:rsidP="009A7052">
      <w:pPr>
        <w:spacing w:after="216" w:line="259" w:lineRule="auto"/>
        <w:ind w:left="-5" w:right="-1" w:hanging="10"/>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u w:val="single" w:color="000000"/>
        </w:rPr>
        <w:t>A házirend célja:</w:t>
      </w:r>
      <w:r w:rsidRPr="009A7052">
        <w:rPr>
          <w:rFonts w:ascii="Times New Roman" w:hAnsi="Times New Roman" w:cs="Times New Roman"/>
          <w:color w:val="000000"/>
          <w:sz w:val="24"/>
          <w:szCs w:val="24"/>
        </w:rPr>
        <w:t xml:space="preserve">  </w:t>
      </w:r>
    </w:p>
    <w:p w:rsidR="009A7052" w:rsidRPr="009A7052" w:rsidRDefault="009A7052" w:rsidP="009A7052">
      <w:pPr>
        <w:spacing w:after="216" w:line="270" w:lineRule="auto"/>
        <w:ind w:left="10" w:right="-1" w:hanging="10"/>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 tanulói házirendet a nevelőtestület fogadja el. A házirend biztosítja a működés kereteit a nevelő- és oktató feladatok ellátásához, a közösségi élet szervezéséhez és lebonyolításához, az értékek közvetítéséhez. Elősegíti az intézmény pedagógiai programjának megvalósítását, szabályozza a belső rendet, ezért követése kötelező mindenki számára. </w:t>
      </w:r>
    </w:p>
    <w:p w:rsidR="009A7052" w:rsidRPr="009A7052" w:rsidRDefault="009A7052" w:rsidP="009A7052">
      <w:pPr>
        <w:spacing w:after="471" w:line="259" w:lineRule="auto"/>
        <w:ind w:right="-1"/>
        <w:jc w:val="center"/>
        <w:rPr>
          <w:rFonts w:ascii="Times New Roman" w:eastAsia="Calibri" w:hAnsi="Times New Roman" w:cs="Times New Roman"/>
          <w:color w:val="000000"/>
          <w:sz w:val="24"/>
          <w:szCs w:val="24"/>
        </w:rPr>
      </w:pPr>
      <w:r w:rsidRPr="009A7052">
        <w:rPr>
          <w:rFonts w:ascii="Times New Roman" w:eastAsia="Cambria" w:hAnsi="Times New Roman" w:cs="Times New Roman"/>
          <w:b/>
          <w:i/>
          <w:color w:val="000000"/>
          <w:sz w:val="24"/>
          <w:szCs w:val="24"/>
        </w:rPr>
        <w:t>Szegvári Forray Máté Általános Iskola</w:t>
      </w:r>
    </w:p>
    <w:p w:rsidR="009A7052" w:rsidRPr="009A7052" w:rsidRDefault="009A7052" w:rsidP="009A7052">
      <w:pPr>
        <w:tabs>
          <w:tab w:val="center" w:pos="3401"/>
        </w:tabs>
        <w:spacing w:after="124" w:line="248" w:lineRule="auto"/>
        <w:ind w:right="-1"/>
        <w:rPr>
          <w:rFonts w:ascii="Times New Roman" w:eastAsia="Calibri" w:hAnsi="Times New Roman" w:cs="Times New Roman"/>
          <w:color w:val="000000"/>
          <w:sz w:val="24"/>
          <w:szCs w:val="24"/>
        </w:rPr>
      </w:pPr>
      <w:r w:rsidRPr="009A7052">
        <w:rPr>
          <w:rFonts w:ascii="Times New Roman" w:eastAsia="Calibri" w:hAnsi="Times New Roman" w:cs="Times New Roman"/>
          <w:b/>
          <w:color w:val="000000"/>
          <w:sz w:val="24"/>
          <w:szCs w:val="24"/>
        </w:rPr>
        <w:t>Székhelye:</w:t>
      </w:r>
      <w:r w:rsidRPr="009A7052">
        <w:rPr>
          <w:rFonts w:ascii="Times New Roman" w:eastAsia="Calibri" w:hAnsi="Times New Roman" w:cs="Times New Roman"/>
          <w:color w:val="000000"/>
          <w:sz w:val="24"/>
          <w:szCs w:val="24"/>
        </w:rPr>
        <w:t xml:space="preserve"> </w:t>
      </w:r>
      <w:r w:rsidRPr="009A7052">
        <w:rPr>
          <w:rFonts w:ascii="Times New Roman" w:eastAsia="Calibri" w:hAnsi="Times New Roman" w:cs="Times New Roman"/>
          <w:color w:val="000000"/>
          <w:sz w:val="24"/>
          <w:szCs w:val="24"/>
        </w:rPr>
        <w:tab/>
        <w:t xml:space="preserve">Szegvár, Templom u. 2. </w:t>
      </w:r>
    </w:p>
    <w:p w:rsidR="009A7052" w:rsidRPr="009A7052" w:rsidRDefault="009A7052" w:rsidP="009A7052">
      <w:pPr>
        <w:tabs>
          <w:tab w:val="center" w:pos="3401"/>
        </w:tabs>
        <w:spacing w:after="124" w:line="248" w:lineRule="auto"/>
        <w:ind w:right="-1"/>
        <w:rPr>
          <w:rFonts w:ascii="Times New Roman" w:eastAsia="Calibri" w:hAnsi="Times New Roman" w:cs="Times New Roman"/>
          <w:color w:val="000000"/>
          <w:sz w:val="24"/>
          <w:szCs w:val="24"/>
        </w:rPr>
      </w:pPr>
      <w:r w:rsidRPr="009A7052">
        <w:rPr>
          <w:rFonts w:ascii="Times New Roman" w:eastAsia="Calibri" w:hAnsi="Times New Roman" w:cs="Times New Roman"/>
          <w:b/>
          <w:color w:val="000000"/>
          <w:sz w:val="24"/>
          <w:szCs w:val="24"/>
        </w:rPr>
        <w:t>A tanítás színhelyei:</w:t>
      </w:r>
      <w:r w:rsidRPr="009A7052">
        <w:rPr>
          <w:rFonts w:ascii="Times New Roman" w:eastAsia="Calibri" w:hAnsi="Times New Roman" w:cs="Times New Roman"/>
          <w:color w:val="000000"/>
          <w:sz w:val="24"/>
          <w:szCs w:val="24"/>
        </w:rPr>
        <w:t xml:space="preserve"> </w:t>
      </w:r>
      <w:r w:rsidRPr="009A7052">
        <w:rPr>
          <w:rFonts w:ascii="Times New Roman" w:eastAsia="Calibri" w:hAnsi="Times New Roman" w:cs="Times New Roman"/>
          <w:color w:val="000000"/>
          <w:sz w:val="24"/>
          <w:szCs w:val="24"/>
        </w:rPr>
        <w:tab/>
        <w:t xml:space="preserve">Szegvár, Templom u. 2. </w:t>
      </w:r>
    </w:p>
    <w:p w:rsidR="009A7052" w:rsidRPr="009A7052" w:rsidRDefault="009A7052" w:rsidP="009A7052">
      <w:pPr>
        <w:tabs>
          <w:tab w:val="center" w:pos="3527"/>
        </w:tabs>
        <w:spacing w:after="11" w:line="248" w:lineRule="auto"/>
        <w:ind w:right="-1"/>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 </w:t>
      </w:r>
      <w:r w:rsidRPr="009A7052">
        <w:rPr>
          <w:rFonts w:ascii="Times New Roman" w:eastAsia="Calibri" w:hAnsi="Times New Roman" w:cs="Times New Roman"/>
          <w:color w:val="000000"/>
          <w:sz w:val="24"/>
          <w:szCs w:val="24"/>
        </w:rPr>
        <w:tab/>
        <w:t xml:space="preserve">Szegvár, Régiposta u. 1/b. </w:t>
      </w:r>
    </w:p>
    <w:p w:rsidR="009A7052" w:rsidRPr="009A7052" w:rsidRDefault="009A7052" w:rsidP="009A7052">
      <w:pPr>
        <w:spacing w:after="71" w:line="259" w:lineRule="auto"/>
        <w:ind w:left="-5" w:right="-1" w:hanging="10"/>
        <w:rPr>
          <w:rFonts w:ascii="Times New Roman" w:eastAsia="Calibri" w:hAnsi="Times New Roman" w:cs="Times New Roman"/>
          <w:color w:val="000000"/>
          <w:sz w:val="24"/>
          <w:szCs w:val="24"/>
        </w:rPr>
      </w:pPr>
      <w:r w:rsidRPr="009A7052">
        <w:rPr>
          <w:rFonts w:ascii="Times New Roman" w:eastAsia="Calibri" w:hAnsi="Times New Roman" w:cs="Times New Roman"/>
          <w:b/>
          <w:color w:val="000000"/>
          <w:sz w:val="24"/>
          <w:szCs w:val="24"/>
        </w:rPr>
        <w:t xml:space="preserve">A házirend tartalma: </w:t>
      </w:r>
    </w:p>
    <w:p w:rsidR="009A7052" w:rsidRPr="009A7052" w:rsidRDefault="009A7052" w:rsidP="009A7052">
      <w:pPr>
        <w:tabs>
          <w:tab w:val="center" w:pos="3447"/>
        </w:tabs>
        <w:spacing w:after="0" w:line="240" w:lineRule="auto"/>
        <w:ind w:right="-1"/>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 </w:t>
      </w:r>
      <w:r w:rsidRPr="009A7052">
        <w:rPr>
          <w:rFonts w:ascii="Times New Roman" w:eastAsia="Calibri" w:hAnsi="Times New Roman" w:cs="Times New Roman"/>
          <w:color w:val="000000"/>
          <w:sz w:val="24"/>
          <w:szCs w:val="24"/>
        </w:rPr>
        <w:tab/>
        <w:t xml:space="preserve">Általános rendelkezések </w:t>
      </w:r>
    </w:p>
    <w:p w:rsidR="009A7052" w:rsidRPr="009A7052" w:rsidRDefault="009A7052" w:rsidP="009A7052">
      <w:pPr>
        <w:tabs>
          <w:tab w:val="center" w:pos="2941"/>
        </w:tabs>
        <w:spacing w:after="0" w:line="240" w:lineRule="auto"/>
        <w:ind w:right="-1"/>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 </w:t>
      </w:r>
      <w:r w:rsidRPr="009A7052">
        <w:rPr>
          <w:rFonts w:ascii="Times New Roman" w:eastAsia="Calibri" w:hAnsi="Times New Roman" w:cs="Times New Roman"/>
          <w:color w:val="000000"/>
          <w:sz w:val="24"/>
          <w:szCs w:val="24"/>
        </w:rPr>
        <w:tab/>
        <w:t xml:space="preserve">A tanuló jogai </w:t>
      </w:r>
    </w:p>
    <w:p w:rsidR="009A7052" w:rsidRPr="009A7052" w:rsidRDefault="009A7052" w:rsidP="009A7052">
      <w:pPr>
        <w:tabs>
          <w:tab w:val="center" w:pos="3309"/>
        </w:tabs>
        <w:spacing w:after="0" w:line="240" w:lineRule="auto"/>
        <w:ind w:right="-1"/>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 </w:t>
      </w:r>
      <w:r w:rsidRPr="009A7052">
        <w:rPr>
          <w:rFonts w:ascii="Times New Roman" w:eastAsia="Calibri" w:hAnsi="Times New Roman" w:cs="Times New Roman"/>
          <w:color w:val="000000"/>
          <w:sz w:val="24"/>
          <w:szCs w:val="24"/>
        </w:rPr>
        <w:tab/>
        <w:t xml:space="preserve">A tanuló kötelességei </w:t>
      </w:r>
    </w:p>
    <w:p w:rsidR="009A7052" w:rsidRPr="009A7052" w:rsidRDefault="009A7052" w:rsidP="009A7052">
      <w:pPr>
        <w:tabs>
          <w:tab w:val="center" w:pos="3221"/>
        </w:tabs>
        <w:spacing w:after="0" w:line="240" w:lineRule="auto"/>
        <w:ind w:right="-1"/>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 </w:t>
      </w:r>
      <w:r w:rsidRPr="009A7052">
        <w:rPr>
          <w:rFonts w:ascii="Times New Roman" w:eastAsia="Calibri" w:hAnsi="Times New Roman" w:cs="Times New Roman"/>
          <w:color w:val="000000"/>
          <w:sz w:val="24"/>
          <w:szCs w:val="24"/>
        </w:rPr>
        <w:tab/>
        <w:t xml:space="preserve">Általános szabályok </w:t>
      </w:r>
    </w:p>
    <w:p w:rsidR="009A7052" w:rsidRPr="009A7052" w:rsidRDefault="009A7052" w:rsidP="009A7052">
      <w:pPr>
        <w:tabs>
          <w:tab w:val="center" w:pos="3367"/>
        </w:tabs>
        <w:spacing w:after="0" w:line="240" w:lineRule="auto"/>
        <w:ind w:right="-1"/>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 </w:t>
      </w:r>
      <w:r w:rsidRPr="009A7052">
        <w:rPr>
          <w:rFonts w:ascii="Times New Roman" w:eastAsia="Calibri" w:hAnsi="Times New Roman" w:cs="Times New Roman"/>
          <w:color w:val="000000"/>
          <w:sz w:val="24"/>
          <w:szCs w:val="24"/>
        </w:rPr>
        <w:tab/>
        <w:t xml:space="preserve">Az iskola munkarendje </w:t>
      </w:r>
    </w:p>
    <w:p w:rsidR="009A7052" w:rsidRPr="009A7052" w:rsidRDefault="009A7052" w:rsidP="009A7052">
      <w:pPr>
        <w:tabs>
          <w:tab w:val="center" w:pos="4029"/>
        </w:tabs>
        <w:spacing w:after="0" w:line="240" w:lineRule="auto"/>
        <w:ind w:right="-1"/>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 </w:t>
      </w:r>
      <w:r w:rsidRPr="009A7052">
        <w:rPr>
          <w:rFonts w:ascii="Times New Roman" w:eastAsia="Calibri" w:hAnsi="Times New Roman" w:cs="Times New Roman"/>
          <w:color w:val="000000"/>
          <w:sz w:val="24"/>
          <w:szCs w:val="24"/>
        </w:rPr>
        <w:tab/>
        <w:t xml:space="preserve">A tanulóinkat érintő etikai elvárások </w:t>
      </w:r>
    </w:p>
    <w:p w:rsidR="009A7052" w:rsidRPr="009A7052" w:rsidRDefault="009A7052" w:rsidP="009A7052">
      <w:pPr>
        <w:tabs>
          <w:tab w:val="center" w:pos="3213"/>
        </w:tabs>
        <w:spacing w:after="0" w:line="240" w:lineRule="auto"/>
        <w:ind w:right="-1"/>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 </w:t>
      </w:r>
      <w:r w:rsidRPr="009A7052">
        <w:rPr>
          <w:rFonts w:ascii="Times New Roman" w:eastAsia="Calibri" w:hAnsi="Times New Roman" w:cs="Times New Roman"/>
          <w:color w:val="000000"/>
          <w:sz w:val="24"/>
          <w:szCs w:val="24"/>
        </w:rPr>
        <w:tab/>
        <w:t xml:space="preserve">Záró rendelkezések </w:t>
      </w:r>
    </w:p>
    <w:p w:rsidR="009A7052" w:rsidRPr="009A7052" w:rsidRDefault="009A7052" w:rsidP="009A7052">
      <w:pPr>
        <w:tabs>
          <w:tab w:val="center" w:pos="2716"/>
        </w:tabs>
        <w:spacing w:after="0" w:line="240" w:lineRule="auto"/>
        <w:ind w:right="-1"/>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 </w:t>
      </w:r>
      <w:r w:rsidRPr="009A7052">
        <w:rPr>
          <w:rFonts w:ascii="Times New Roman" w:eastAsia="Calibri" w:hAnsi="Times New Roman" w:cs="Times New Roman"/>
          <w:color w:val="000000"/>
          <w:sz w:val="24"/>
          <w:szCs w:val="24"/>
        </w:rPr>
        <w:tab/>
        <w:t xml:space="preserve"> </w:t>
      </w:r>
    </w:p>
    <w:p w:rsidR="009A7052" w:rsidRPr="009A7052" w:rsidRDefault="009A7052" w:rsidP="009A7052">
      <w:pPr>
        <w:spacing w:after="496" w:line="265" w:lineRule="auto"/>
        <w:ind w:left="-5" w:right="-1" w:hanging="10"/>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u w:val="single" w:color="000000"/>
        </w:rPr>
        <w:t>Jogi szabályozás:</w:t>
      </w:r>
      <w:r w:rsidRPr="009A7052">
        <w:rPr>
          <w:rFonts w:ascii="Times New Roman" w:eastAsia="Calibri" w:hAnsi="Times New Roman" w:cs="Times New Roman"/>
          <w:color w:val="000000"/>
          <w:sz w:val="24"/>
          <w:szCs w:val="24"/>
        </w:rPr>
        <w:t xml:space="preserve"> </w:t>
      </w:r>
    </w:p>
    <w:p w:rsidR="009A7052" w:rsidRPr="009A7052" w:rsidRDefault="009A7052" w:rsidP="009A7052">
      <w:pPr>
        <w:spacing w:after="496" w:line="265" w:lineRule="auto"/>
        <w:ind w:left="-5" w:right="-1" w:firstLine="714"/>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lastRenderedPageBreak/>
        <w:t xml:space="preserve">A jogszabályban lefektetett előírásokat a házirend csak szükséges mértékben sorolja fel. Ennek ellenére az iskola valamennyi tanulójára, pedagógusára, dolgozójára vonatkozik a hatályos magyar jogrendszer valamennyi szabálya, és kötelességük ezek megtartása az iskola területén is.  </w:t>
      </w:r>
    </w:p>
    <w:p w:rsidR="009A7052" w:rsidRPr="009A7052" w:rsidRDefault="009A7052" w:rsidP="009A7052">
      <w:pPr>
        <w:spacing w:after="184" w:line="248" w:lineRule="auto"/>
        <w:ind w:left="10" w:right="-1" w:hanging="10"/>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házirend létrehozásának jogszabályi alapjai az alábbi </w:t>
      </w:r>
      <w:r w:rsidRPr="009A7052">
        <w:rPr>
          <w:rFonts w:ascii="Times New Roman" w:eastAsia="Calibri" w:hAnsi="Times New Roman" w:cs="Times New Roman"/>
          <w:b/>
          <w:color w:val="000000"/>
          <w:sz w:val="24"/>
          <w:szCs w:val="24"/>
        </w:rPr>
        <w:t>törvények, kormányrendeletek</w:t>
      </w:r>
      <w:r w:rsidRPr="009A7052">
        <w:rPr>
          <w:rFonts w:ascii="Times New Roman" w:eastAsia="Calibri" w:hAnsi="Times New Roman" w:cs="Times New Roman"/>
          <w:color w:val="000000"/>
          <w:sz w:val="24"/>
          <w:szCs w:val="24"/>
        </w:rPr>
        <w:t xml:space="preserve"> és </w:t>
      </w:r>
      <w:r w:rsidRPr="009A7052">
        <w:rPr>
          <w:rFonts w:ascii="Times New Roman" w:eastAsia="Calibri" w:hAnsi="Times New Roman" w:cs="Times New Roman"/>
          <w:b/>
          <w:color w:val="000000"/>
          <w:sz w:val="24"/>
          <w:szCs w:val="24"/>
        </w:rPr>
        <w:t>miniszteri rendeletek</w:t>
      </w:r>
      <w:r w:rsidRPr="009A7052">
        <w:rPr>
          <w:rFonts w:ascii="Times New Roman" w:eastAsia="Calibri" w:hAnsi="Times New Roman" w:cs="Times New Roman"/>
          <w:color w:val="000000"/>
          <w:sz w:val="24"/>
          <w:szCs w:val="24"/>
        </w:rPr>
        <w:t xml:space="preserve">: </w:t>
      </w:r>
    </w:p>
    <w:p w:rsidR="009A7052" w:rsidRPr="009A7052" w:rsidRDefault="009A7052" w:rsidP="00234A0C">
      <w:pPr>
        <w:numPr>
          <w:ilvl w:val="0"/>
          <w:numId w:val="120"/>
        </w:numPr>
        <w:spacing w:after="26"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2011. évi CXC. törvény a Nemzeti köznevelésről </w:t>
      </w:r>
    </w:p>
    <w:p w:rsidR="009A7052" w:rsidRPr="009A7052" w:rsidRDefault="009A7052" w:rsidP="00234A0C">
      <w:pPr>
        <w:numPr>
          <w:ilvl w:val="0"/>
          <w:numId w:val="120"/>
        </w:numPr>
        <w:spacing w:after="25"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2011. évi CXII. törvény az információs önrendelkezési jogról és az információszabadságról </w:t>
      </w:r>
    </w:p>
    <w:p w:rsidR="009A7052" w:rsidRPr="009A7052" w:rsidRDefault="009A7052" w:rsidP="00234A0C">
      <w:pPr>
        <w:numPr>
          <w:ilvl w:val="0"/>
          <w:numId w:val="120"/>
        </w:numPr>
        <w:spacing w:after="25"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1999. évi XLII. törvény a nemdohányzók védelméről </w:t>
      </w:r>
    </w:p>
    <w:p w:rsidR="009A7052" w:rsidRPr="009A7052" w:rsidRDefault="009A7052" w:rsidP="00234A0C">
      <w:pPr>
        <w:numPr>
          <w:ilvl w:val="0"/>
          <w:numId w:val="120"/>
        </w:numPr>
        <w:spacing w:after="625"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20/2012. (VIII.31.) EMMI rendelet a nevelési-oktatási intézmények működéséről </w:t>
      </w:r>
    </w:p>
    <w:p w:rsidR="009A7052" w:rsidRPr="009A7052" w:rsidRDefault="009A7052" w:rsidP="00234A0C">
      <w:pPr>
        <w:keepNext/>
        <w:keepLines/>
        <w:numPr>
          <w:ilvl w:val="0"/>
          <w:numId w:val="93"/>
        </w:numPr>
        <w:tabs>
          <w:tab w:val="center" w:pos="348"/>
          <w:tab w:val="center" w:pos="2176"/>
        </w:tabs>
        <w:spacing w:after="256" w:line="259" w:lineRule="auto"/>
        <w:ind w:left="0" w:right="-1" w:firstLine="0"/>
        <w:jc w:val="both"/>
        <w:outlineLvl w:val="0"/>
        <w:rPr>
          <w:rFonts w:ascii="Times New Roman" w:eastAsia="Calibri" w:hAnsi="Times New Roman" w:cs="Times New Roman"/>
          <w:b/>
          <w:color w:val="000000"/>
          <w:sz w:val="24"/>
          <w:szCs w:val="24"/>
        </w:rPr>
      </w:pPr>
      <w:r w:rsidRPr="009A7052">
        <w:rPr>
          <w:rFonts w:ascii="Times New Roman" w:eastAsia="Calibri" w:hAnsi="Times New Roman" w:cs="Times New Roman"/>
          <w:color w:val="000000"/>
          <w:sz w:val="24"/>
          <w:szCs w:val="24"/>
        </w:rPr>
        <w:tab/>
      </w:r>
      <w:r w:rsidRPr="009A7052">
        <w:rPr>
          <w:rFonts w:ascii="Times New Roman" w:eastAsia="Calibri" w:hAnsi="Times New Roman" w:cs="Times New Roman"/>
          <w:b/>
          <w:color w:val="000000"/>
          <w:sz w:val="24"/>
          <w:szCs w:val="24"/>
        </w:rPr>
        <w:t>I.</w:t>
      </w:r>
      <w:r w:rsidRPr="009A7052">
        <w:rPr>
          <w:rFonts w:ascii="Times New Roman" w:eastAsia="Arial" w:hAnsi="Times New Roman" w:cs="Times New Roman"/>
          <w:b/>
          <w:color w:val="000000"/>
          <w:sz w:val="24"/>
          <w:szCs w:val="24"/>
        </w:rPr>
        <w:t xml:space="preserve"> </w:t>
      </w:r>
      <w:r w:rsidRPr="009A7052">
        <w:rPr>
          <w:rFonts w:ascii="Times New Roman" w:eastAsia="Arial" w:hAnsi="Times New Roman" w:cs="Times New Roman"/>
          <w:b/>
          <w:color w:val="000000"/>
          <w:sz w:val="24"/>
          <w:szCs w:val="24"/>
        </w:rPr>
        <w:tab/>
      </w:r>
      <w:r w:rsidRPr="009A7052">
        <w:rPr>
          <w:rFonts w:ascii="Times New Roman" w:eastAsia="Calibri" w:hAnsi="Times New Roman" w:cs="Times New Roman"/>
          <w:b/>
          <w:color w:val="000000"/>
          <w:sz w:val="24"/>
          <w:szCs w:val="24"/>
        </w:rPr>
        <w:t xml:space="preserve">rész: Általános rendelkezések </w:t>
      </w:r>
    </w:p>
    <w:p w:rsidR="009A7052" w:rsidRPr="009A7052" w:rsidRDefault="009A7052" w:rsidP="00234A0C">
      <w:pPr>
        <w:numPr>
          <w:ilvl w:val="0"/>
          <w:numId w:val="121"/>
        </w:numPr>
        <w:spacing w:after="29"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házirend az iskola belső életét szabályozza. Hatályos az iskola teljes területén, illetve szervezett iskolai rendezvényeken és a pedagógiai programban meghatározott iskolán kívüli rendezvényeken, ha a rendezvényen való részvétel az iskola szervezésében történik. </w:t>
      </w:r>
    </w:p>
    <w:p w:rsidR="009A7052" w:rsidRPr="009A7052" w:rsidRDefault="009A7052" w:rsidP="00234A0C">
      <w:pPr>
        <w:numPr>
          <w:ilvl w:val="0"/>
          <w:numId w:val="121"/>
        </w:numPr>
        <w:spacing w:after="25"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házirend érvényes a tanulókra, pedagógusokra és az intézmény dolgozóira egyaránt. </w:t>
      </w:r>
    </w:p>
    <w:p w:rsidR="009A7052" w:rsidRPr="009A7052" w:rsidRDefault="009A7052" w:rsidP="00234A0C">
      <w:pPr>
        <w:numPr>
          <w:ilvl w:val="0"/>
          <w:numId w:val="121"/>
        </w:numPr>
        <w:spacing w:after="29"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házirend a hatályba lépés napjától (2013. szeptember 1.) visszavonásig érvényes, folyamatosan az iskola területére lépéstől annak elhagyásáig, továbbá az iskola által szervezett közös rendezvények időtartama alatt. </w:t>
      </w:r>
    </w:p>
    <w:p w:rsidR="009A7052" w:rsidRPr="009A7052" w:rsidRDefault="009A7052" w:rsidP="00234A0C">
      <w:pPr>
        <w:numPr>
          <w:ilvl w:val="0"/>
          <w:numId w:val="121"/>
        </w:numPr>
        <w:spacing w:after="29"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Az iskola tanulóira, dolgozóira a házirenden kívül vonatkozik minden olyan iskolai belső szabályzat, ami rájuk egyéként is fennáll. Különösen érvényes rájuk az iskola szervezeti és működési szabályzata, valamint pedagógiai programja. </w:t>
      </w:r>
    </w:p>
    <w:p w:rsidR="009A7052" w:rsidRPr="009A7052" w:rsidRDefault="009A7052" w:rsidP="00234A0C">
      <w:pPr>
        <w:numPr>
          <w:ilvl w:val="0"/>
          <w:numId w:val="121"/>
        </w:numPr>
        <w:spacing w:after="270"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A gyermeket, a tanulót a tőle elvárhatónál jobb teljesítményéért az iskola házirendjében foglaltak szerint jutalmazzuk. „A tőle elvárható jobb teljesítmény alatt” a következőket értjük:</w:t>
      </w:r>
      <w:r w:rsidRPr="009A7052">
        <w:rPr>
          <w:rFonts w:ascii="Times New Roman" w:eastAsia="Calibri" w:hAnsi="Times New Roman" w:cs="Times New Roman"/>
          <w:color w:val="000000"/>
          <w:sz w:val="24"/>
          <w:szCs w:val="24"/>
          <w:vertAlign w:val="superscript"/>
        </w:rPr>
        <w:t>1</w:t>
      </w:r>
      <w:r w:rsidRPr="009A7052">
        <w:rPr>
          <w:rFonts w:ascii="Times New Roman" w:eastAsia="Calibri" w:hAnsi="Times New Roman" w:cs="Times New Roman"/>
          <w:color w:val="000000"/>
          <w:sz w:val="24"/>
          <w:szCs w:val="24"/>
        </w:rPr>
        <w:t xml:space="preserve"> </w:t>
      </w:r>
    </w:p>
    <w:p w:rsidR="009A7052" w:rsidRPr="009A7052" w:rsidRDefault="009A7052" w:rsidP="00234A0C">
      <w:pPr>
        <w:keepNext/>
        <w:keepLines/>
        <w:numPr>
          <w:ilvl w:val="0"/>
          <w:numId w:val="93"/>
        </w:numPr>
        <w:tabs>
          <w:tab w:val="num" w:pos="360"/>
        </w:tabs>
        <w:spacing w:after="256" w:line="259" w:lineRule="auto"/>
        <w:ind w:left="-5" w:right="-1" w:hanging="10"/>
        <w:jc w:val="both"/>
        <w:outlineLvl w:val="0"/>
        <w:rPr>
          <w:rFonts w:ascii="Times New Roman" w:eastAsia="Calibri" w:hAnsi="Times New Roman" w:cs="Times New Roman"/>
          <w:b/>
          <w:color w:val="000000"/>
          <w:sz w:val="24"/>
          <w:szCs w:val="24"/>
        </w:rPr>
      </w:pPr>
      <w:r w:rsidRPr="009A7052">
        <w:rPr>
          <w:rFonts w:ascii="Times New Roman" w:eastAsia="Calibri" w:hAnsi="Times New Roman" w:cs="Times New Roman"/>
          <w:b/>
          <w:color w:val="000000"/>
          <w:sz w:val="24"/>
          <w:szCs w:val="24"/>
        </w:rPr>
        <w:t>A jutalmazások formái</w:t>
      </w:r>
      <w:r w:rsidRPr="009A7052">
        <w:rPr>
          <w:rFonts w:ascii="Times New Roman" w:eastAsia="Calibri" w:hAnsi="Times New Roman" w:cs="Times New Roman"/>
          <w:color w:val="000000"/>
          <w:sz w:val="24"/>
          <w:szCs w:val="24"/>
        </w:rPr>
        <w:t xml:space="preserve"> </w:t>
      </w:r>
    </w:p>
    <w:p w:rsidR="009A7052" w:rsidRPr="009A7052" w:rsidRDefault="009A7052" w:rsidP="00234A0C">
      <w:pPr>
        <w:numPr>
          <w:ilvl w:val="0"/>
          <w:numId w:val="122"/>
        </w:numPr>
        <w:spacing w:after="25"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Iskolai versenyek: </w:t>
      </w:r>
      <w:r w:rsidRPr="009A7052">
        <w:rPr>
          <w:rFonts w:ascii="Times New Roman" w:eastAsia="Calibri" w:hAnsi="Times New Roman" w:cs="Times New Roman"/>
          <w:color w:val="000000"/>
          <w:sz w:val="24"/>
          <w:szCs w:val="24"/>
        </w:rPr>
        <w:tab/>
        <w:t xml:space="preserve"> 5-ös osztályzat </w:t>
      </w:r>
    </w:p>
    <w:p w:rsidR="009A7052" w:rsidRPr="009A7052" w:rsidRDefault="009A7052" w:rsidP="00234A0C">
      <w:pPr>
        <w:numPr>
          <w:ilvl w:val="0"/>
          <w:numId w:val="122"/>
        </w:numPr>
        <w:spacing w:after="25"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területi, városi verseny</w:t>
      </w:r>
      <w:proofErr w:type="gramStart"/>
      <w:r w:rsidRPr="009A7052">
        <w:rPr>
          <w:rFonts w:ascii="Times New Roman" w:eastAsia="Calibri" w:hAnsi="Times New Roman" w:cs="Times New Roman"/>
          <w:color w:val="000000"/>
          <w:sz w:val="24"/>
          <w:szCs w:val="24"/>
        </w:rPr>
        <w:t>:   1-6.</w:t>
      </w:r>
      <w:proofErr w:type="gramEnd"/>
      <w:r w:rsidRPr="009A7052">
        <w:rPr>
          <w:rFonts w:ascii="Times New Roman" w:eastAsia="Calibri" w:hAnsi="Times New Roman" w:cs="Times New Roman"/>
          <w:color w:val="000000"/>
          <w:sz w:val="24"/>
          <w:szCs w:val="24"/>
        </w:rPr>
        <w:t xml:space="preserve"> helyezettig osztályfőnöki dicséret </w:t>
      </w:r>
    </w:p>
    <w:p w:rsidR="009A7052" w:rsidRPr="009A7052" w:rsidRDefault="009A7052" w:rsidP="00234A0C">
      <w:pPr>
        <w:numPr>
          <w:ilvl w:val="0"/>
          <w:numId w:val="122"/>
        </w:numPr>
        <w:spacing w:after="11"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megyei versenyek: </w:t>
      </w:r>
      <w:r w:rsidRPr="009A7052">
        <w:rPr>
          <w:rFonts w:ascii="Times New Roman" w:eastAsia="Calibri" w:hAnsi="Times New Roman" w:cs="Times New Roman"/>
          <w:color w:val="000000"/>
          <w:sz w:val="24"/>
          <w:szCs w:val="24"/>
        </w:rPr>
        <w:tab/>
        <w:t xml:space="preserve"> bármely helyezettig intézményvezetői dicséret </w:t>
      </w:r>
    </w:p>
    <w:p w:rsidR="009A7052" w:rsidRPr="009A7052" w:rsidRDefault="009A7052" w:rsidP="009A7052">
      <w:pPr>
        <w:tabs>
          <w:tab w:val="center" w:pos="427"/>
          <w:tab w:val="center" w:pos="5473"/>
        </w:tabs>
        <w:spacing w:after="269" w:line="248" w:lineRule="auto"/>
        <w:ind w:right="-1"/>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ab/>
        <w:t xml:space="preserve"> </w:t>
      </w:r>
      <w:r w:rsidRPr="009A7052">
        <w:rPr>
          <w:rFonts w:ascii="Times New Roman" w:eastAsia="Calibri" w:hAnsi="Times New Roman" w:cs="Times New Roman"/>
          <w:color w:val="000000"/>
          <w:sz w:val="24"/>
          <w:szCs w:val="24"/>
        </w:rPr>
        <w:tab/>
        <w:t xml:space="preserve">1-6. helyezettig nevelőtestületi dicséret </w:t>
      </w:r>
    </w:p>
    <w:p w:rsidR="009A7052" w:rsidRPr="009A7052" w:rsidRDefault="009A7052" w:rsidP="00234A0C">
      <w:pPr>
        <w:numPr>
          <w:ilvl w:val="0"/>
          <w:numId w:val="122"/>
        </w:numPr>
        <w:spacing w:after="25"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országos verseny: 1-10. helyezettig nevelőtestületi dicséret és év végi jutalom </w:t>
      </w:r>
    </w:p>
    <w:p w:rsidR="009A7052" w:rsidRPr="009A7052" w:rsidRDefault="009A7052" w:rsidP="00234A0C">
      <w:pPr>
        <w:numPr>
          <w:ilvl w:val="0"/>
          <w:numId w:val="122"/>
        </w:numPr>
        <w:spacing w:after="14" w:line="259"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tanulmányi munka: </w:t>
      </w:r>
      <w:r w:rsidRPr="009A7052">
        <w:rPr>
          <w:rFonts w:ascii="Times New Roman" w:eastAsia="Calibri" w:hAnsi="Times New Roman" w:cs="Times New Roman"/>
          <w:color w:val="C00000"/>
          <w:sz w:val="24"/>
          <w:szCs w:val="24"/>
        </w:rPr>
        <w:t>4,8- 5-ig könyvjutalom</w:t>
      </w:r>
      <w:r w:rsidRPr="009A7052">
        <w:rPr>
          <w:rFonts w:ascii="Times New Roman" w:eastAsia="Calibri" w:hAnsi="Times New Roman" w:cs="Times New Roman"/>
          <w:color w:val="000000"/>
          <w:sz w:val="24"/>
          <w:szCs w:val="24"/>
        </w:rPr>
        <w:t xml:space="preserve"> </w:t>
      </w:r>
    </w:p>
    <w:p w:rsidR="009A7052" w:rsidRPr="009A7052" w:rsidRDefault="009A7052" w:rsidP="00234A0C">
      <w:pPr>
        <w:numPr>
          <w:ilvl w:val="0"/>
          <w:numId w:val="122"/>
        </w:numPr>
        <w:spacing w:after="0"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osztályfőnöki dicséret: odaítéléséről az osztályfőnök dönt. (kiemelkedő tanulmányi eredmény; példamutató szorgalom; osztályért, iskoláért közösségért végzett munka; tanárnak, diáknak nyújtott segítség) </w:t>
      </w:r>
    </w:p>
    <w:p w:rsidR="009A7052" w:rsidRPr="009A7052" w:rsidRDefault="009A7052" w:rsidP="009A7052">
      <w:pPr>
        <w:spacing w:after="0" w:line="259" w:lineRule="auto"/>
        <w:ind w:right="-1"/>
        <w:rPr>
          <w:rFonts w:ascii="Times New Roman" w:eastAsia="Calibri" w:hAnsi="Times New Roman" w:cs="Times New Roman"/>
          <w:color w:val="000000"/>
          <w:sz w:val="24"/>
          <w:szCs w:val="24"/>
        </w:rPr>
      </w:pPr>
      <w:r w:rsidRPr="009A7052">
        <w:rPr>
          <w:rFonts w:ascii="Times New Roman" w:eastAsia="Calibri" w:hAnsi="Times New Roman" w:cs="Times New Roman"/>
          <w:strike/>
          <w:color w:val="000000"/>
          <w:sz w:val="24"/>
          <w:szCs w:val="24"/>
        </w:rPr>
        <w:t xml:space="preserve">                                                         </w:t>
      </w:r>
      <w:r w:rsidRPr="009A7052">
        <w:rPr>
          <w:rFonts w:ascii="Times New Roman" w:eastAsia="Calibri" w:hAnsi="Times New Roman" w:cs="Times New Roman"/>
          <w:color w:val="000000"/>
          <w:sz w:val="24"/>
          <w:szCs w:val="24"/>
        </w:rPr>
        <w:t xml:space="preserve"> </w:t>
      </w:r>
    </w:p>
    <w:p w:rsidR="009A7052" w:rsidRPr="009A7052" w:rsidRDefault="009A7052" w:rsidP="00234A0C">
      <w:pPr>
        <w:numPr>
          <w:ilvl w:val="0"/>
          <w:numId w:val="123"/>
        </w:numPr>
        <w:spacing w:after="125" w:line="259" w:lineRule="auto"/>
        <w:ind w:right="-1"/>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2011. évi CXC. törvény a Nemzeti köznevelésről 58. § (1)</w:t>
      </w:r>
    </w:p>
    <w:p w:rsidR="009A7052" w:rsidRPr="009A7052" w:rsidRDefault="009A7052" w:rsidP="009A7052">
      <w:pPr>
        <w:spacing w:after="28" w:line="248" w:lineRule="auto"/>
        <w:ind w:left="797" w:right="-1" w:hanging="10"/>
        <w:jc w:val="both"/>
        <w:rPr>
          <w:rFonts w:ascii="Times New Roman" w:eastAsia="Calibri" w:hAnsi="Times New Roman" w:cs="Times New Roman"/>
          <w:color w:val="000000"/>
          <w:sz w:val="24"/>
          <w:szCs w:val="24"/>
        </w:rPr>
      </w:pPr>
      <w:r w:rsidRPr="009A7052">
        <w:rPr>
          <w:rFonts w:ascii="Times New Roman" w:eastAsia="Wingdings" w:hAnsi="Times New Roman" w:cs="Times New Roman"/>
          <w:color w:val="000000"/>
          <w:sz w:val="24"/>
          <w:szCs w:val="24"/>
        </w:rPr>
        <w:lastRenderedPageBreak/>
        <w:t>A</w:t>
      </w:r>
      <w:r w:rsidRPr="009A7052">
        <w:rPr>
          <w:rFonts w:ascii="Times New Roman" w:eastAsia="Arial" w:hAnsi="Times New Roman" w:cs="Times New Roman"/>
          <w:color w:val="000000"/>
          <w:sz w:val="24"/>
          <w:szCs w:val="24"/>
        </w:rPr>
        <w:t xml:space="preserve"> </w:t>
      </w:r>
      <w:r w:rsidRPr="009A7052">
        <w:rPr>
          <w:rFonts w:ascii="Times New Roman" w:eastAsia="Calibri" w:hAnsi="Times New Roman" w:cs="Times New Roman"/>
          <w:color w:val="000000"/>
          <w:sz w:val="24"/>
          <w:szCs w:val="24"/>
        </w:rPr>
        <w:t>szaktanári dicséret odaítélését a szaktanár határozza meg. Adható az adott tantárgyban elért versenyeredményekért, kutató-, vagy sorozatos gyűjtőmunkáért és folyamatos kiemelkedő tanulmányi munkáért, szakköri vagy szertárosi munkáért, sporteredményért.</w:t>
      </w:r>
    </w:p>
    <w:p w:rsidR="009A7052" w:rsidRPr="009A7052" w:rsidRDefault="009A7052" w:rsidP="009A7052">
      <w:pPr>
        <w:spacing w:after="28" w:line="248" w:lineRule="auto"/>
        <w:ind w:left="797" w:right="-1" w:hanging="10"/>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jutalmak formái:  </w:t>
      </w:r>
    </w:p>
    <w:p w:rsidR="009A7052" w:rsidRPr="009A7052" w:rsidRDefault="009A7052" w:rsidP="00234A0C">
      <w:pPr>
        <w:numPr>
          <w:ilvl w:val="2"/>
          <w:numId w:val="124"/>
        </w:numPr>
        <w:spacing w:after="24"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könyvjutalom </w:t>
      </w:r>
    </w:p>
    <w:p w:rsidR="009A7052" w:rsidRPr="009A7052" w:rsidRDefault="009A7052" w:rsidP="00234A0C">
      <w:pPr>
        <w:numPr>
          <w:ilvl w:val="2"/>
          <w:numId w:val="124"/>
        </w:numPr>
        <w:spacing w:after="23"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tárgyjutalom </w:t>
      </w:r>
    </w:p>
    <w:p w:rsidR="009A7052" w:rsidRPr="009A7052" w:rsidRDefault="009A7052" w:rsidP="00234A0C">
      <w:pPr>
        <w:numPr>
          <w:ilvl w:val="2"/>
          <w:numId w:val="124"/>
        </w:numPr>
        <w:spacing w:after="11"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oklevél </w:t>
      </w:r>
    </w:p>
    <w:p w:rsidR="009A7052" w:rsidRPr="009A7052" w:rsidRDefault="009A7052" w:rsidP="009A7052">
      <w:pPr>
        <w:spacing w:after="239" w:line="259" w:lineRule="auto"/>
        <w:ind w:left="1868" w:right="-1"/>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 </w:t>
      </w:r>
    </w:p>
    <w:p w:rsidR="009A7052" w:rsidRPr="009A7052" w:rsidRDefault="009A7052" w:rsidP="00234A0C">
      <w:pPr>
        <w:numPr>
          <w:ilvl w:val="1"/>
          <w:numId w:val="123"/>
        </w:numPr>
        <w:spacing w:after="108" w:line="259" w:lineRule="auto"/>
        <w:ind w:right="-1"/>
        <w:jc w:val="both"/>
        <w:rPr>
          <w:rFonts w:ascii="Times New Roman" w:eastAsia="Calibri" w:hAnsi="Times New Roman" w:cs="Times New Roman"/>
          <w:color w:val="000000"/>
          <w:sz w:val="24"/>
          <w:szCs w:val="24"/>
        </w:rPr>
      </w:pPr>
      <w:r w:rsidRPr="009A7052">
        <w:rPr>
          <w:rFonts w:ascii="Times New Roman" w:eastAsia="Cambria" w:hAnsi="Times New Roman" w:cs="Times New Roman"/>
          <w:color w:val="000000"/>
          <w:sz w:val="24"/>
          <w:szCs w:val="24"/>
        </w:rPr>
        <w:t>A tanuló által elkészített dologért járó díjazás</w:t>
      </w:r>
      <w:r w:rsidRPr="009A7052">
        <w:rPr>
          <w:rFonts w:ascii="Times New Roman" w:eastAsia="Cambria" w:hAnsi="Times New Roman" w:cs="Times New Roman"/>
          <w:color w:val="000000"/>
          <w:sz w:val="24"/>
          <w:szCs w:val="24"/>
          <w:vertAlign w:val="superscript"/>
        </w:rPr>
        <w:t>2</w:t>
      </w:r>
      <w:r w:rsidRPr="009A7052">
        <w:rPr>
          <w:rFonts w:ascii="Times New Roman" w:eastAsia="Cambria" w:hAnsi="Times New Roman" w:cs="Times New Roman"/>
          <w:color w:val="000000"/>
          <w:sz w:val="24"/>
          <w:szCs w:val="24"/>
        </w:rPr>
        <w:t xml:space="preserve"> </w:t>
      </w:r>
    </w:p>
    <w:p w:rsidR="009A7052" w:rsidRPr="009A7052" w:rsidRDefault="009A7052" w:rsidP="009A7052">
      <w:pPr>
        <w:spacing w:after="229" w:line="248" w:lineRule="auto"/>
        <w:ind w:left="718" w:right="-1" w:hanging="10"/>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köznevelési törvény előírja, hogy a nevelési-oktatási intézmény, valamint a tanuló közötti eltérő megállapodás hiányában a tanuló jogutódjaként a nevelési-oktatási intézmény </w:t>
      </w:r>
      <w:proofErr w:type="spellStart"/>
      <w:r w:rsidRPr="009A7052">
        <w:rPr>
          <w:rFonts w:ascii="Times New Roman" w:eastAsia="Calibri" w:hAnsi="Times New Roman" w:cs="Times New Roman"/>
          <w:color w:val="000000"/>
          <w:sz w:val="24"/>
          <w:szCs w:val="24"/>
        </w:rPr>
        <w:t>szerzi</w:t>
      </w:r>
      <w:proofErr w:type="spellEnd"/>
      <w:r w:rsidRPr="009A7052">
        <w:rPr>
          <w:rFonts w:ascii="Times New Roman" w:eastAsia="Calibri" w:hAnsi="Times New Roman" w:cs="Times New Roman"/>
          <w:color w:val="000000"/>
          <w:sz w:val="24"/>
          <w:szCs w:val="24"/>
        </w:rPr>
        <w:t xml:space="preserve"> meg a tulajdonjogát minden olyan, a birtokába került dolognak, amelyet a tanuló állított elő a tanulói jogviszonyából eredő kötelezettségének teljesítésével összefüggésben, feltéve, hogy az annak elkészítéséhez szükséges anyagi és egyéb feltételeket a nevelési-oktatási intézmény biztosította.  </w:t>
      </w:r>
    </w:p>
    <w:p w:rsidR="009A7052" w:rsidRPr="009A7052" w:rsidRDefault="009A7052" w:rsidP="009A7052">
      <w:pPr>
        <w:spacing w:after="264" w:line="248" w:lineRule="auto"/>
        <w:ind w:left="718" w:right="-1" w:hanging="10"/>
        <w:jc w:val="both"/>
        <w:rPr>
          <w:rFonts w:ascii="Times New Roman" w:eastAsia="Calibri" w:hAnsi="Times New Roman" w:cs="Times New Roman"/>
          <w:color w:val="000000"/>
          <w:sz w:val="24"/>
          <w:szCs w:val="24"/>
        </w:rPr>
      </w:pPr>
      <w:r w:rsidRPr="009A7052">
        <w:rPr>
          <w:rFonts w:ascii="Times New Roman" w:eastAsia="Calibri" w:hAnsi="Times New Roman" w:cs="Times New Roman"/>
          <w:b/>
          <w:color w:val="000000"/>
          <w:sz w:val="24"/>
          <w:szCs w:val="24"/>
        </w:rPr>
        <w:t>Amennyiben a nevelési-oktatási intézmény a tulajdonába került dolog értékesítésével, hasznosításával bevételre tesz szert, a tanulót díjazás illeti meg.</w:t>
      </w:r>
      <w:r w:rsidRPr="009A7052">
        <w:rPr>
          <w:rFonts w:ascii="Times New Roman" w:eastAsia="Calibri" w:hAnsi="Times New Roman" w:cs="Times New Roman"/>
          <w:color w:val="000000"/>
          <w:sz w:val="24"/>
          <w:szCs w:val="24"/>
        </w:rPr>
        <w:t xml:space="preserve"> A megfelelő díjazásban a tanuló – tizennegyedik életévét be nem töltött tanuló esetén szülője egyetértésével – és a nevelési-oktatási intézmény állapodik meg. A megállapodás alapja minden esetben a tanuló szellemi és fizikai teljesítményének mértéke, valamint a dolog létrehozására fordított becsült munkaidő. A dolog, szellemi termék értékesítését, hasznosítását követően az intézmény vezetője tájékoztatni köteles a tanulót az értékesítés tényéről és a bevétel mértékéről, majd írásban köteles ajánlatot tenni a tanuló és az intézmény közötti megállapodásra vonatkozóan. A megállapodásnak tartalmaznia kell a díjazás mértékére vonatkozó kitételt is. Egyetértés esetén a megállapodást mindkét fél (a kiskorú tanuló esetében a szülő és a tanuló) aláírja. Amennyiben a megállapodást illetően nem születik egyetértés, akkor további egyeztetéseket kell folytatni. További megállapodás hiányában a dolog, szellemi termék tulajdonjoga visszaszáll az alkotóra.  </w:t>
      </w:r>
    </w:p>
    <w:p w:rsidR="009A7052" w:rsidRPr="009A7052" w:rsidRDefault="009A7052" w:rsidP="00234A0C">
      <w:pPr>
        <w:numPr>
          <w:ilvl w:val="1"/>
          <w:numId w:val="123"/>
        </w:numPr>
        <w:spacing w:after="0"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házirend megsértése esetén számonkérésnek fegyelmi eljárás lefolytatásának van helye, melynek részletes szabályait a jogszabályok tartalmazzák. </w:t>
      </w:r>
    </w:p>
    <w:p w:rsidR="009A7052" w:rsidRPr="009A7052" w:rsidRDefault="009A7052" w:rsidP="009A7052">
      <w:pPr>
        <w:spacing w:after="0" w:line="248" w:lineRule="auto"/>
        <w:ind w:left="643" w:right="-1"/>
        <w:jc w:val="both"/>
        <w:rPr>
          <w:rFonts w:ascii="Times New Roman" w:eastAsia="Calibri" w:hAnsi="Times New Roman" w:cs="Times New Roman"/>
          <w:color w:val="000000"/>
          <w:sz w:val="24"/>
          <w:szCs w:val="24"/>
        </w:rPr>
      </w:pPr>
    </w:p>
    <w:p w:rsidR="009A7052" w:rsidRPr="009A7052" w:rsidRDefault="009A7052" w:rsidP="00234A0C">
      <w:pPr>
        <w:numPr>
          <w:ilvl w:val="1"/>
          <w:numId w:val="123"/>
        </w:numPr>
        <w:spacing w:after="234"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házirendet minden tanítványunk és szülei számára a beiratkozáskor illetve a házirend lényeges változásakor átadjuk. A házirendet az 1. osztályosok első szülői értekezletén teljes egészében ismertetni kell a szülőkkel. A magasabb évfolyamokon minden tanév első osztályfőnöki óráján és első szülői értekezletén foglalkozni kell ezzel a dokumentummal.  </w:t>
      </w:r>
      <w:r w:rsidRPr="009A7052">
        <w:rPr>
          <w:rFonts w:ascii="Times New Roman" w:eastAsia="Calibri" w:hAnsi="Times New Roman" w:cs="Times New Roman"/>
          <w:strike/>
          <w:color w:val="000000"/>
          <w:sz w:val="24"/>
          <w:szCs w:val="24"/>
        </w:rPr>
        <w:t xml:space="preserve">                                  </w:t>
      </w:r>
      <w:r w:rsidRPr="009A7052">
        <w:rPr>
          <w:rFonts w:ascii="Times New Roman" w:eastAsia="Calibri" w:hAnsi="Times New Roman" w:cs="Times New Roman"/>
          <w:color w:val="000000"/>
          <w:sz w:val="24"/>
          <w:szCs w:val="24"/>
        </w:rPr>
        <w:t xml:space="preserve"> </w:t>
      </w:r>
    </w:p>
    <w:p w:rsidR="009A7052" w:rsidRPr="009A7052" w:rsidRDefault="009A7052" w:rsidP="00234A0C">
      <w:pPr>
        <w:numPr>
          <w:ilvl w:val="0"/>
          <w:numId w:val="123"/>
        </w:numPr>
        <w:spacing w:after="125" w:line="259" w:lineRule="auto"/>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2011. évi CXC. törvény a Nemzeti köznevelésről 46. § (9)</w:t>
      </w:r>
    </w:p>
    <w:p w:rsidR="009A7052" w:rsidRPr="009A7052" w:rsidRDefault="009A7052" w:rsidP="00234A0C">
      <w:pPr>
        <w:keepNext/>
        <w:keepLines/>
        <w:numPr>
          <w:ilvl w:val="0"/>
          <w:numId w:val="93"/>
        </w:numPr>
        <w:tabs>
          <w:tab w:val="num" w:pos="360"/>
        </w:tabs>
        <w:spacing w:after="143" w:line="259" w:lineRule="auto"/>
        <w:ind w:left="-5" w:hanging="10"/>
        <w:jc w:val="both"/>
        <w:outlineLvl w:val="1"/>
        <w:rPr>
          <w:rFonts w:ascii="Times New Roman" w:eastAsia="Calibri" w:hAnsi="Times New Roman" w:cs="Times New Roman"/>
          <w:b/>
          <w:color w:val="000000"/>
          <w:sz w:val="24"/>
          <w:szCs w:val="24"/>
        </w:rPr>
      </w:pPr>
      <w:r w:rsidRPr="009A7052">
        <w:rPr>
          <w:rFonts w:ascii="Times New Roman" w:eastAsia="Calibri" w:hAnsi="Times New Roman" w:cs="Times New Roman"/>
          <w:b/>
          <w:color w:val="000000"/>
          <w:sz w:val="24"/>
          <w:szCs w:val="24"/>
        </w:rPr>
        <w:t>II.</w:t>
      </w:r>
      <w:r w:rsidRPr="009A7052">
        <w:rPr>
          <w:rFonts w:ascii="Times New Roman" w:eastAsia="Arial" w:hAnsi="Times New Roman" w:cs="Times New Roman"/>
          <w:b/>
          <w:color w:val="000000"/>
          <w:sz w:val="24"/>
          <w:szCs w:val="24"/>
        </w:rPr>
        <w:t xml:space="preserve"> </w:t>
      </w:r>
      <w:r w:rsidRPr="009A7052">
        <w:rPr>
          <w:rFonts w:ascii="Times New Roman" w:eastAsia="Calibri" w:hAnsi="Times New Roman" w:cs="Times New Roman"/>
          <w:b/>
          <w:color w:val="000000"/>
          <w:sz w:val="24"/>
          <w:szCs w:val="24"/>
        </w:rPr>
        <w:t xml:space="preserve">rész: A tanulók </w:t>
      </w:r>
      <w:proofErr w:type="gramStart"/>
      <w:r w:rsidRPr="009A7052">
        <w:rPr>
          <w:rFonts w:ascii="Times New Roman" w:eastAsia="Calibri" w:hAnsi="Times New Roman" w:cs="Times New Roman"/>
          <w:b/>
          <w:color w:val="000000"/>
          <w:sz w:val="24"/>
          <w:szCs w:val="24"/>
        </w:rPr>
        <w:t>jogai</w:t>
      </w:r>
      <w:r w:rsidRPr="009A7052">
        <w:rPr>
          <w:rFonts w:ascii="Times New Roman" w:eastAsia="Calibri" w:hAnsi="Times New Roman" w:cs="Times New Roman"/>
          <w:b/>
          <w:color w:val="000000"/>
          <w:sz w:val="24"/>
          <w:szCs w:val="24"/>
          <w:vertAlign w:val="superscript"/>
        </w:rPr>
        <w:t>3</w:t>
      </w:r>
      <w:r w:rsidRPr="009A7052">
        <w:rPr>
          <w:rFonts w:ascii="Times New Roman" w:eastAsia="Calibri" w:hAnsi="Times New Roman" w:cs="Times New Roman"/>
          <w:b/>
          <w:color w:val="000000"/>
          <w:sz w:val="24"/>
          <w:szCs w:val="24"/>
        </w:rPr>
        <w:t>(</w:t>
      </w:r>
      <w:proofErr w:type="gramEnd"/>
      <w:r w:rsidRPr="009A7052">
        <w:rPr>
          <w:rFonts w:ascii="Times New Roman" w:eastAsia="Calibri" w:hAnsi="Times New Roman" w:cs="Times New Roman"/>
          <w:b/>
          <w:color w:val="000000"/>
          <w:sz w:val="24"/>
          <w:szCs w:val="24"/>
        </w:rPr>
        <w:t xml:space="preserve">2011. évi CXC törvény 45-46.§) </w:t>
      </w:r>
    </w:p>
    <w:p w:rsidR="009A7052" w:rsidRPr="009A7052" w:rsidRDefault="009A7052" w:rsidP="00234A0C">
      <w:pPr>
        <w:numPr>
          <w:ilvl w:val="0"/>
          <w:numId w:val="125"/>
        </w:numPr>
        <w:spacing w:after="147" w:line="248" w:lineRule="auto"/>
        <w:ind w:right="999"/>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Intézményünk tanulója lehet vallási és etnikai megkülönböztetés nélkül minden olyan tanköteles korú gyerek, aki beiratkozással iskolánkba </w:t>
      </w:r>
      <w:r w:rsidRPr="009A7052">
        <w:rPr>
          <w:rFonts w:ascii="Times New Roman" w:eastAsia="Calibri" w:hAnsi="Times New Roman" w:cs="Times New Roman"/>
          <w:color w:val="000000"/>
          <w:sz w:val="24"/>
          <w:szCs w:val="24"/>
        </w:rPr>
        <w:lastRenderedPageBreak/>
        <w:t xml:space="preserve">felvételét kéri, és a kiadott szakvélemény alapján alkalmas a mindennapos iskolába járásra. </w:t>
      </w:r>
    </w:p>
    <w:p w:rsidR="009A7052" w:rsidRPr="009A7052" w:rsidRDefault="009A7052" w:rsidP="00234A0C">
      <w:pPr>
        <w:numPr>
          <w:ilvl w:val="0"/>
          <w:numId w:val="125"/>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46. § (6) bekezdés b) pontja értelmében a tanuló joga különösen, hogy válasszon a pedagógiai program keretei között a választható tantárgyak, foglalkozások, továbbá pedagógusok közül.  </w:t>
      </w:r>
    </w:p>
    <w:p w:rsidR="009A7052" w:rsidRPr="009A7052" w:rsidRDefault="009A7052" w:rsidP="00234A0C">
      <w:pPr>
        <w:numPr>
          <w:ilvl w:val="0"/>
          <w:numId w:val="125"/>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46. § (6) bekezdés i) pontja értelmében a tanuló joga különösen, hogy jogszabályban meghatározottak szerint vendégtanulói jogviszonyt létesítsen. </w:t>
      </w:r>
    </w:p>
    <w:p w:rsidR="009A7052" w:rsidRPr="009A7052" w:rsidRDefault="009A7052" w:rsidP="00234A0C">
      <w:pPr>
        <w:numPr>
          <w:ilvl w:val="0"/>
          <w:numId w:val="125"/>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 joga, hogy személyiségét, emberi méltóságát és jogait tiszteletben tartsák, vele szemben fizikai és lelki erőszakot, testi fenyítést ne alkalmazzanak, kínzásnak, kegyetlen, embertelen megalázó büntetésnek vagy bánásmódnak ne vessék alá. </w:t>
      </w:r>
    </w:p>
    <w:p w:rsidR="009A7052" w:rsidRPr="009A7052" w:rsidRDefault="009A7052" w:rsidP="00234A0C">
      <w:pPr>
        <w:numPr>
          <w:ilvl w:val="0"/>
          <w:numId w:val="125"/>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tanulónak joga, hogy ellene kollektív büntetést ne alkalmazzanak, azaz más (ok) viselkedése, magatartása miatt őt hátrány ne érje. (2011. évi CXC törvény 37-40. § az eljárásrendről) </w:t>
      </w:r>
    </w:p>
    <w:p w:rsidR="009A7052" w:rsidRPr="009A7052" w:rsidRDefault="009A7052" w:rsidP="00234A0C">
      <w:pPr>
        <w:numPr>
          <w:ilvl w:val="0"/>
          <w:numId w:val="125"/>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tanulónak jogában áll délutáni napközis felügyeletet igénybe venni, melyet a szülő írásban kérhet, valamint csak írásban mondhat le. </w:t>
      </w:r>
    </w:p>
    <w:p w:rsidR="009A7052" w:rsidRPr="009A7052" w:rsidRDefault="009A7052" w:rsidP="00234A0C">
      <w:pPr>
        <w:numPr>
          <w:ilvl w:val="0"/>
          <w:numId w:val="125"/>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46. § (6) bekezdés értelmében a tanuló kérdezhet, véleményt mondhat, javaslatot tehet a Fórumokon, a DÖK megbeszélésein, megfelelő hangnemben fogalmazva. Fordulhat segítségért, vagy személyét érintő sérelem esetén panasszal a szaktanárhoz, az osztályfőnökhöz vagy az intézményvezetőhöz. A felmerült problémákra 15 napon belül minden érintettnek érdemi választ kell kapnia. </w:t>
      </w:r>
    </w:p>
    <w:p w:rsidR="009A7052" w:rsidRPr="009A7052" w:rsidRDefault="009A7052" w:rsidP="00234A0C">
      <w:pPr>
        <w:numPr>
          <w:ilvl w:val="0"/>
          <w:numId w:val="125"/>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diákönkormányzat véleményét ki kell kérni minden olyan esetben, amikor a tanulóközösség felét érintő kérdésekben kell dönteni. A DÖK tanácskozásain a segítő tanáron kívül a vezetőség képviselői is részt vehetnek. Itt rendszeresen tájékoztatják a diákokat az iskolában folyó eseményekről, egyéb, őket érintő problémákról, eredményekről. </w:t>
      </w:r>
    </w:p>
    <w:p w:rsidR="009A7052" w:rsidRPr="009A7052" w:rsidRDefault="009A7052" w:rsidP="00234A0C">
      <w:pPr>
        <w:numPr>
          <w:ilvl w:val="0"/>
          <w:numId w:val="125"/>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tanulónak joga van az iskola bármely alkalmazottjához közvetlenül is kérdéssel fordulni, segítséget kérni a feladatok és a problémák megoldásához. </w:t>
      </w:r>
    </w:p>
    <w:p w:rsidR="009A7052" w:rsidRPr="009A7052" w:rsidRDefault="009A7052" w:rsidP="00234A0C">
      <w:pPr>
        <w:numPr>
          <w:ilvl w:val="0"/>
          <w:numId w:val="125"/>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Az iskola valamennyi tanulójának joga van javaslatot tenni a tanulóközösség tisztségviselőinek megválasztásához. Mint diák választható és választó is egyben. Ha véleményt mond, azért hátrányos megkülönböztetés nem érheti. </w:t>
      </w:r>
    </w:p>
    <w:p w:rsidR="009A7052" w:rsidRPr="009A7052" w:rsidRDefault="009A7052" w:rsidP="00234A0C">
      <w:pPr>
        <w:numPr>
          <w:ilvl w:val="0"/>
          <w:numId w:val="125"/>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Az iskola valamennyi tanulójának joga van javaslatot tenni személyesen, vagy a diákképviselők által az egy tanítás nélküli munkanap idejének megválasztására, programjainak összeállítására. </w:t>
      </w:r>
    </w:p>
    <w:p w:rsidR="009A7052" w:rsidRPr="009A7052" w:rsidRDefault="009A7052" w:rsidP="00234A0C">
      <w:pPr>
        <w:numPr>
          <w:ilvl w:val="0"/>
          <w:numId w:val="125"/>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Évente 2 alkalommal diákgyűlést kell szervezni a diákönkormányzat működésének és a tanulói jogok érvényesítésének áttekintése céljából. Előkészítése és lebonyolítása a DÖK segítő tanárának a feladata. </w:t>
      </w:r>
    </w:p>
    <w:p w:rsidR="009A7052" w:rsidRPr="009A7052" w:rsidRDefault="009A7052" w:rsidP="009A7052">
      <w:pPr>
        <w:spacing w:after="0" w:line="259" w:lineRule="auto"/>
        <w:ind w:right="-1"/>
        <w:rPr>
          <w:rFonts w:ascii="Times New Roman" w:eastAsia="Calibri" w:hAnsi="Times New Roman" w:cs="Times New Roman"/>
          <w:color w:val="000000"/>
          <w:sz w:val="24"/>
          <w:szCs w:val="24"/>
        </w:rPr>
      </w:pPr>
      <w:r w:rsidRPr="009A7052">
        <w:rPr>
          <w:rFonts w:ascii="Times New Roman" w:eastAsia="Calibri" w:hAnsi="Times New Roman" w:cs="Times New Roman"/>
          <w:strike/>
          <w:color w:val="000000"/>
          <w:sz w:val="24"/>
          <w:szCs w:val="24"/>
        </w:rPr>
        <w:t xml:space="preserve">                                                         </w:t>
      </w:r>
      <w:r w:rsidRPr="009A7052">
        <w:rPr>
          <w:rFonts w:ascii="Times New Roman" w:eastAsia="Calibri" w:hAnsi="Times New Roman" w:cs="Times New Roman"/>
          <w:color w:val="000000"/>
          <w:sz w:val="24"/>
          <w:szCs w:val="24"/>
        </w:rPr>
        <w:t xml:space="preserve"> </w:t>
      </w:r>
    </w:p>
    <w:p w:rsidR="009A7052" w:rsidRPr="009A7052" w:rsidRDefault="009A7052" w:rsidP="009A7052">
      <w:pPr>
        <w:spacing w:after="125" w:line="259" w:lineRule="auto"/>
        <w:ind w:left="-5" w:right="-1" w:hanging="10"/>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vertAlign w:val="superscript"/>
        </w:rPr>
        <w:t xml:space="preserve">3 </w:t>
      </w:r>
      <w:r w:rsidRPr="009A7052">
        <w:rPr>
          <w:rFonts w:ascii="Times New Roman" w:hAnsi="Times New Roman" w:cs="Times New Roman"/>
          <w:color w:val="000000"/>
          <w:sz w:val="24"/>
          <w:szCs w:val="24"/>
        </w:rPr>
        <w:t>2011. évi CXC. törvény a Nemzeti köznevelésről 46. § (7)</w:t>
      </w:r>
    </w:p>
    <w:p w:rsidR="009A7052" w:rsidRPr="009A7052" w:rsidRDefault="009A7052" w:rsidP="00234A0C">
      <w:pPr>
        <w:numPr>
          <w:ilvl w:val="0"/>
          <w:numId w:val="126"/>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 jogainak gyakorlása során nem sértheti társai és a közösség jogait. </w:t>
      </w:r>
    </w:p>
    <w:p w:rsidR="009A7052" w:rsidRPr="009A7052" w:rsidRDefault="009A7052" w:rsidP="00234A0C">
      <w:pPr>
        <w:numPr>
          <w:ilvl w:val="0"/>
          <w:numId w:val="126"/>
        </w:numPr>
        <w:spacing w:after="110"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diákönkormányzat SZMSZ-ének jóváhagyása: </w:t>
      </w:r>
    </w:p>
    <w:p w:rsidR="009A7052" w:rsidRPr="009A7052" w:rsidRDefault="009A7052" w:rsidP="009A7052">
      <w:pPr>
        <w:spacing w:after="187" w:line="248" w:lineRule="auto"/>
        <w:ind w:left="576" w:right="-1" w:hanging="10"/>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lastRenderedPageBreak/>
        <w:t xml:space="preserve"> A diákönkormányzat a saját hatáskörébe tartozó döntések meghozatala előtt a nevelőtestület véleményét, illetve SZMSZ-ének jóváhagyását a diákönkormányzatot segítő tanár közreműködésével az intézményvezető útján kéri meg. </w:t>
      </w:r>
    </w:p>
    <w:p w:rsidR="009A7052" w:rsidRPr="009A7052" w:rsidRDefault="009A7052" w:rsidP="00234A0C">
      <w:pPr>
        <w:numPr>
          <w:ilvl w:val="0"/>
          <w:numId w:val="126"/>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diákönkormányzat véleményezési jogainak gyakorlása. 2011. évi CXC. törvény a Nemzeti köznevelésről, 20/2012. (VIII.31.) EMMI rendelet a nevelési-oktatási intézmények működéséről, valamint jogszabályban meghatározott esetekben a diákönkormányzat véleményének megszervezéséről az intézményvezető gondoskodik az előterjesztés legalább 15 nappal korábban történő átadásával. </w:t>
      </w:r>
    </w:p>
    <w:p w:rsidR="009A7052" w:rsidRPr="009A7052" w:rsidRDefault="009A7052" w:rsidP="00234A0C">
      <w:pPr>
        <w:numPr>
          <w:ilvl w:val="0"/>
          <w:numId w:val="126"/>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Az intézményvezető a véleményeztetésre kerülő anyagok tervezeteinek előkészítésébe a diákönkormányzat képviselőit bevonhatja, tőlük javaslatot kérhet. </w:t>
      </w:r>
    </w:p>
    <w:p w:rsidR="009A7052" w:rsidRPr="009A7052" w:rsidRDefault="009A7052" w:rsidP="00234A0C">
      <w:pPr>
        <w:numPr>
          <w:ilvl w:val="0"/>
          <w:numId w:val="126"/>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diákönkormányzat véleményét a nevelőtestületi értekezleten a diákönkormányzatot segítő tanár képviseli. A nevelőtestület értekezletére a választott diákképviselő is meghívható. </w:t>
      </w:r>
    </w:p>
    <w:p w:rsidR="009A7052" w:rsidRPr="009A7052" w:rsidRDefault="009A7052" w:rsidP="00234A0C">
      <w:pPr>
        <w:numPr>
          <w:ilvl w:val="0"/>
          <w:numId w:val="126"/>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Az iskolai tanulók összességét érintő ügyekben a diákönkormányzat – a segítő tanár támogatásával – az intézményvezető, a szűkebb közösséget érintő ügyekben </w:t>
      </w:r>
      <w:proofErr w:type="gramStart"/>
      <w:r w:rsidRPr="009A7052">
        <w:rPr>
          <w:rFonts w:ascii="Times New Roman" w:eastAsia="Calibri" w:hAnsi="Times New Roman" w:cs="Times New Roman"/>
          <w:color w:val="000000"/>
          <w:sz w:val="24"/>
          <w:szCs w:val="24"/>
        </w:rPr>
        <w:t>a</w:t>
      </w:r>
      <w:proofErr w:type="gramEnd"/>
      <w:r w:rsidRPr="009A7052">
        <w:rPr>
          <w:rFonts w:ascii="Times New Roman" w:eastAsia="Calibri" w:hAnsi="Times New Roman" w:cs="Times New Roman"/>
          <w:color w:val="000000"/>
          <w:sz w:val="24"/>
          <w:szCs w:val="24"/>
        </w:rPr>
        <w:t xml:space="preserve"> intézményvezető-helyetteshez fordulhat. </w:t>
      </w:r>
    </w:p>
    <w:p w:rsidR="009A7052" w:rsidRPr="009A7052" w:rsidRDefault="009A7052" w:rsidP="00234A0C">
      <w:pPr>
        <w:numPr>
          <w:ilvl w:val="0"/>
          <w:numId w:val="126"/>
        </w:numPr>
        <w:spacing w:after="108"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diákönkormányzat részére az iskola egy kijelölt állandó helyiséget biztosít. </w:t>
      </w:r>
    </w:p>
    <w:p w:rsidR="009A7052" w:rsidRPr="009A7052" w:rsidRDefault="009A7052" w:rsidP="009A7052">
      <w:pPr>
        <w:spacing w:after="188" w:line="248" w:lineRule="auto"/>
        <w:ind w:left="576" w:right="-1" w:hanging="10"/>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Az iskola más helyiségeinek használatához előzetes engedély szükséges.  </w:t>
      </w:r>
    </w:p>
    <w:p w:rsidR="009A7052" w:rsidRPr="009A7052" w:rsidRDefault="009A7052" w:rsidP="00234A0C">
      <w:pPr>
        <w:numPr>
          <w:ilvl w:val="0"/>
          <w:numId w:val="126"/>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Az iskola minden tanulójának joga, hogy képességeinek, adottságainak, érdeklődésének megfelelő oktatásban részesüljön, abban aktívan részt vegyen. (szakkör, sportkör, énekkar, tanulmányi- és sportverseny)  </w:t>
      </w:r>
    </w:p>
    <w:p w:rsidR="009A7052" w:rsidRPr="009A7052" w:rsidRDefault="009A7052" w:rsidP="00234A0C">
      <w:pPr>
        <w:numPr>
          <w:ilvl w:val="0"/>
          <w:numId w:val="126"/>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tanulónak joga, hogy részt vegyen az iskola kulturális életében, iskolai tanulmányi versenyeken, pályázatokon, illetve ilyenek meghirdetését kezdeményezze az osztályfőnökénél, vagy a diákönkormányzatnál. A versenyre, a pályázatokra a kiírásban meghatározott módon lehet jelentkezni. Az évi szokásos versenyek időpontját a tanév iskolai helyi programterve tartalmazza. </w:t>
      </w:r>
    </w:p>
    <w:p w:rsidR="009A7052" w:rsidRPr="009A7052" w:rsidRDefault="009A7052" w:rsidP="00234A0C">
      <w:pPr>
        <w:numPr>
          <w:ilvl w:val="0"/>
          <w:numId w:val="126"/>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tanulónak joga, hogy igénybe vegye az iskola könyvtárát, más kulturális szolgáltatásait, számítógépes termét. Az iskola sportfelszereléseit és létesítményeit térítésmentesen használhatja. Az egyes létesítmények nyitvatartási ideje és használatuk, igénybevételük szabályai a létesítmény falára illetve ajtajára vannak kifüggesztve. </w:t>
      </w:r>
    </w:p>
    <w:p w:rsidR="009A7052" w:rsidRPr="009A7052" w:rsidRDefault="009A7052" w:rsidP="00234A0C">
      <w:pPr>
        <w:numPr>
          <w:ilvl w:val="0"/>
          <w:numId w:val="126"/>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tanulónak joga hogy kiemelkedő tanulmányi munkájáért, közösségi tevékenységéért dicséretben, jutalmazásban részesüljön. A jutalmak odaítéléséről az iskola intézményvezetője, a nevelőtestület és a diákönkormányzat dönthet. </w:t>
      </w:r>
    </w:p>
    <w:p w:rsidR="009A7052" w:rsidRPr="009A7052" w:rsidRDefault="009A7052" w:rsidP="00234A0C">
      <w:pPr>
        <w:numPr>
          <w:ilvl w:val="0"/>
          <w:numId w:val="126"/>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tanulónak joga, hogy rendszeres egészségügyi felügyeletben és ellátásban részesüljön.  </w:t>
      </w:r>
    </w:p>
    <w:p w:rsidR="009A7052" w:rsidRPr="009A7052" w:rsidRDefault="009A7052" w:rsidP="00234A0C">
      <w:pPr>
        <w:numPr>
          <w:ilvl w:val="0"/>
          <w:numId w:val="126"/>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tanulónak joga, hogy az emberi méltóság tiszteletben tartásával szabadon véleményt mondjon az őt nevelő és oktató pedagógus munkájáról. E jogának maradéktalan érvényesülése érdekében a diákönkormányzat minden tanév végén működteti a tanulói értékelési rendszert, ahol minden diák anonim módon szavazhat, illetve különböző szempontok alapján értékelheti tanárai munkáját. </w:t>
      </w:r>
    </w:p>
    <w:p w:rsidR="009A7052" w:rsidRPr="009A7052" w:rsidRDefault="009A7052" w:rsidP="00234A0C">
      <w:pPr>
        <w:numPr>
          <w:ilvl w:val="0"/>
          <w:numId w:val="126"/>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lastRenderedPageBreak/>
        <w:t xml:space="preserve">A tanulónak joga, hogy a témazáró idejét, témáját megírása előtti tanítási órán megismerje. Ugyanabban az osztályban egy napon ne kerüljön sor kettőnél több témazáró dolgozat megírására. </w:t>
      </w:r>
    </w:p>
    <w:p w:rsidR="009A7052" w:rsidRPr="009A7052" w:rsidRDefault="009A7052" w:rsidP="00234A0C">
      <w:pPr>
        <w:numPr>
          <w:ilvl w:val="0"/>
          <w:numId w:val="126"/>
        </w:numPr>
        <w:spacing w:after="147"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tanulónak joga, hogy dolgozatait, írásbeli munkájának érdemjegyeit, továbbá munkájában elkövetett hibáit a következő tanórán, de legkésőbb 10 munkanapon belül megtudja, illetve munkáját megnézze. Amennyiben a tanár a 10. munkanapon sem mutatja be azt a tanulónak, a diák szabadon eldöntheti, hogy kéri-e a dolgozatra az adott érdemjegyet vagy sem. </w:t>
      </w:r>
    </w:p>
    <w:p w:rsidR="009A7052" w:rsidRPr="009A7052" w:rsidRDefault="009A7052" w:rsidP="00234A0C">
      <w:pPr>
        <w:numPr>
          <w:ilvl w:val="0"/>
          <w:numId w:val="126"/>
        </w:numPr>
        <w:spacing w:after="191"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46. § (13) bekezdése értelmében az iskola a tanuló kérelmére diákigazolvány kiadását kezdeményezi a KIR működtetőjénél. A diákigazolvány elkészítéséről a KIR működtetője gondoskodik. A diákigazolvány közokirat. A diákigazolvány tartalmazza a diákigazolvány számát, a tanuló nevét, születési helyét és idejét, lakcímét és a 14. életévét betöltött tanuló esetében az aláírását. A diákigazolvány tartalmazza továbbá a tanuló fényképét, azonosító számát, az iskola nevét és címét, a diákigazolvány lejáratának napját, az igazolvány érvényességére vonatkozó adatot és az igazolvány típusát. A diákigazolvány elektronikus adattárolásra és adatellenőrzésre alkalmas eszközzel ellátott igazolvány. A diákigazolvány elkészítésére irányuló eljárásban - ha jogszabály másként nem rendelkezik - a köznevelési intézmény a központi adatszolgáltatásra alkalmas rendszeren keresztül, elektronikus úton terjeszti elő a diákigazolvány elkészítésére irányuló kérelmet, és tesz jogszabályban meghatározott más eljárási cselekményeket. A köznevelési intézmény az eljárás során - ha jogszabály másként nem rendelkezik - a központi adatszolgáltatásra alkalmas rendszeren keresztül, elektronikus úton tart kapcsolatot KIR működtetőjével. A KIR működtetője a diákigazolvány igényléséhez és előállításához szükséges személyes adatokat, a köznevelési intézmény adatait, a diákigazolvány egyedi azonosítóját, a kiadott érvényesítő matrica sorszámát, valamint a jogosultság ellenőrzéséhez és nyilvántartásához szükséges további, személyes adatnak nem minősülő adatot tartalmazó nyilvántartást vezet. A KIR működtetője, a diákigazolvány elkészítésében közreműködők a diákigazolvány elkészítése körében tudomására jutott személyes adatot a diákigazolvány érvényességének megszűnését követő öt évig kezelhetik. </w:t>
      </w:r>
    </w:p>
    <w:p w:rsidR="009A7052" w:rsidRPr="009A7052" w:rsidRDefault="009A7052" w:rsidP="009A7052">
      <w:pPr>
        <w:spacing w:after="7" w:line="259" w:lineRule="auto"/>
        <w:ind w:left="427" w:right="-1"/>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 </w:t>
      </w:r>
    </w:p>
    <w:p w:rsidR="009A7052" w:rsidRPr="009A7052" w:rsidRDefault="009A7052" w:rsidP="009A7052">
      <w:pPr>
        <w:spacing w:after="0" w:line="259" w:lineRule="auto"/>
        <w:ind w:left="-5" w:right="-1" w:hanging="10"/>
        <w:rPr>
          <w:rFonts w:ascii="Times New Roman" w:eastAsia="Calibri" w:hAnsi="Times New Roman" w:cs="Times New Roman"/>
          <w:color w:val="000000"/>
          <w:sz w:val="24"/>
          <w:szCs w:val="24"/>
        </w:rPr>
      </w:pPr>
      <w:r w:rsidRPr="009A7052">
        <w:rPr>
          <w:rFonts w:ascii="Times New Roman" w:eastAsia="Calibri" w:hAnsi="Times New Roman" w:cs="Times New Roman"/>
          <w:b/>
          <w:color w:val="000000"/>
          <w:sz w:val="24"/>
          <w:szCs w:val="24"/>
        </w:rPr>
        <w:t>III.</w:t>
      </w:r>
      <w:r w:rsidRPr="009A7052">
        <w:rPr>
          <w:rFonts w:ascii="Times New Roman" w:eastAsia="Arial" w:hAnsi="Times New Roman" w:cs="Times New Roman"/>
          <w:b/>
          <w:color w:val="000000"/>
          <w:sz w:val="24"/>
          <w:szCs w:val="24"/>
        </w:rPr>
        <w:t xml:space="preserve"> </w:t>
      </w:r>
      <w:r w:rsidRPr="009A7052">
        <w:rPr>
          <w:rFonts w:ascii="Times New Roman" w:eastAsia="Calibri" w:hAnsi="Times New Roman" w:cs="Times New Roman"/>
          <w:b/>
          <w:color w:val="000000"/>
          <w:sz w:val="24"/>
          <w:szCs w:val="24"/>
        </w:rPr>
        <w:t>rész: A tanulók kötelességei, elvárt viselkedési szabályai</w:t>
      </w:r>
      <w:r w:rsidRPr="009A7052">
        <w:rPr>
          <w:rFonts w:ascii="Times New Roman" w:eastAsia="Calibri" w:hAnsi="Times New Roman" w:cs="Times New Roman"/>
          <w:b/>
          <w:color w:val="000000"/>
          <w:sz w:val="24"/>
          <w:szCs w:val="24"/>
          <w:vertAlign w:val="superscript"/>
        </w:rPr>
        <w:t>4</w:t>
      </w:r>
      <w:r w:rsidRPr="009A7052">
        <w:rPr>
          <w:rFonts w:ascii="Times New Roman" w:eastAsia="Calibri" w:hAnsi="Times New Roman" w:cs="Times New Roman"/>
          <w:b/>
          <w:color w:val="000000"/>
          <w:sz w:val="24"/>
          <w:szCs w:val="24"/>
        </w:rPr>
        <w:t xml:space="preserve"> (2011. évi CXC törvény 45-</w:t>
      </w:r>
    </w:p>
    <w:p w:rsidR="009A7052" w:rsidRPr="009A7052" w:rsidRDefault="009A7052" w:rsidP="00234A0C">
      <w:pPr>
        <w:keepNext/>
        <w:keepLines/>
        <w:numPr>
          <w:ilvl w:val="0"/>
          <w:numId w:val="93"/>
        </w:numPr>
        <w:tabs>
          <w:tab w:val="num" w:pos="360"/>
        </w:tabs>
        <w:spacing w:after="256" w:line="259" w:lineRule="auto"/>
        <w:ind w:left="437" w:right="-1" w:hanging="10"/>
        <w:jc w:val="both"/>
        <w:outlineLvl w:val="0"/>
        <w:rPr>
          <w:rFonts w:ascii="Times New Roman" w:eastAsia="Calibri" w:hAnsi="Times New Roman" w:cs="Times New Roman"/>
          <w:b/>
          <w:color w:val="000000"/>
          <w:sz w:val="24"/>
          <w:szCs w:val="24"/>
        </w:rPr>
      </w:pPr>
      <w:r w:rsidRPr="009A7052">
        <w:rPr>
          <w:rFonts w:ascii="Times New Roman" w:eastAsia="Calibri" w:hAnsi="Times New Roman" w:cs="Times New Roman"/>
          <w:b/>
          <w:color w:val="000000"/>
          <w:sz w:val="24"/>
          <w:szCs w:val="24"/>
        </w:rPr>
        <w:t xml:space="preserve">46.§) </w:t>
      </w:r>
    </w:p>
    <w:p w:rsidR="009A7052" w:rsidRPr="009A7052" w:rsidRDefault="009A7052" w:rsidP="00234A0C">
      <w:pPr>
        <w:numPr>
          <w:ilvl w:val="0"/>
          <w:numId w:val="127"/>
        </w:numPr>
        <w:spacing w:after="269" w:line="248" w:lineRule="auto"/>
        <w:ind w:left="413"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Minden tanulónak kötelessége, hogy részt vegyen a kötelező és a választott, továbbá általános iskolában a tizenhat óráig tartó egyéb foglalkozásokon. </w:t>
      </w:r>
    </w:p>
    <w:p w:rsidR="009A7052" w:rsidRPr="009A7052" w:rsidRDefault="009A7052" w:rsidP="00234A0C">
      <w:pPr>
        <w:numPr>
          <w:ilvl w:val="0"/>
          <w:numId w:val="127"/>
        </w:numPr>
        <w:spacing w:after="269" w:line="248" w:lineRule="auto"/>
        <w:ind w:left="413"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Minden tanulónak kötelessége képességének megfelelően tanulni, kivenni a részét az iskolai feladatokból. Fegyelmezett magatartással lehetővé tenni, hogy a társai tanuláshoz való joga érvényesüljön a foglalkozásokon és tanítási órákon. (46. § (1) b) pont) </w:t>
      </w:r>
    </w:p>
    <w:p w:rsidR="009A7052" w:rsidRPr="009A7052" w:rsidRDefault="009A7052" w:rsidP="00234A0C">
      <w:pPr>
        <w:numPr>
          <w:ilvl w:val="0"/>
          <w:numId w:val="127"/>
        </w:numPr>
        <w:spacing w:after="364" w:line="248" w:lineRule="auto"/>
        <w:ind w:left="413"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szakértői vélemények alapján fejlesztő foglalkozásra utalt tanulóknak is kötelező a számukra megjelölt különórákon részt venni. A távolmaradást a többi órához hasonló módon igazolni kell. Igazolatlan hiányzás esetén is ugyanazok a szabályok érvényesek, mintha a rendes tanítási óráról hiányzott volna a tanuló. Ezeket az elveket kell a gyógytestnevelésre utalt tanulókra is alkalmazni. </w:t>
      </w:r>
    </w:p>
    <w:p w:rsidR="009A7052" w:rsidRPr="009A7052" w:rsidRDefault="009A7052" w:rsidP="00234A0C">
      <w:pPr>
        <w:numPr>
          <w:ilvl w:val="0"/>
          <w:numId w:val="128"/>
        </w:numPr>
        <w:spacing w:after="269"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lastRenderedPageBreak/>
        <w:t xml:space="preserve">A tanuló kötelessége, hogy az intézmény vezetőinek, tanárainak, az iskola alkalmazottainak, tanulótársainak emberi méltóságát és jogait tiszteletben tartsa. </w:t>
      </w:r>
    </w:p>
    <w:p w:rsidR="009A7052" w:rsidRPr="009A7052" w:rsidRDefault="009A7052" w:rsidP="00234A0C">
      <w:pPr>
        <w:numPr>
          <w:ilvl w:val="0"/>
          <w:numId w:val="128"/>
        </w:numPr>
        <w:spacing w:after="270"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Az udvaron, a tanteremben, a folyosón csak olyan tevékenységet szabad folytatni, amelyek nem veszélyeztetik a testi épséget, egészséget. A balesetvédelmi szabályokat osztályfőnöki órákon a tanulók kötelesek megismerni, és minden alkalommal betartani. A speciális munkavédelmi, baleset-megelőzési szabályokat, az adott helyiségek használati szabályait (műhely, tornaterem, szertár, szaktanterem, sportpálya) megismerni és betartani köteles minden tanuló. </w:t>
      </w:r>
    </w:p>
    <w:p w:rsidR="009A7052" w:rsidRPr="009A7052" w:rsidRDefault="009A7052" w:rsidP="00234A0C">
      <w:pPr>
        <w:numPr>
          <w:ilvl w:val="0"/>
          <w:numId w:val="128"/>
        </w:numPr>
        <w:spacing w:after="269"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Haladéktalanul jelenteni kell az iskola bármely dolgozójának, ha a tanuló veszélyeztető állapotot, tevékenységet, vagy balesetet észlel, vagy ha megsérül (ha az állapota ezt lehetővé teszi!) </w:t>
      </w:r>
    </w:p>
    <w:p w:rsidR="009A7052" w:rsidRPr="009A7052" w:rsidRDefault="009A7052" w:rsidP="00234A0C">
      <w:pPr>
        <w:numPr>
          <w:ilvl w:val="0"/>
          <w:numId w:val="128"/>
        </w:numPr>
        <w:spacing w:after="271" w:line="248" w:lineRule="auto"/>
        <w:ind w:right="14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tanulóknak közre kell működniük környezetük rendben tartásában (udvar, osztályterem, szemléltetőeszközök rendbetétele, tanórák, rendezvények, foglalkozások előkészítése, majd rendrakás).  </w:t>
      </w:r>
    </w:p>
    <w:p w:rsidR="009A7052" w:rsidRPr="009A7052" w:rsidRDefault="009A7052" w:rsidP="00234A0C">
      <w:pPr>
        <w:numPr>
          <w:ilvl w:val="0"/>
          <w:numId w:val="128"/>
        </w:numPr>
        <w:spacing w:after="269" w:line="248" w:lineRule="auto"/>
        <w:ind w:right="14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Az iskola vagyontárgyaira, felszereléseire intézményünk valamennyi tanulójának kötelessége vigyázni. Az okozott kárt – ha beigazolódott, hogy szándékos, vagy a vonatkozó szabályok be nem tartása miatt következett be és a károkozó személye megállapítható, – meg kell téríteni, a </w:t>
      </w:r>
      <w:proofErr w:type="spellStart"/>
      <w:r w:rsidRPr="009A7052">
        <w:rPr>
          <w:rFonts w:ascii="Times New Roman" w:eastAsia="Calibri" w:hAnsi="Times New Roman" w:cs="Times New Roman"/>
          <w:color w:val="000000"/>
          <w:sz w:val="24"/>
          <w:szCs w:val="24"/>
        </w:rPr>
        <w:t>Ptk</w:t>
      </w:r>
      <w:proofErr w:type="spellEnd"/>
      <w:r w:rsidRPr="009A7052">
        <w:rPr>
          <w:rFonts w:ascii="Times New Roman" w:eastAsia="Calibri" w:hAnsi="Times New Roman" w:cs="Times New Roman"/>
          <w:color w:val="000000"/>
          <w:sz w:val="24"/>
          <w:szCs w:val="24"/>
        </w:rPr>
        <w:t xml:space="preserve"> (2013. évi V. törvény a Polgári Törvénykönyvről) szabályai szerint kell helytállnia.  Ha a tanulónak lopásról vagy rongálásról tudomása van, azt haladéktalanul jelentenie kell az intézményvezetőnek, vagy iskola valamelyik dolgozójának. </w:t>
      </w:r>
    </w:p>
    <w:p w:rsidR="009A7052" w:rsidRPr="009A7052" w:rsidRDefault="009A7052" w:rsidP="00234A0C">
      <w:pPr>
        <w:numPr>
          <w:ilvl w:val="0"/>
          <w:numId w:val="128"/>
        </w:numPr>
        <w:spacing w:after="269" w:line="248" w:lineRule="auto"/>
        <w:ind w:right="14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Iskolánk tanulóinak kötelessége társaik és nevelőik személyiségi jogainak a védelme. Intézményünkben súlyos jogellenes magatartásnak minősül az agresszió, a másik tanuló bántása, fizikai vagy lelki megalázása. Ezek elkövetése már az első alkalommal is büntetést von maga után. </w:t>
      </w:r>
    </w:p>
    <w:p w:rsidR="009A7052" w:rsidRPr="009A7052" w:rsidRDefault="009A7052" w:rsidP="00234A0C">
      <w:pPr>
        <w:numPr>
          <w:ilvl w:val="0"/>
          <w:numId w:val="128"/>
        </w:numPr>
        <w:spacing w:after="269" w:line="248" w:lineRule="auto"/>
        <w:ind w:right="14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tanulónak kötelessége a házi feladatát elkészíteni, a tanítási órákra a legjobb tudása szerint rendszeresen felkészülni. Heti 1-1,5 órás tárgyakból három alkalommal el nem készített munkára, heti 2 vagy több óraszám esetén öt alkalommal el nem készített munkára jár zöld színnel bejegyzett </w:t>
      </w:r>
      <w:r w:rsidRPr="009A7052">
        <w:rPr>
          <w:rFonts w:ascii="Times New Roman" w:eastAsia="Calibri" w:hAnsi="Times New Roman" w:cs="Times New Roman"/>
          <w:i/>
          <w:color w:val="000000"/>
          <w:sz w:val="24"/>
          <w:szCs w:val="24"/>
        </w:rPr>
        <w:t>(szorgalmi)</w:t>
      </w:r>
      <w:r w:rsidRPr="009A7052">
        <w:rPr>
          <w:rFonts w:ascii="Times New Roman" w:eastAsia="Calibri" w:hAnsi="Times New Roman" w:cs="Times New Roman"/>
          <w:color w:val="000000"/>
          <w:sz w:val="24"/>
          <w:szCs w:val="24"/>
        </w:rPr>
        <w:t xml:space="preserve"> elégtelen. Vizuális kultúra és ének-zene tárgyakból </w:t>
      </w:r>
      <w:r w:rsidRPr="009A7052">
        <w:rPr>
          <w:rFonts w:ascii="Times New Roman" w:eastAsia="Calibri" w:hAnsi="Times New Roman" w:cs="Times New Roman"/>
          <w:color w:val="000000"/>
          <w:sz w:val="24"/>
          <w:szCs w:val="24"/>
          <w:u w:val="single" w:color="000000"/>
        </w:rPr>
        <w:t>nem adható</w:t>
      </w:r>
      <w:r w:rsidRPr="009A7052">
        <w:rPr>
          <w:rFonts w:ascii="Times New Roman" w:eastAsia="Calibri" w:hAnsi="Times New Roman" w:cs="Times New Roman"/>
          <w:color w:val="000000"/>
          <w:sz w:val="24"/>
          <w:szCs w:val="24"/>
        </w:rPr>
        <w:t xml:space="preserve"> zöld színnel jelzett </w:t>
      </w:r>
      <w:r w:rsidRPr="009A7052">
        <w:rPr>
          <w:rFonts w:ascii="Times New Roman" w:eastAsia="Calibri" w:hAnsi="Times New Roman" w:cs="Times New Roman"/>
          <w:i/>
          <w:color w:val="000000"/>
          <w:sz w:val="24"/>
          <w:szCs w:val="24"/>
        </w:rPr>
        <w:t>(szorgalmi)</w:t>
      </w:r>
      <w:r w:rsidRPr="009A7052">
        <w:rPr>
          <w:rFonts w:ascii="Times New Roman" w:eastAsia="Calibri" w:hAnsi="Times New Roman" w:cs="Times New Roman"/>
          <w:color w:val="000000"/>
          <w:sz w:val="24"/>
          <w:szCs w:val="24"/>
        </w:rPr>
        <w:t xml:space="preserve"> elégtelen osztályzat a házi feladat hiányára. </w:t>
      </w:r>
    </w:p>
    <w:p w:rsidR="009A7052" w:rsidRPr="009A7052" w:rsidRDefault="009A7052" w:rsidP="00234A0C">
      <w:pPr>
        <w:numPr>
          <w:ilvl w:val="0"/>
          <w:numId w:val="128"/>
        </w:numPr>
        <w:spacing w:after="269" w:line="248" w:lineRule="auto"/>
        <w:ind w:right="14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 köteles betartani a megismert és gyakorolt tűz- és bombariadó iskola kiürítési szabályait. </w:t>
      </w:r>
    </w:p>
    <w:p w:rsidR="009A7052" w:rsidRPr="009A7052" w:rsidRDefault="009A7052" w:rsidP="00234A0C">
      <w:pPr>
        <w:numPr>
          <w:ilvl w:val="0"/>
          <w:numId w:val="128"/>
        </w:numPr>
        <w:spacing w:after="269" w:line="248" w:lineRule="auto"/>
        <w:ind w:right="14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 saját és mások egészségének védelmében nem vihet az iskolába robbanó anyagot, vegyszert, kábítószert, vagy egyéb veszélyes anyagot, illetve eszközt! Amennyiben mégis megtörténik, rendőrségi intézkedést von maga után. </w:t>
      </w:r>
    </w:p>
    <w:p w:rsidR="009A7052" w:rsidRPr="009A7052" w:rsidRDefault="009A7052" w:rsidP="00234A0C">
      <w:pPr>
        <w:numPr>
          <w:ilvl w:val="0"/>
          <w:numId w:val="128"/>
        </w:numPr>
        <w:spacing w:after="147" w:line="248" w:lineRule="auto"/>
        <w:ind w:right="14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Minden tanulónak kötelessége mások jogainak (felnőtt vagy gyerek) tiszteletben tartása.  </w:t>
      </w:r>
    </w:p>
    <w:p w:rsidR="009A7052" w:rsidRPr="009A7052" w:rsidRDefault="009A7052" w:rsidP="00234A0C">
      <w:pPr>
        <w:numPr>
          <w:ilvl w:val="0"/>
          <w:numId w:val="128"/>
        </w:numPr>
        <w:spacing w:after="0" w:line="248" w:lineRule="auto"/>
        <w:ind w:right="14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lastRenderedPageBreak/>
        <w:t xml:space="preserve">A tanuló az iskola dolgozóinak járó tiszteletet a napszaknak megfelelően köszönéssel, tisztelettudó modorral fejezi ki. Ugyanezt a tiszteletet kell tanúsítania a diáktársaival, az iskolába érkező hivatalos és magánlátogatókkal szemben.  </w:t>
      </w:r>
    </w:p>
    <w:p w:rsidR="009A7052" w:rsidRPr="009A7052" w:rsidRDefault="009A7052" w:rsidP="009A7052">
      <w:pPr>
        <w:spacing w:after="255" w:line="259" w:lineRule="auto"/>
        <w:rPr>
          <w:rFonts w:ascii="Times New Roman" w:eastAsia="Calibri" w:hAnsi="Times New Roman" w:cs="Times New Roman"/>
          <w:color w:val="000000"/>
          <w:sz w:val="24"/>
          <w:szCs w:val="24"/>
        </w:rPr>
      </w:pPr>
      <w:r w:rsidRPr="009A7052">
        <w:rPr>
          <w:rFonts w:ascii="Times New Roman" w:eastAsia="Calibri" w:hAnsi="Times New Roman" w:cs="Times New Roman"/>
          <w:b/>
          <w:color w:val="000000"/>
          <w:sz w:val="24"/>
          <w:szCs w:val="24"/>
        </w:rPr>
        <w:t xml:space="preserve"> </w:t>
      </w:r>
    </w:p>
    <w:p w:rsidR="009A7052" w:rsidRPr="009A7052" w:rsidRDefault="009A7052" w:rsidP="00234A0C">
      <w:pPr>
        <w:keepNext/>
        <w:keepLines/>
        <w:numPr>
          <w:ilvl w:val="0"/>
          <w:numId w:val="93"/>
        </w:numPr>
        <w:tabs>
          <w:tab w:val="num" w:pos="360"/>
        </w:tabs>
        <w:spacing w:after="134" w:line="259" w:lineRule="auto"/>
        <w:ind w:left="-5" w:hanging="10"/>
        <w:jc w:val="both"/>
        <w:outlineLvl w:val="1"/>
        <w:rPr>
          <w:rFonts w:ascii="Times New Roman" w:eastAsia="Calibri" w:hAnsi="Times New Roman" w:cs="Times New Roman"/>
          <w:b/>
          <w:color w:val="000000"/>
          <w:sz w:val="24"/>
          <w:szCs w:val="24"/>
        </w:rPr>
      </w:pPr>
      <w:r w:rsidRPr="009A7052">
        <w:rPr>
          <w:rFonts w:ascii="Times New Roman" w:eastAsia="Calibri" w:hAnsi="Times New Roman" w:cs="Times New Roman"/>
          <w:b/>
          <w:color w:val="000000"/>
          <w:sz w:val="24"/>
          <w:szCs w:val="24"/>
        </w:rPr>
        <w:t>IV.</w:t>
      </w:r>
      <w:r w:rsidRPr="009A7052">
        <w:rPr>
          <w:rFonts w:ascii="Times New Roman" w:eastAsia="Arial" w:hAnsi="Times New Roman" w:cs="Times New Roman"/>
          <w:b/>
          <w:color w:val="000000"/>
          <w:sz w:val="24"/>
          <w:szCs w:val="24"/>
        </w:rPr>
        <w:t xml:space="preserve"> </w:t>
      </w:r>
      <w:r w:rsidRPr="009A7052">
        <w:rPr>
          <w:rFonts w:ascii="Times New Roman" w:eastAsia="Calibri" w:hAnsi="Times New Roman" w:cs="Times New Roman"/>
          <w:b/>
          <w:color w:val="000000"/>
          <w:sz w:val="24"/>
          <w:szCs w:val="24"/>
        </w:rPr>
        <w:t xml:space="preserve">rész: Általános szabályok </w:t>
      </w:r>
    </w:p>
    <w:p w:rsidR="009A7052" w:rsidRPr="009A7052" w:rsidRDefault="009A7052" w:rsidP="00234A0C">
      <w:pPr>
        <w:numPr>
          <w:ilvl w:val="0"/>
          <w:numId w:val="129"/>
        </w:numPr>
        <w:spacing w:after="147" w:line="248" w:lineRule="auto"/>
        <w:ind w:left="413"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Az iskola létesítményeinek szabályai tartalmazhatnak egyéb olyan megszorító előírásokat, melyek jelen házirendben nincsenek szabályozva, és amelyeket a tanulóknak be kell tartaniuk. (például: számítógépterem, szertár, stb.) A létesítmények szabályait a létesítményvezető készíti el és az intézményvezető hagyja jóvá. A jóváhagyás során a diákönkormányzat egyetértési jogot gyakorol. </w:t>
      </w:r>
    </w:p>
    <w:p w:rsidR="009A7052" w:rsidRPr="009A7052" w:rsidRDefault="009A7052" w:rsidP="00234A0C">
      <w:pPr>
        <w:numPr>
          <w:ilvl w:val="0"/>
          <w:numId w:val="129"/>
        </w:numPr>
        <w:spacing w:after="147" w:line="248" w:lineRule="auto"/>
        <w:ind w:left="413"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termek használatának rendje </w:t>
      </w:r>
    </w:p>
    <w:p w:rsidR="009A7052" w:rsidRPr="009A7052" w:rsidRDefault="009A7052" w:rsidP="00234A0C">
      <w:pPr>
        <w:numPr>
          <w:ilvl w:val="0"/>
          <w:numId w:val="130"/>
        </w:numPr>
        <w:spacing w:after="25"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tanterembe csak az órát tartó nevelővel lehet bemenni. </w:t>
      </w:r>
    </w:p>
    <w:p w:rsidR="009A7052" w:rsidRPr="009A7052" w:rsidRDefault="009A7052" w:rsidP="00234A0C">
      <w:pPr>
        <w:numPr>
          <w:ilvl w:val="0"/>
          <w:numId w:val="130"/>
        </w:numPr>
        <w:spacing w:after="29"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tanterem berendezéséért mindenki felelős, a kárt okozó személy felelősséggel tartozik. </w:t>
      </w:r>
    </w:p>
    <w:p w:rsidR="009A7052" w:rsidRPr="009A7052" w:rsidRDefault="009A7052" w:rsidP="00234A0C">
      <w:pPr>
        <w:numPr>
          <w:ilvl w:val="0"/>
          <w:numId w:val="130"/>
        </w:numPr>
        <w:spacing w:after="25" w:line="248" w:lineRule="auto"/>
        <w:ind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Berendezési tárgyak rongálása szigorúan tilos. </w:t>
      </w:r>
    </w:p>
    <w:p w:rsidR="009A7052" w:rsidRPr="009A7052" w:rsidRDefault="009A7052" w:rsidP="00234A0C">
      <w:pPr>
        <w:numPr>
          <w:ilvl w:val="0"/>
          <w:numId w:val="130"/>
        </w:numPr>
        <w:spacing w:after="25" w:line="248" w:lineRule="auto"/>
        <w:ind w:right="999"/>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Az interaktív táblákhoz tanári engedély nélkül nem lehet hozzányúlni. </w:t>
      </w:r>
    </w:p>
    <w:p w:rsidR="009A7052" w:rsidRPr="009A7052" w:rsidRDefault="009A7052" w:rsidP="00234A0C">
      <w:pPr>
        <w:numPr>
          <w:ilvl w:val="0"/>
          <w:numId w:val="130"/>
        </w:numPr>
        <w:spacing w:after="25" w:line="248" w:lineRule="auto"/>
        <w:ind w:right="999"/>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tantermet csak az osztályfőnök tudtával és engedélyével lehet dekorálni. </w:t>
      </w:r>
    </w:p>
    <w:p w:rsidR="009A7052" w:rsidRPr="009A7052" w:rsidRDefault="009A7052" w:rsidP="00234A0C">
      <w:pPr>
        <w:numPr>
          <w:ilvl w:val="0"/>
          <w:numId w:val="130"/>
        </w:numPr>
        <w:spacing w:after="147" w:line="248" w:lineRule="auto"/>
        <w:ind w:right="999"/>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padok és a terem tisztaságát az óra végén a hetes ellenőrzi. </w:t>
      </w:r>
    </w:p>
    <w:p w:rsidR="009A7052" w:rsidRPr="009A7052" w:rsidRDefault="009A7052" w:rsidP="00234A0C">
      <w:pPr>
        <w:numPr>
          <w:ilvl w:val="0"/>
          <w:numId w:val="131"/>
        </w:numPr>
        <w:spacing w:after="0" w:line="248" w:lineRule="auto"/>
        <w:ind w:left="413"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tanulók igénybe vehetik az iskolában működő ebédlőt, melyben az iskolatérítéses étkezést kínál fel. A tanulók igényeiket az élelmezés-vezetőtől kapott lapon jelenthetik be. Étkezést lemondani a hiányzást megelőző napon 9 óráig lehet. Ha valamilyen ok miatt (betegség, elutazás stb.) az ebédet a tanuló nem tudja elfogyasztani az iskolában, hiányzása alatt ételhordóban elvihető a tanuló ebédje. A térítési díj befizetésének idejéről írásban, illetve az iskola ajtajára való kifüggesztéssel értesítjük a szülőket. Csak az a tanuló étkezhet az iskolában, akinek tartozása nincs. Tartozás esetén a gyermek a következő hónapban már ellátást nem kaphat! </w:t>
      </w:r>
    </w:p>
    <w:p w:rsidR="009A7052" w:rsidRPr="009A7052" w:rsidRDefault="009A7052" w:rsidP="009A7052">
      <w:pPr>
        <w:spacing w:after="0" w:line="248" w:lineRule="auto"/>
        <w:ind w:left="413" w:right="-1"/>
        <w:jc w:val="both"/>
        <w:rPr>
          <w:rFonts w:ascii="Times New Roman" w:eastAsia="Calibri" w:hAnsi="Times New Roman" w:cs="Times New Roman"/>
          <w:color w:val="000000"/>
          <w:sz w:val="24"/>
          <w:szCs w:val="24"/>
        </w:rPr>
      </w:pPr>
    </w:p>
    <w:p w:rsidR="009A7052" w:rsidRPr="009A7052" w:rsidRDefault="009A7052" w:rsidP="00234A0C">
      <w:pPr>
        <w:numPr>
          <w:ilvl w:val="0"/>
          <w:numId w:val="131"/>
        </w:numPr>
        <w:spacing w:after="147" w:line="248" w:lineRule="auto"/>
        <w:ind w:left="413"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tanulóknak és a dolgozóknak lehetőségük van arra, hogy az iskolába a KRESZ szabályainak megfelelően felszerelt kerékpárral érkezzenek. A kerékpárokat a kijelölt tárolókban helyezhetik el. Megőrzésükről gondoskodni nem tudunk, ezért célszerű azt lezárni. Az iskola udvarán a kerékpárokkal játszani, versenyezni, más kerékpárjához hozzányúlni tilos. </w:t>
      </w:r>
    </w:p>
    <w:p w:rsidR="009A7052" w:rsidRPr="009A7052" w:rsidRDefault="009A7052" w:rsidP="00234A0C">
      <w:pPr>
        <w:numPr>
          <w:ilvl w:val="0"/>
          <w:numId w:val="131"/>
        </w:numPr>
        <w:spacing w:after="147" w:line="248" w:lineRule="auto"/>
        <w:ind w:left="413"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Az ellenőrző könyvnek mindig a tanulónál kell lennie, hogy bármely iskolai munkával kapcsolatos közleményt be lehessen vezetni. A tanuló kötelessége, hogy valamennyi érdemjegyét beírassa a szaktanárral. Az ellenőrzőbe bevezetett információkat a szülőkkel havonta alá kell íratni. Továbbá a gyengén teljesítő tanulók szüleit félévzárások előtt 6 héttel írásban tájékoztatni kell az osztályfőnöknek. </w:t>
      </w:r>
    </w:p>
    <w:p w:rsidR="009A7052" w:rsidRPr="009A7052" w:rsidRDefault="009A7052" w:rsidP="00234A0C">
      <w:pPr>
        <w:numPr>
          <w:ilvl w:val="0"/>
          <w:numId w:val="131"/>
        </w:numPr>
        <w:spacing w:after="147" w:line="248" w:lineRule="auto"/>
        <w:ind w:left="413" w:right="-1"/>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A tanulónak kötelessége az általános iskola minimális öltözködési illemszabályának megfelelő öltözékben érkezni, szemfesték, és körömlakk nélkül.</w:t>
      </w:r>
    </w:p>
    <w:p w:rsidR="009A7052" w:rsidRPr="009A7052" w:rsidRDefault="009A7052" w:rsidP="00234A0C">
      <w:pPr>
        <w:numPr>
          <w:ilvl w:val="0"/>
          <w:numId w:val="131"/>
        </w:numPr>
        <w:spacing w:after="132" w:line="270" w:lineRule="auto"/>
        <w:ind w:left="413" w:right="-1"/>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 tanuló mobiltelefont, </w:t>
      </w:r>
      <w:proofErr w:type="spellStart"/>
      <w:r w:rsidRPr="009A7052">
        <w:rPr>
          <w:rFonts w:ascii="Times New Roman" w:hAnsi="Times New Roman" w:cs="Times New Roman"/>
          <w:color w:val="000000"/>
          <w:sz w:val="24"/>
          <w:szCs w:val="24"/>
        </w:rPr>
        <w:t>tabletet</w:t>
      </w:r>
      <w:proofErr w:type="spellEnd"/>
      <w:r w:rsidRPr="009A7052">
        <w:rPr>
          <w:rFonts w:ascii="Times New Roman" w:hAnsi="Times New Roman" w:cs="Times New Roman"/>
          <w:color w:val="000000"/>
          <w:sz w:val="24"/>
          <w:szCs w:val="24"/>
        </w:rPr>
        <w:t xml:space="preserve">, notebookot, MP3-, MP4- lejátszót az iskolába nem hozhat. Amennyiben a tanuló a telefonját, </w:t>
      </w:r>
      <w:proofErr w:type="spellStart"/>
      <w:r w:rsidRPr="009A7052">
        <w:rPr>
          <w:rFonts w:ascii="Times New Roman" w:hAnsi="Times New Roman" w:cs="Times New Roman"/>
          <w:color w:val="000000"/>
          <w:sz w:val="24"/>
          <w:szCs w:val="24"/>
        </w:rPr>
        <w:t>tabletjét</w:t>
      </w:r>
      <w:proofErr w:type="spellEnd"/>
      <w:r w:rsidRPr="009A7052">
        <w:rPr>
          <w:rFonts w:ascii="Times New Roman" w:hAnsi="Times New Roman" w:cs="Times New Roman"/>
          <w:color w:val="000000"/>
          <w:sz w:val="24"/>
          <w:szCs w:val="24"/>
        </w:rPr>
        <w:t xml:space="preserve">, notebookját, MP3, MP4 lejátszóját </w:t>
      </w:r>
      <w:r w:rsidRPr="009A7052">
        <w:rPr>
          <w:rFonts w:ascii="Times New Roman" w:hAnsi="Times New Roman" w:cs="Times New Roman"/>
          <w:color w:val="000000"/>
          <w:sz w:val="24"/>
          <w:szCs w:val="24"/>
        </w:rPr>
        <w:lastRenderedPageBreak/>
        <w:t xml:space="preserve">mégis elhozza, azt le kell adnia a tanári szobába. Az eltűnt, elveszett, megrongálódott készülékekért felelősséget nem tudunk vállalni.  </w:t>
      </w:r>
    </w:p>
    <w:p w:rsidR="009A7052" w:rsidRPr="009A7052" w:rsidRDefault="009A7052" w:rsidP="009A7052">
      <w:pPr>
        <w:spacing w:after="51" w:line="270" w:lineRule="auto"/>
        <w:ind w:left="437" w:right="-1" w:hanging="10"/>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Az iskola nem vállal kártérítési felelősséget a tanuló tanulmányai folytatásával összefüggésbe nem hozható káreseményekért. Ha a tanuló személyes holmija közül valami elveszett, azonnal, illetve a lehető legrövidebb időn belül közölni kell azt az ügyeletes nevelővel, osztályfőnökkel, a szaktanárral, vagy az vezetőséggel. Ajánlatos a személyes holmit megjelölnie, a nagyobb címletű pénz számát felírnia.(2011. </w:t>
      </w:r>
      <w:proofErr w:type="gramStart"/>
      <w:r w:rsidRPr="009A7052">
        <w:rPr>
          <w:rFonts w:ascii="Times New Roman" w:hAnsi="Times New Roman" w:cs="Times New Roman"/>
          <w:color w:val="000000"/>
          <w:sz w:val="24"/>
          <w:szCs w:val="24"/>
        </w:rPr>
        <w:t>évi</w:t>
      </w:r>
      <w:proofErr w:type="gramEnd"/>
      <w:r w:rsidRPr="009A7052">
        <w:rPr>
          <w:rFonts w:ascii="Times New Roman" w:hAnsi="Times New Roman" w:cs="Times New Roman"/>
          <w:color w:val="000000"/>
          <w:sz w:val="24"/>
          <w:szCs w:val="24"/>
        </w:rPr>
        <w:t xml:space="preserve"> CXC törvény 25. § </w:t>
      </w:r>
    </w:p>
    <w:p w:rsidR="009A7052" w:rsidRPr="009A7052" w:rsidRDefault="009A7052" w:rsidP="009A7052">
      <w:pPr>
        <w:spacing w:after="250" w:line="270" w:lineRule="auto"/>
        <w:ind w:left="437" w:right="-1" w:hanging="10"/>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(3) bekezdés) </w:t>
      </w:r>
    </w:p>
    <w:p w:rsidR="009A7052" w:rsidRPr="009A7052" w:rsidRDefault="009A7052" w:rsidP="00234A0C">
      <w:pPr>
        <w:numPr>
          <w:ilvl w:val="0"/>
          <w:numId w:val="131"/>
        </w:numPr>
        <w:spacing w:after="132" w:line="270" w:lineRule="auto"/>
        <w:ind w:left="413" w:right="-1"/>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Bármely órára a tanulók a tanításhoz szükséges </w:t>
      </w:r>
      <w:proofErr w:type="spellStart"/>
      <w:r w:rsidRPr="009A7052">
        <w:rPr>
          <w:rFonts w:ascii="Times New Roman" w:hAnsi="Times New Roman" w:cs="Times New Roman"/>
          <w:color w:val="000000"/>
          <w:sz w:val="24"/>
          <w:szCs w:val="24"/>
        </w:rPr>
        <w:t>pendrive-ot</w:t>
      </w:r>
      <w:proofErr w:type="spellEnd"/>
      <w:r w:rsidRPr="009A7052">
        <w:rPr>
          <w:rFonts w:ascii="Times New Roman" w:hAnsi="Times New Roman" w:cs="Times New Roman"/>
          <w:color w:val="000000"/>
          <w:sz w:val="24"/>
          <w:szCs w:val="24"/>
        </w:rPr>
        <w:t xml:space="preserve"> magukkal hozhatják. </w:t>
      </w:r>
    </w:p>
    <w:p w:rsidR="009A7052" w:rsidRPr="009A7052" w:rsidRDefault="009A7052" w:rsidP="00234A0C">
      <w:pPr>
        <w:numPr>
          <w:ilvl w:val="0"/>
          <w:numId w:val="131"/>
        </w:numPr>
        <w:spacing w:after="132" w:line="270" w:lineRule="auto"/>
        <w:ind w:left="413" w:right="-1"/>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Tilos a tanítási órákon étkezni és innivalót fogyasztani. Tilos továbbá az iskolában </w:t>
      </w:r>
      <w:proofErr w:type="spellStart"/>
      <w:r w:rsidRPr="009A7052">
        <w:rPr>
          <w:rFonts w:ascii="Times New Roman" w:hAnsi="Times New Roman" w:cs="Times New Roman"/>
          <w:color w:val="000000"/>
          <w:sz w:val="24"/>
          <w:szCs w:val="24"/>
        </w:rPr>
        <w:t>rágógumizni</w:t>
      </w:r>
      <w:proofErr w:type="spellEnd"/>
      <w:r w:rsidRPr="009A7052">
        <w:rPr>
          <w:rFonts w:ascii="Times New Roman" w:hAnsi="Times New Roman" w:cs="Times New Roman"/>
          <w:color w:val="000000"/>
          <w:sz w:val="24"/>
          <w:szCs w:val="24"/>
        </w:rPr>
        <w:t xml:space="preserve">. </w:t>
      </w:r>
    </w:p>
    <w:p w:rsidR="009A7052" w:rsidRPr="009A7052" w:rsidRDefault="009A7052" w:rsidP="00234A0C">
      <w:pPr>
        <w:numPr>
          <w:ilvl w:val="0"/>
          <w:numId w:val="131"/>
        </w:numPr>
        <w:spacing w:after="12" w:line="270" w:lineRule="auto"/>
        <w:ind w:left="413" w:right="-1"/>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Amennyiben a tanuló e házirendben vagy más jogszabályban, iskolai belső szabályzatban foglalt kötelességeit megszegi, fegyelmező intézkedésben fegyelmi büntetésben részesülhet. A fegyelmező intézkedések fajtáit és ismérveit az iskola pedagógiai programja, illetve működési szabályzata tartalmazza. A fegyelmi eljárás és a fegyelmi büntetés kiszabásának szabályait jogszabály határozza meg. </w:t>
      </w:r>
    </w:p>
    <w:p w:rsidR="009A7052" w:rsidRPr="009A7052" w:rsidRDefault="009A7052" w:rsidP="00234A0C">
      <w:pPr>
        <w:numPr>
          <w:ilvl w:val="0"/>
          <w:numId w:val="131"/>
        </w:numPr>
        <w:spacing w:after="12" w:line="270" w:lineRule="auto"/>
        <w:ind w:left="142" w:right="-1"/>
        <w:contextualSpacing/>
        <w:jc w:val="both"/>
        <w:rPr>
          <w:rFonts w:ascii="Times New Roman" w:hAnsi="Times New Roman" w:cs="Times New Roman"/>
          <w:color w:val="000000"/>
          <w:kern w:val="28"/>
          <w:sz w:val="24"/>
          <w:szCs w:val="24"/>
        </w:rPr>
      </w:pPr>
      <w:r w:rsidRPr="009A7052">
        <w:rPr>
          <w:rFonts w:ascii="Times New Roman" w:hAnsi="Times New Roman" w:cs="Times New Roman"/>
          <w:color w:val="000000"/>
          <w:kern w:val="28"/>
          <w:sz w:val="24"/>
          <w:szCs w:val="24"/>
        </w:rPr>
        <w:t xml:space="preserve">Dohányzás büntetése:  </w:t>
      </w:r>
    </w:p>
    <w:p w:rsidR="009A7052" w:rsidRPr="009A7052" w:rsidRDefault="009A7052" w:rsidP="009A7052">
      <w:pPr>
        <w:spacing w:after="245" w:line="270" w:lineRule="auto"/>
        <w:ind w:left="437" w:right="-1" w:hanging="10"/>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Az iskola területén tilos a dohányzás az 1999. évi XLII. törvény 2012. április 09-től hatályos verziója alapján. A tiltott helyen történő dohányzás esetén a tanuló ellen fegyelmi eljárás indul. </w:t>
      </w:r>
    </w:p>
    <w:p w:rsidR="009A7052" w:rsidRPr="009A7052" w:rsidRDefault="009A7052" w:rsidP="009A7052">
      <w:pPr>
        <w:spacing w:after="265" w:line="259" w:lineRule="auto"/>
        <w:ind w:left="152" w:right="-1" w:hanging="10"/>
        <w:rPr>
          <w:rFonts w:ascii="Times New Roman" w:hAnsi="Times New Roman" w:cs="Times New Roman"/>
          <w:color w:val="000000"/>
          <w:sz w:val="24"/>
          <w:szCs w:val="24"/>
        </w:rPr>
      </w:pPr>
      <w:r w:rsidRPr="009A7052">
        <w:rPr>
          <w:rFonts w:ascii="Times New Roman" w:hAnsi="Times New Roman" w:cs="Times New Roman"/>
          <w:color w:val="000000"/>
          <w:sz w:val="24"/>
          <w:szCs w:val="24"/>
          <w:u w:val="single" w:color="000000"/>
        </w:rPr>
        <w:t>A dohányzással kapcsolatos előírások</w:t>
      </w:r>
      <w:r w:rsidRPr="009A7052">
        <w:rPr>
          <w:rFonts w:ascii="Times New Roman" w:hAnsi="Times New Roman" w:cs="Times New Roman"/>
          <w:color w:val="000000"/>
          <w:sz w:val="24"/>
          <w:szCs w:val="24"/>
        </w:rPr>
        <w:t xml:space="preserve"> </w:t>
      </w:r>
    </w:p>
    <w:p w:rsidR="009A7052" w:rsidRPr="009A7052" w:rsidRDefault="009A7052" w:rsidP="009A7052">
      <w:pPr>
        <w:spacing w:after="265" w:line="259" w:lineRule="auto"/>
        <w:ind w:left="152" w:right="-1" w:hanging="10"/>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TILOS A DOHÁNYZÁS az intézmény teljes területén.</w:t>
      </w:r>
    </w:p>
    <w:p w:rsidR="009A7052" w:rsidRPr="009A7052" w:rsidRDefault="009A7052" w:rsidP="009A7052">
      <w:pPr>
        <w:spacing w:after="265" w:line="259" w:lineRule="auto"/>
        <w:ind w:left="152" w:right="-1" w:hanging="10"/>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nyílt légtérben sem jelölhető ki dohányzóhely köznevelési intézményben, gyermekjóléti, gyermekvédelmi intézményben. </w:t>
      </w:r>
    </w:p>
    <w:p w:rsidR="009A7052" w:rsidRPr="009A7052" w:rsidRDefault="009A7052" w:rsidP="009A7052">
      <w:pPr>
        <w:spacing w:after="199" w:line="270" w:lineRule="auto"/>
        <w:ind w:left="137" w:right="-1" w:hanging="10"/>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Az iskolában és az azon kívül tartott iskolai rendezvényekre olyan tanulót, aki – az iskolában, iskolai rendezvényen szolgálatot teljesítő személy megítélése szerint – egészségre ártalmas szerek (alkohol, drog, stb.) hatása alatt áll, nem engedünk be. Ha távolléte mulasztásnak számít, a távollétet igazolatlannak tekintjük. </w:t>
      </w:r>
    </w:p>
    <w:p w:rsidR="009A7052" w:rsidRPr="009A7052" w:rsidRDefault="009A7052" w:rsidP="00234A0C">
      <w:pPr>
        <w:keepNext/>
        <w:keepLines/>
        <w:numPr>
          <w:ilvl w:val="0"/>
          <w:numId w:val="93"/>
        </w:numPr>
        <w:tabs>
          <w:tab w:val="num" w:pos="360"/>
        </w:tabs>
        <w:spacing w:after="132" w:line="259" w:lineRule="auto"/>
        <w:ind w:left="142" w:firstLine="0"/>
        <w:jc w:val="both"/>
        <w:outlineLvl w:val="1"/>
        <w:rPr>
          <w:rFonts w:ascii="Times New Roman" w:eastAsia="Calibri" w:hAnsi="Times New Roman" w:cs="Times New Roman"/>
          <w:b/>
          <w:color w:val="000000"/>
          <w:sz w:val="24"/>
          <w:szCs w:val="24"/>
        </w:rPr>
      </w:pPr>
      <w:r w:rsidRPr="009A7052">
        <w:rPr>
          <w:rFonts w:ascii="Times New Roman" w:eastAsia="Cambria" w:hAnsi="Times New Roman" w:cs="Times New Roman"/>
          <w:b/>
          <w:color w:val="000000"/>
          <w:sz w:val="24"/>
          <w:szCs w:val="24"/>
        </w:rPr>
        <w:t>V.</w:t>
      </w:r>
      <w:r w:rsidRPr="009A7052">
        <w:rPr>
          <w:rFonts w:ascii="Times New Roman" w:eastAsia="Arial" w:hAnsi="Times New Roman" w:cs="Times New Roman"/>
          <w:b/>
          <w:color w:val="000000"/>
          <w:sz w:val="24"/>
          <w:szCs w:val="24"/>
        </w:rPr>
        <w:t xml:space="preserve"> </w:t>
      </w:r>
      <w:r w:rsidRPr="009A7052">
        <w:rPr>
          <w:rFonts w:ascii="Times New Roman" w:eastAsia="Cambria" w:hAnsi="Times New Roman" w:cs="Times New Roman"/>
          <w:b/>
          <w:color w:val="000000"/>
          <w:sz w:val="24"/>
          <w:szCs w:val="24"/>
        </w:rPr>
        <w:t xml:space="preserve">rész: Az iskola munkarendje </w:t>
      </w:r>
    </w:p>
    <w:p w:rsidR="009A7052" w:rsidRPr="009A7052" w:rsidRDefault="009A7052" w:rsidP="00234A0C">
      <w:pPr>
        <w:numPr>
          <w:ilvl w:val="0"/>
          <w:numId w:val="132"/>
        </w:numPr>
        <w:spacing w:after="147" w:line="248" w:lineRule="auto"/>
        <w:ind w:right="999"/>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tanítás reggel 8 órakor kezdődik, ezért lehetőleg ¾ 8-ra meg kell érkezni az iskolába. 8 óra előtt 5 perccel már átöltözve, az órára előkészülve kell várni a nevelőt. Az ügyeletesek ½ 8 előtt 5 perccel legyenek ott. </w:t>
      </w:r>
    </w:p>
    <w:p w:rsidR="009A7052" w:rsidRPr="009A7052" w:rsidRDefault="009A7052" w:rsidP="00234A0C">
      <w:pPr>
        <w:numPr>
          <w:ilvl w:val="0"/>
          <w:numId w:val="132"/>
        </w:numPr>
        <w:spacing w:after="11" w:line="248" w:lineRule="auto"/>
        <w:ind w:right="999"/>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Csengetési rend:  </w:t>
      </w:r>
    </w:p>
    <w:p w:rsidR="009A7052" w:rsidRPr="009A7052" w:rsidRDefault="009A7052" w:rsidP="009A7052">
      <w:pPr>
        <w:spacing w:after="27" w:line="248" w:lineRule="auto"/>
        <w:ind w:left="435" w:hanging="10"/>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Szünetekben jó idő </w:t>
      </w:r>
      <w:proofErr w:type="gramStart"/>
      <w:r w:rsidRPr="009A7052">
        <w:rPr>
          <w:rFonts w:ascii="Times New Roman" w:eastAsia="Calibri" w:hAnsi="Times New Roman" w:cs="Times New Roman"/>
          <w:color w:val="000000"/>
          <w:sz w:val="24"/>
          <w:szCs w:val="24"/>
        </w:rPr>
        <w:t>esetén</w:t>
      </w:r>
      <w:proofErr w:type="gramEnd"/>
      <w:r w:rsidRPr="009A7052">
        <w:rPr>
          <w:rFonts w:ascii="Times New Roman" w:eastAsia="Calibri" w:hAnsi="Times New Roman" w:cs="Times New Roman"/>
          <w:color w:val="000000"/>
          <w:sz w:val="24"/>
          <w:szCs w:val="24"/>
        </w:rPr>
        <w:t xml:space="preserve"> az udvaron kell tartózkodni, mivel a megfelelő mozgás és felügyelet csak ott biztosított. </w:t>
      </w:r>
    </w:p>
    <w:p w:rsidR="009A7052" w:rsidRPr="009A7052" w:rsidRDefault="009A7052" w:rsidP="00234A0C">
      <w:pPr>
        <w:numPr>
          <w:ilvl w:val="1"/>
          <w:numId w:val="132"/>
        </w:numPr>
        <w:spacing w:after="11" w:line="248" w:lineRule="auto"/>
        <w:ind w:right="432"/>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szünet vége előtt osztályonként a kijelölt helyen kell sorakozni. A tanterembe csak az órát tartó nevelő engedélyével lehet bevonulni. </w:t>
      </w:r>
    </w:p>
    <w:p w:rsidR="009A7052" w:rsidRPr="009A7052" w:rsidRDefault="009A7052" w:rsidP="009A7052">
      <w:pPr>
        <w:spacing w:after="11" w:line="248" w:lineRule="auto"/>
        <w:ind w:left="437" w:right="432"/>
        <w:jc w:val="both"/>
        <w:rPr>
          <w:rFonts w:ascii="Times New Roman" w:eastAsia="Calibri" w:hAnsi="Times New Roman" w:cs="Times New Roman"/>
          <w:color w:val="000000"/>
          <w:sz w:val="24"/>
          <w:szCs w:val="24"/>
        </w:rPr>
      </w:pPr>
    </w:p>
    <w:tbl>
      <w:tblPr>
        <w:tblStyle w:val="TableGrid2"/>
        <w:tblW w:w="5339" w:type="dxa"/>
        <w:tblInd w:w="358" w:type="dxa"/>
        <w:tblCellMar>
          <w:top w:w="2" w:type="dxa"/>
        </w:tblCellMar>
        <w:tblLook w:val="04A0" w:firstRow="1" w:lastRow="0" w:firstColumn="1" w:lastColumn="0" w:noHBand="0" w:noVBand="1"/>
      </w:tblPr>
      <w:tblGrid>
        <w:gridCol w:w="356"/>
        <w:gridCol w:w="989"/>
        <w:gridCol w:w="423"/>
        <w:gridCol w:w="2124"/>
        <w:gridCol w:w="1447"/>
      </w:tblGrid>
      <w:tr w:rsidR="009A7052" w:rsidRPr="009A7052" w:rsidTr="00731B97">
        <w:trPr>
          <w:trHeight w:val="341"/>
        </w:trPr>
        <w:tc>
          <w:tcPr>
            <w:tcW w:w="355" w:type="dxa"/>
            <w:tcBorders>
              <w:top w:val="nil"/>
              <w:left w:val="nil"/>
              <w:bottom w:val="nil"/>
              <w:right w:val="nil"/>
            </w:tcBorders>
          </w:tcPr>
          <w:p w:rsidR="009A7052" w:rsidRPr="009A7052" w:rsidRDefault="009A7052" w:rsidP="009A7052">
            <w:pPr>
              <w:spacing w:after="0" w:line="259" w:lineRule="auto"/>
              <w:ind w:left="2"/>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lastRenderedPageBreak/>
              <w:t>-</w:t>
            </w:r>
            <w:r w:rsidRPr="009A7052">
              <w:rPr>
                <w:rFonts w:ascii="Times New Roman" w:eastAsia="Arial" w:hAnsi="Times New Roman" w:cs="Times New Roman"/>
                <w:color w:val="000000"/>
                <w:sz w:val="24"/>
                <w:szCs w:val="24"/>
              </w:rPr>
              <w:t xml:space="preserve"> </w:t>
            </w:r>
          </w:p>
        </w:tc>
        <w:tc>
          <w:tcPr>
            <w:tcW w:w="989" w:type="dxa"/>
            <w:tcBorders>
              <w:top w:val="nil"/>
              <w:left w:val="nil"/>
              <w:bottom w:val="nil"/>
              <w:right w:val="nil"/>
            </w:tcBorders>
          </w:tcPr>
          <w:p w:rsidR="009A7052" w:rsidRPr="009A7052" w:rsidRDefault="009A7052" w:rsidP="009A7052">
            <w:pPr>
              <w:spacing w:after="0" w:line="259" w:lineRule="auto"/>
              <w:ind w:left="7"/>
              <w:rPr>
                <w:rFonts w:ascii="Times New Roman" w:eastAsia="Calibri" w:hAnsi="Times New Roman" w:cs="Times New Roman"/>
                <w:color w:val="000000"/>
                <w:sz w:val="24"/>
                <w:szCs w:val="24"/>
              </w:rPr>
            </w:pPr>
            <w:r w:rsidRPr="009A7052">
              <w:rPr>
                <w:rFonts w:ascii="Times New Roman" w:hAnsi="Times New Roman" w:cs="Times New Roman"/>
                <w:b/>
                <w:color w:val="000000"/>
                <w:sz w:val="24"/>
                <w:szCs w:val="24"/>
              </w:rPr>
              <w:t xml:space="preserve">0. óra:  </w:t>
            </w:r>
          </w:p>
        </w:tc>
        <w:tc>
          <w:tcPr>
            <w:tcW w:w="423" w:type="dxa"/>
            <w:tcBorders>
              <w:top w:val="nil"/>
              <w:left w:val="nil"/>
              <w:bottom w:val="nil"/>
              <w:right w:val="nil"/>
            </w:tcBorders>
          </w:tcPr>
          <w:p w:rsidR="009A7052" w:rsidRPr="009A7052" w:rsidRDefault="009A7052" w:rsidP="009A7052">
            <w:pPr>
              <w:spacing w:after="160" w:line="259" w:lineRule="auto"/>
              <w:rPr>
                <w:rFonts w:ascii="Times New Roman" w:eastAsia="Calibri" w:hAnsi="Times New Roman" w:cs="Times New Roman"/>
                <w:color w:val="000000"/>
                <w:sz w:val="24"/>
                <w:szCs w:val="24"/>
              </w:rPr>
            </w:pPr>
          </w:p>
        </w:tc>
        <w:tc>
          <w:tcPr>
            <w:tcW w:w="2124" w:type="dxa"/>
            <w:tcBorders>
              <w:top w:val="nil"/>
              <w:left w:val="nil"/>
              <w:bottom w:val="nil"/>
              <w:right w:val="nil"/>
            </w:tcBorders>
          </w:tcPr>
          <w:p w:rsidR="009A7052" w:rsidRPr="009A7052" w:rsidRDefault="009A7052" w:rsidP="009A7052">
            <w:pPr>
              <w:tabs>
                <w:tab w:val="center" w:pos="1416"/>
              </w:tabs>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7:00 – 7:45 </w:t>
            </w:r>
            <w:r w:rsidRPr="009A7052">
              <w:rPr>
                <w:rFonts w:ascii="Times New Roman" w:hAnsi="Times New Roman" w:cs="Times New Roman"/>
                <w:i/>
                <w:color w:val="000000"/>
                <w:sz w:val="24"/>
                <w:szCs w:val="24"/>
              </w:rPr>
              <w:tab/>
              <w:t xml:space="preserve"> </w:t>
            </w:r>
          </w:p>
        </w:tc>
        <w:tc>
          <w:tcPr>
            <w:tcW w:w="1447" w:type="dxa"/>
            <w:tcBorders>
              <w:top w:val="nil"/>
              <w:left w:val="nil"/>
              <w:bottom w:val="nil"/>
              <w:right w:val="nil"/>
            </w:tcBorders>
          </w:tcPr>
          <w:p w:rsidR="009A7052" w:rsidRPr="009A7052" w:rsidRDefault="009A7052" w:rsidP="009A7052">
            <w:pPr>
              <w:spacing w:after="0" w:line="259" w:lineRule="auto"/>
              <w:jc w:val="both"/>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15 perc szünet</w:t>
            </w:r>
            <w:r w:rsidRPr="009A7052">
              <w:rPr>
                <w:rFonts w:ascii="Times New Roman" w:hAnsi="Times New Roman" w:cs="Times New Roman"/>
                <w:b/>
                <w:color w:val="000000"/>
                <w:sz w:val="24"/>
                <w:szCs w:val="24"/>
              </w:rPr>
              <w:t xml:space="preserve"> </w:t>
            </w:r>
          </w:p>
        </w:tc>
      </w:tr>
      <w:tr w:rsidR="009A7052" w:rsidRPr="009A7052" w:rsidTr="00731B97">
        <w:trPr>
          <w:trHeight w:val="414"/>
        </w:trPr>
        <w:tc>
          <w:tcPr>
            <w:tcW w:w="355"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w:t>
            </w:r>
            <w:r w:rsidRPr="009A7052">
              <w:rPr>
                <w:rFonts w:ascii="Times New Roman" w:eastAsia="Arial" w:hAnsi="Times New Roman" w:cs="Times New Roman"/>
                <w:color w:val="000000"/>
                <w:sz w:val="24"/>
                <w:szCs w:val="24"/>
              </w:rPr>
              <w:t xml:space="preserve"> </w:t>
            </w:r>
          </w:p>
        </w:tc>
        <w:tc>
          <w:tcPr>
            <w:tcW w:w="989"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b/>
                <w:color w:val="000000"/>
                <w:sz w:val="24"/>
                <w:szCs w:val="24"/>
              </w:rPr>
              <w:t>1. óra</w:t>
            </w:r>
            <w:r w:rsidRPr="009A7052">
              <w:rPr>
                <w:rFonts w:ascii="Times New Roman" w:hAnsi="Times New Roman" w:cs="Times New Roman"/>
                <w:color w:val="000000"/>
                <w:sz w:val="24"/>
                <w:szCs w:val="24"/>
              </w:rPr>
              <w:t xml:space="preserve">:  </w:t>
            </w:r>
          </w:p>
        </w:tc>
        <w:tc>
          <w:tcPr>
            <w:tcW w:w="423"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 </w:t>
            </w:r>
          </w:p>
        </w:tc>
        <w:tc>
          <w:tcPr>
            <w:tcW w:w="2124" w:type="dxa"/>
            <w:tcBorders>
              <w:top w:val="nil"/>
              <w:left w:val="nil"/>
              <w:bottom w:val="nil"/>
              <w:right w:val="nil"/>
            </w:tcBorders>
          </w:tcPr>
          <w:p w:rsidR="009A7052" w:rsidRPr="009A7052" w:rsidRDefault="009A7052" w:rsidP="009A7052">
            <w:pPr>
              <w:tabs>
                <w:tab w:val="center" w:pos="1416"/>
              </w:tabs>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8:00 - 8:45 </w:t>
            </w:r>
            <w:r w:rsidRPr="009A7052">
              <w:rPr>
                <w:rFonts w:ascii="Times New Roman" w:hAnsi="Times New Roman" w:cs="Times New Roman"/>
                <w:i/>
                <w:color w:val="000000"/>
                <w:sz w:val="24"/>
                <w:szCs w:val="24"/>
              </w:rPr>
              <w:tab/>
              <w:t xml:space="preserve"> </w:t>
            </w:r>
          </w:p>
        </w:tc>
        <w:tc>
          <w:tcPr>
            <w:tcW w:w="1447" w:type="dxa"/>
            <w:tcBorders>
              <w:top w:val="nil"/>
              <w:left w:val="nil"/>
              <w:bottom w:val="nil"/>
              <w:right w:val="nil"/>
            </w:tcBorders>
          </w:tcPr>
          <w:p w:rsidR="009A7052" w:rsidRPr="009A7052" w:rsidRDefault="009A7052" w:rsidP="009A7052">
            <w:pPr>
              <w:spacing w:after="0" w:line="259" w:lineRule="auto"/>
              <w:jc w:val="both"/>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15 perc szünet </w:t>
            </w:r>
          </w:p>
        </w:tc>
      </w:tr>
      <w:tr w:rsidR="009A7052" w:rsidRPr="009A7052" w:rsidTr="00731B97">
        <w:trPr>
          <w:trHeight w:val="414"/>
        </w:trPr>
        <w:tc>
          <w:tcPr>
            <w:tcW w:w="355"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w:t>
            </w:r>
            <w:r w:rsidRPr="009A7052">
              <w:rPr>
                <w:rFonts w:ascii="Times New Roman" w:eastAsia="Arial" w:hAnsi="Times New Roman" w:cs="Times New Roman"/>
                <w:color w:val="000000"/>
                <w:sz w:val="24"/>
                <w:szCs w:val="24"/>
              </w:rPr>
              <w:t xml:space="preserve"> </w:t>
            </w:r>
          </w:p>
        </w:tc>
        <w:tc>
          <w:tcPr>
            <w:tcW w:w="989"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b/>
                <w:color w:val="000000"/>
                <w:sz w:val="24"/>
                <w:szCs w:val="24"/>
              </w:rPr>
              <w:t>2. óra</w:t>
            </w:r>
            <w:r w:rsidRPr="009A7052">
              <w:rPr>
                <w:rFonts w:ascii="Times New Roman" w:hAnsi="Times New Roman" w:cs="Times New Roman"/>
                <w:color w:val="000000"/>
                <w:sz w:val="24"/>
                <w:szCs w:val="24"/>
              </w:rPr>
              <w:t xml:space="preserve">:  </w:t>
            </w:r>
          </w:p>
        </w:tc>
        <w:tc>
          <w:tcPr>
            <w:tcW w:w="423"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 </w:t>
            </w:r>
          </w:p>
        </w:tc>
        <w:tc>
          <w:tcPr>
            <w:tcW w:w="2124" w:type="dxa"/>
            <w:tcBorders>
              <w:top w:val="nil"/>
              <w:left w:val="nil"/>
              <w:bottom w:val="nil"/>
              <w:right w:val="nil"/>
            </w:tcBorders>
          </w:tcPr>
          <w:p w:rsidR="009A7052" w:rsidRPr="009A7052" w:rsidRDefault="009A7052" w:rsidP="009A7052">
            <w:pPr>
              <w:tabs>
                <w:tab w:val="center" w:pos="1416"/>
              </w:tabs>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9:00 - 9:45 </w:t>
            </w:r>
            <w:r w:rsidRPr="009A7052">
              <w:rPr>
                <w:rFonts w:ascii="Times New Roman" w:hAnsi="Times New Roman" w:cs="Times New Roman"/>
                <w:i/>
                <w:color w:val="000000"/>
                <w:sz w:val="24"/>
                <w:szCs w:val="24"/>
              </w:rPr>
              <w:tab/>
              <w:t xml:space="preserve"> </w:t>
            </w:r>
          </w:p>
        </w:tc>
        <w:tc>
          <w:tcPr>
            <w:tcW w:w="1447" w:type="dxa"/>
            <w:tcBorders>
              <w:top w:val="nil"/>
              <w:left w:val="nil"/>
              <w:bottom w:val="nil"/>
              <w:right w:val="nil"/>
            </w:tcBorders>
          </w:tcPr>
          <w:p w:rsidR="009A7052" w:rsidRPr="009A7052" w:rsidRDefault="009A7052" w:rsidP="009A7052">
            <w:pPr>
              <w:spacing w:after="0" w:line="259" w:lineRule="auto"/>
              <w:jc w:val="both"/>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15 perc szünet </w:t>
            </w:r>
          </w:p>
        </w:tc>
      </w:tr>
      <w:tr w:rsidR="009A7052" w:rsidRPr="009A7052" w:rsidTr="00731B97">
        <w:trPr>
          <w:trHeight w:val="413"/>
        </w:trPr>
        <w:tc>
          <w:tcPr>
            <w:tcW w:w="355"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w:t>
            </w:r>
            <w:r w:rsidRPr="009A7052">
              <w:rPr>
                <w:rFonts w:ascii="Times New Roman" w:eastAsia="Arial" w:hAnsi="Times New Roman" w:cs="Times New Roman"/>
                <w:color w:val="000000"/>
                <w:sz w:val="24"/>
                <w:szCs w:val="24"/>
              </w:rPr>
              <w:t xml:space="preserve"> </w:t>
            </w:r>
          </w:p>
        </w:tc>
        <w:tc>
          <w:tcPr>
            <w:tcW w:w="989"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b/>
                <w:color w:val="000000"/>
                <w:sz w:val="24"/>
                <w:szCs w:val="24"/>
              </w:rPr>
              <w:t>3. óra</w:t>
            </w:r>
            <w:r w:rsidRPr="009A7052">
              <w:rPr>
                <w:rFonts w:ascii="Times New Roman" w:hAnsi="Times New Roman" w:cs="Times New Roman"/>
                <w:color w:val="000000"/>
                <w:sz w:val="24"/>
                <w:szCs w:val="24"/>
              </w:rPr>
              <w:t xml:space="preserve">:  </w:t>
            </w:r>
          </w:p>
        </w:tc>
        <w:tc>
          <w:tcPr>
            <w:tcW w:w="423"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 </w:t>
            </w:r>
          </w:p>
        </w:tc>
        <w:tc>
          <w:tcPr>
            <w:tcW w:w="2124"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10:00 - 10:45  </w:t>
            </w:r>
          </w:p>
        </w:tc>
        <w:tc>
          <w:tcPr>
            <w:tcW w:w="1447" w:type="dxa"/>
            <w:tcBorders>
              <w:top w:val="nil"/>
              <w:left w:val="nil"/>
              <w:bottom w:val="nil"/>
              <w:right w:val="nil"/>
            </w:tcBorders>
          </w:tcPr>
          <w:p w:rsidR="009A7052" w:rsidRPr="009A7052" w:rsidRDefault="009A7052" w:rsidP="009A7052">
            <w:pPr>
              <w:spacing w:after="0" w:line="259" w:lineRule="auto"/>
              <w:jc w:val="both"/>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15 perc szünet </w:t>
            </w:r>
          </w:p>
        </w:tc>
      </w:tr>
      <w:tr w:rsidR="009A7052" w:rsidRPr="009A7052" w:rsidTr="00731B97">
        <w:trPr>
          <w:trHeight w:val="414"/>
        </w:trPr>
        <w:tc>
          <w:tcPr>
            <w:tcW w:w="355"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w:t>
            </w:r>
            <w:r w:rsidRPr="009A7052">
              <w:rPr>
                <w:rFonts w:ascii="Times New Roman" w:eastAsia="Arial" w:hAnsi="Times New Roman" w:cs="Times New Roman"/>
                <w:color w:val="000000"/>
                <w:sz w:val="24"/>
                <w:szCs w:val="24"/>
              </w:rPr>
              <w:t xml:space="preserve"> </w:t>
            </w:r>
          </w:p>
        </w:tc>
        <w:tc>
          <w:tcPr>
            <w:tcW w:w="989"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b/>
                <w:color w:val="000000"/>
                <w:sz w:val="24"/>
                <w:szCs w:val="24"/>
              </w:rPr>
              <w:t>4. óra</w:t>
            </w:r>
            <w:r w:rsidRPr="009A7052">
              <w:rPr>
                <w:rFonts w:ascii="Times New Roman" w:hAnsi="Times New Roman" w:cs="Times New Roman"/>
                <w:color w:val="000000"/>
                <w:sz w:val="24"/>
                <w:szCs w:val="24"/>
              </w:rPr>
              <w:t xml:space="preserve">:  </w:t>
            </w:r>
          </w:p>
        </w:tc>
        <w:tc>
          <w:tcPr>
            <w:tcW w:w="423"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 </w:t>
            </w:r>
          </w:p>
        </w:tc>
        <w:tc>
          <w:tcPr>
            <w:tcW w:w="2124"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11:00 - 11:45  </w:t>
            </w:r>
          </w:p>
        </w:tc>
        <w:tc>
          <w:tcPr>
            <w:tcW w:w="1447" w:type="dxa"/>
            <w:tcBorders>
              <w:top w:val="nil"/>
              <w:left w:val="nil"/>
              <w:bottom w:val="nil"/>
              <w:right w:val="nil"/>
            </w:tcBorders>
          </w:tcPr>
          <w:p w:rsidR="009A7052" w:rsidRPr="009A7052" w:rsidRDefault="009A7052" w:rsidP="009A7052">
            <w:pPr>
              <w:spacing w:after="0" w:line="259" w:lineRule="auto"/>
              <w:jc w:val="both"/>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10 perc szünet </w:t>
            </w:r>
          </w:p>
        </w:tc>
      </w:tr>
      <w:tr w:rsidR="009A7052" w:rsidRPr="009A7052" w:rsidTr="00731B97">
        <w:trPr>
          <w:trHeight w:val="414"/>
        </w:trPr>
        <w:tc>
          <w:tcPr>
            <w:tcW w:w="355"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w:t>
            </w:r>
            <w:r w:rsidRPr="009A7052">
              <w:rPr>
                <w:rFonts w:ascii="Times New Roman" w:eastAsia="Arial" w:hAnsi="Times New Roman" w:cs="Times New Roman"/>
                <w:color w:val="000000"/>
                <w:sz w:val="24"/>
                <w:szCs w:val="24"/>
              </w:rPr>
              <w:t xml:space="preserve"> </w:t>
            </w:r>
          </w:p>
        </w:tc>
        <w:tc>
          <w:tcPr>
            <w:tcW w:w="989"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b/>
                <w:color w:val="000000"/>
                <w:sz w:val="24"/>
                <w:szCs w:val="24"/>
              </w:rPr>
              <w:t>5. óra</w:t>
            </w:r>
            <w:r w:rsidRPr="009A7052">
              <w:rPr>
                <w:rFonts w:ascii="Times New Roman" w:hAnsi="Times New Roman" w:cs="Times New Roman"/>
                <w:color w:val="000000"/>
                <w:sz w:val="24"/>
                <w:szCs w:val="24"/>
              </w:rPr>
              <w:t xml:space="preserve">:  </w:t>
            </w:r>
          </w:p>
        </w:tc>
        <w:tc>
          <w:tcPr>
            <w:tcW w:w="423"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 </w:t>
            </w:r>
          </w:p>
        </w:tc>
        <w:tc>
          <w:tcPr>
            <w:tcW w:w="2124"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11:55 - 12:40  </w:t>
            </w:r>
          </w:p>
        </w:tc>
        <w:tc>
          <w:tcPr>
            <w:tcW w:w="1447" w:type="dxa"/>
            <w:tcBorders>
              <w:top w:val="nil"/>
              <w:left w:val="nil"/>
              <w:bottom w:val="nil"/>
              <w:right w:val="nil"/>
            </w:tcBorders>
          </w:tcPr>
          <w:p w:rsidR="009A7052" w:rsidRPr="009A7052" w:rsidRDefault="009A7052" w:rsidP="009A7052">
            <w:pPr>
              <w:spacing w:after="0" w:line="259" w:lineRule="auto"/>
              <w:jc w:val="both"/>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10 perc szünet </w:t>
            </w:r>
          </w:p>
        </w:tc>
      </w:tr>
      <w:tr w:rsidR="009A7052" w:rsidRPr="009A7052" w:rsidTr="00731B97">
        <w:trPr>
          <w:trHeight w:val="414"/>
        </w:trPr>
        <w:tc>
          <w:tcPr>
            <w:tcW w:w="355"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w:t>
            </w:r>
            <w:r w:rsidRPr="009A7052">
              <w:rPr>
                <w:rFonts w:ascii="Times New Roman" w:eastAsia="Arial" w:hAnsi="Times New Roman" w:cs="Times New Roman"/>
                <w:color w:val="000000"/>
                <w:sz w:val="24"/>
                <w:szCs w:val="24"/>
              </w:rPr>
              <w:t xml:space="preserve"> </w:t>
            </w:r>
          </w:p>
        </w:tc>
        <w:tc>
          <w:tcPr>
            <w:tcW w:w="989"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b/>
                <w:color w:val="000000"/>
                <w:sz w:val="24"/>
                <w:szCs w:val="24"/>
              </w:rPr>
              <w:t>6. óra:</w:t>
            </w:r>
            <w:r w:rsidRPr="009A7052">
              <w:rPr>
                <w:rFonts w:ascii="Times New Roman" w:hAnsi="Times New Roman" w:cs="Times New Roman"/>
                <w:i/>
                <w:color w:val="000000"/>
                <w:sz w:val="24"/>
                <w:szCs w:val="24"/>
              </w:rPr>
              <w:t xml:space="preserve"> </w:t>
            </w:r>
          </w:p>
        </w:tc>
        <w:tc>
          <w:tcPr>
            <w:tcW w:w="423"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 </w:t>
            </w:r>
          </w:p>
        </w:tc>
        <w:tc>
          <w:tcPr>
            <w:tcW w:w="2124"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12:50 - 13:35  </w:t>
            </w:r>
          </w:p>
        </w:tc>
        <w:tc>
          <w:tcPr>
            <w:tcW w:w="1447" w:type="dxa"/>
            <w:tcBorders>
              <w:top w:val="nil"/>
              <w:left w:val="nil"/>
              <w:bottom w:val="nil"/>
              <w:right w:val="nil"/>
            </w:tcBorders>
          </w:tcPr>
          <w:p w:rsidR="009A7052" w:rsidRPr="009A7052" w:rsidRDefault="009A7052" w:rsidP="009A7052">
            <w:pPr>
              <w:spacing w:after="0" w:line="259" w:lineRule="auto"/>
              <w:jc w:val="both"/>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10 perc szünet </w:t>
            </w:r>
          </w:p>
        </w:tc>
      </w:tr>
      <w:tr w:rsidR="009A7052" w:rsidRPr="009A7052" w:rsidTr="00731B97">
        <w:trPr>
          <w:trHeight w:val="342"/>
        </w:trPr>
        <w:tc>
          <w:tcPr>
            <w:tcW w:w="355"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w:t>
            </w:r>
            <w:r w:rsidRPr="009A7052">
              <w:rPr>
                <w:rFonts w:ascii="Times New Roman" w:eastAsia="Arial" w:hAnsi="Times New Roman" w:cs="Times New Roman"/>
                <w:color w:val="000000"/>
                <w:sz w:val="24"/>
                <w:szCs w:val="24"/>
              </w:rPr>
              <w:t xml:space="preserve"> </w:t>
            </w:r>
          </w:p>
        </w:tc>
        <w:tc>
          <w:tcPr>
            <w:tcW w:w="989" w:type="dxa"/>
            <w:tcBorders>
              <w:top w:val="nil"/>
              <w:left w:val="nil"/>
              <w:bottom w:val="nil"/>
              <w:right w:val="nil"/>
            </w:tcBorders>
            <w:vAlign w:val="bottom"/>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b/>
                <w:color w:val="000000"/>
                <w:sz w:val="24"/>
                <w:szCs w:val="24"/>
              </w:rPr>
              <w:t>7. óra:</w:t>
            </w:r>
            <w:r w:rsidRPr="009A7052">
              <w:rPr>
                <w:rFonts w:ascii="Times New Roman" w:hAnsi="Times New Roman" w:cs="Times New Roman"/>
                <w:i/>
                <w:color w:val="000000"/>
                <w:sz w:val="24"/>
                <w:szCs w:val="24"/>
              </w:rPr>
              <w:t xml:space="preserve"> </w:t>
            </w:r>
          </w:p>
        </w:tc>
        <w:tc>
          <w:tcPr>
            <w:tcW w:w="423"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 </w:t>
            </w:r>
          </w:p>
        </w:tc>
        <w:tc>
          <w:tcPr>
            <w:tcW w:w="2124" w:type="dxa"/>
            <w:tcBorders>
              <w:top w:val="nil"/>
              <w:left w:val="nil"/>
              <w:bottom w:val="nil"/>
              <w:right w:val="nil"/>
            </w:tcBorders>
          </w:tcPr>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13:45 - 14:30  </w:t>
            </w:r>
          </w:p>
        </w:tc>
        <w:tc>
          <w:tcPr>
            <w:tcW w:w="1447" w:type="dxa"/>
            <w:tcBorders>
              <w:top w:val="nil"/>
              <w:left w:val="nil"/>
              <w:bottom w:val="nil"/>
              <w:right w:val="nil"/>
            </w:tcBorders>
          </w:tcPr>
          <w:p w:rsidR="009A7052" w:rsidRPr="009A7052" w:rsidRDefault="009A7052" w:rsidP="009A7052">
            <w:pPr>
              <w:spacing w:after="0" w:line="259" w:lineRule="auto"/>
              <w:jc w:val="both"/>
              <w:rPr>
                <w:rFonts w:ascii="Times New Roman" w:eastAsia="Calibri" w:hAnsi="Times New Roman" w:cs="Times New Roman"/>
                <w:color w:val="000000"/>
                <w:sz w:val="24"/>
                <w:szCs w:val="24"/>
              </w:rPr>
            </w:pPr>
            <w:r w:rsidRPr="009A7052">
              <w:rPr>
                <w:rFonts w:ascii="Times New Roman" w:hAnsi="Times New Roman" w:cs="Times New Roman"/>
                <w:i/>
                <w:color w:val="000000"/>
                <w:sz w:val="24"/>
                <w:szCs w:val="24"/>
              </w:rPr>
              <w:t xml:space="preserve">----------------- </w:t>
            </w:r>
          </w:p>
        </w:tc>
      </w:tr>
    </w:tbl>
    <w:p w:rsidR="009A7052" w:rsidRPr="009A7052" w:rsidRDefault="009A7052" w:rsidP="009A7052">
      <w:pPr>
        <w:spacing w:after="258" w:line="259" w:lineRule="auto"/>
        <w:ind w:left="142"/>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 </w:t>
      </w:r>
    </w:p>
    <w:p w:rsidR="009A7052" w:rsidRPr="009A7052" w:rsidRDefault="009A7052" w:rsidP="00234A0C">
      <w:pPr>
        <w:numPr>
          <w:ilvl w:val="0"/>
          <w:numId w:val="132"/>
        </w:numPr>
        <w:spacing w:after="147" w:line="248" w:lineRule="auto"/>
        <w:ind w:right="999"/>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hetesek feladata, hogy kiszellőztessenek, a táblát tisztára töröljék, gondoskodjanak a krétáról. A hetesek felelősek a terem rendjéért, tisztaságáért. Jelentik a hiányzókat, távozáskor lekapcsolják a világítást, az esetleges gondokat, rendellenességeket jelentik. </w:t>
      </w:r>
    </w:p>
    <w:p w:rsidR="009A7052" w:rsidRPr="009A7052" w:rsidRDefault="009A7052" w:rsidP="00234A0C">
      <w:pPr>
        <w:numPr>
          <w:ilvl w:val="0"/>
          <w:numId w:val="132"/>
        </w:numPr>
        <w:spacing w:after="147" w:line="248" w:lineRule="auto"/>
        <w:ind w:right="999"/>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Ha az órát tartó tanár nem érkezik meg, 5 perces várakozás után a hetes jelentse az irodában! </w:t>
      </w:r>
    </w:p>
    <w:p w:rsidR="009A7052" w:rsidRPr="009A7052" w:rsidRDefault="009A7052" w:rsidP="00234A0C">
      <w:pPr>
        <w:numPr>
          <w:ilvl w:val="0"/>
          <w:numId w:val="132"/>
        </w:numPr>
        <w:spacing w:after="147" w:line="248" w:lineRule="auto"/>
        <w:ind w:right="999"/>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Az óra a becsengetéstől a kicsengetésig tart, a jelző a tanárnak szól, hogy időben fejezze be a tanítási órát.  </w:t>
      </w:r>
    </w:p>
    <w:p w:rsidR="009A7052" w:rsidRPr="009A7052" w:rsidRDefault="009A7052" w:rsidP="00234A0C">
      <w:pPr>
        <w:numPr>
          <w:ilvl w:val="0"/>
          <w:numId w:val="132"/>
        </w:numPr>
        <w:spacing w:after="147" w:line="248" w:lineRule="auto"/>
        <w:ind w:right="999"/>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Minden tanítási óra után a hetes és az órát tartó nevelő ellenőrizze a rendet és a tisztaságot. Az utolsó óra után fel kell tenni a székeket a padokra. </w:t>
      </w:r>
    </w:p>
    <w:p w:rsidR="009A7052" w:rsidRPr="009A7052" w:rsidRDefault="009A7052" w:rsidP="00234A0C">
      <w:pPr>
        <w:numPr>
          <w:ilvl w:val="0"/>
          <w:numId w:val="132"/>
        </w:numPr>
        <w:spacing w:after="147" w:line="248" w:lineRule="auto"/>
        <w:ind w:right="999"/>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u w:val="single" w:color="000000"/>
        </w:rPr>
        <w:t>Az iskola reggel 6-tól délután 20-ig tart nyitva.</w:t>
      </w:r>
      <w:r w:rsidRPr="009A7052">
        <w:rPr>
          <w:rFonts w:ascii="Times New Roman" w:eastAsia="Calibri" w:hAnsi="Times New Roman" w:cs="Times New Roman"/>
          <w:color w:val="000000"/>
          <w:sz w:val="24"/>
          <w:szCs w:val="24"/>
        </w:rPr>
        <w:t xml:space="preserve"> Ettől eltérő időpontban csak intézményvezetői engedéllyel lehet az épületben tartózkodni. Minden esetben csak szervezett foglalkozásokon és felnőtt felügyelete mellett vehetik igénybe az intézmény helyiségeit vagy a hozzá tartozó létesítményeket a tanulók. Az intézmény a tanítási </w:t>
      </w:r>
      <w:r w:rsidRPr="009A7052">
        <w:rPr>
          <w:rFonts w:ascii="Times New Roman" w:eastAsia="Calibri" w:hAnsi="Times New Roman" w:cs="Times New Roman"/>
          <w:b/>
          <w:color w:val="000000"/>
          <w:sz w:val="24"/>
          <w:szCs w:val="24"/>
        </w:rPr>
        <w:t>szünetekben ügyeleti rend szerint tart</w:t>
      </w:r>
      <w:r w:rsidRPr="009A7052">
        <w:rPr>
          <w:rFonts w:ascii="Times New Roman" w:eastAsia="Calibri" w:hAnsi="Times New Roman" w:cs="Times New Roman"/>
          <w:color w:val="000000"/>
          <w:sz w:val="24"/>
          <w:szCs w:val="24"/>
        </w:rPr>
        <w:t xml:space="preserve"> nyitva munkanapokon 7.30 – 16 óráig. Az iskolát szombaton, vasárnap és munkaszüneti napokon – rendezvények hiányában – zárva kell tartani. A szokásos </w:t>
      </w:r>
      <w:r w:rsidRPr="009A7052">
        <w:rPr>
          <w:rFonts w:ascii="Times New Roman" w:eastAsia="Calibri" w:hAnsi="Times New Roman" w:cs="Times New Roman"/>
          <w:b/>
          <w:color w:val="000000"/>
          <w:sz w:val="24"/>
          <w:szCs w:val="24"/>
        </w:rPr>
        <w:t xml:space="preserve">nyitvatartási rendtől való eltérésre </w:t>
      </w:r>
      <w:r w:rsidRPr="009A7052">
        <w:rPr>
          <w:rFonts w:ascii="Times New Roman" w:eastAsia="Calibri" w:hAnsi="Times New Roman" w:cs="Times New Roman"/>
          <w:color w:val="000000"/>
          <w:sz w:val="24"/>
          <w:szCs w:val="24"/>
        </w:rPr>
        <w:t>– eseti kérelmek alapján</w:t>
      </w:r>
      <w:r w:rsidRPr="009A7052">
        <w:rPr>
          <w:rFonts w:ascii="Times New Roman" w:eastAsia="Calibri" w:hAnsi="Times New Roman" w:cs="Times New Roman"/>
          <w:b/>
          <w:color w:val="000000"/>
          <w:sz w:val="24"/>
          <w:szCs w:val="24"/>
        </w:rPr>
        <w:t xml:space="preserve"> – az intézményvezető ad engedélyt</w:t>
      </w:r>
      <w:r w:rsidRPr="009A7052">
        <w:rPr>
          <w:rFonts w:ascii="Times New Roman" w:eastAsia="Calibri" w:hAnsi="Times New Roman" w:cs="Times New Roman"/>
          <w:color w:val="000000"/>
          <w:sz w:val="24"/>
          <w:szCs w:val="24"/>
        </w:rPr>
        <w:t xml:space="preserve">. </w:t>
      </w:r>
    </w:p>
    <w:p w:rsidR="009A7052" w:rsidRPr="009A7052" w:rsidRDefault="009A7052" w:rsidP="00234A0C">
      <w:pPr>
        <w:numPr>
          <w:ilvl w:val="0"/>
          <w:numId w:val="132"/>
        </w:numPr>
        <w:spacing w:after="147" w:line="248" w:lineRule="auto"/>
        <w:ind w:right="999"/>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Az iskola épületét tanulóink sem lyukasórában, sem szünetekben nem hagyhatják el. Rendkívüli esetekben az iskola elhagyása kizárólag az osztályfőnök vagy az intézményvezető-helyettes által aláírt kilépőcédulával történhet. </w:t>
      </w:r>
    </w:p>
    <w:p w:rsidR="009A7052" w:rsidRPr="009A7052" w:rsidRDefault="009A7052" w:rsidP="00234A0C">
      <w:pPr>
        <w:numPr>
          <w:ilvl w:val="0"/>
          <w:numId w:val="132"/>
        </w:numPr>
        <w:spacing w:after="108" w:line="248" w:lineRule="auto"/>
        <w:ind w:right="999"/>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Akinek hivatalos elfoglaltsága nincs, az nem tartózkodhat az iskolában. </w:t>
      </w:r>
    </w:p>
    <w:p w:rsidR="009A7052" w:rsidRPr="009A7052" w:rsidRDefault="009A7052" w:rsidP="009A7052">
      <w:pPr>
        <w:spacing w:after="147" w:line="248" w:lineRule="auto"/>
        <w:ind w:left="435" w:right="999" w:hanging="10"/>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Délutáni iskolai rendezvényekre a foglalkozás megkezdése előtt 5 perccel lehet gyülekezni. </w:t>
      </w:r>
    </w:p>
    <w:p w:rsidR="009A7052" w:rsidRPr="009A7052" w:rsidRDefault="009A7052" w:rsidP="00234A0C">
      <w:pPr>
        <w:numPr>
          <w:ilvl w:val="0"/>
          <w:numId w:val="132"/>
        </w:numPr>
        <w:spacing w:after="0" w:line="259" w:lineRule="auto"/>
        <w:ind w:right="999"/>
        <w:jc w:val="both"/>
        <w:rPr>
          <w:rFonts w:ascii="Times New Roman" w:eastAsia="Calibri" w:hAnsi="Times New Roman" w:cs="Times New Roman"/>
          <w:color w:val="000000"/>
          <w:sz w:val="24"/>
          <w:szCs w:val="24"/>
        </w:rPr>
      </w:pPr>
      <w:r w:rsidRPr="009A7052">
        <w:rPr>
          <w:rFonts w:ascii="Times New Roman" w:eastAsia="Cambria" w:hAnsi="Times New Roman" w:cs="Times New Roman"/>
          <w:color w:val="000000"/>
          <w:sz w:val="24"/>
          <w:szCs w:val="24"/>
        </w:rPr>
        <w:t>A tanulói hiányzás igazolása</w:t>
      </w:r>
      <w:r w:rsidRPr="009A7052">
        <w:rPr>
          <w:rFonts w:ascii="Times New Roman" w:eastAsia="Cambria" w:hAnsi="Times New Roman" w:cs="Times New Roman"/>
          <w:color w:val="000000"/>
          <w:sz w:val="24"/>
          <w:szCs w:val="24"/>
          <w:vertAlign w:val="superscript"/>
        </w:rPr>
        <w:t>5</w:t>
      </w:r>
      <w:r w:rsidRPr="009A7052">
        <w:rPr>
          <w:rFonts w:ascii="Times New Roman" w:eastAsia="Cambria" w:hAnsi="Times New Roman" w:cs="Times New Roman"/>
          <w:color w:val="000000"/>
          <w:sz w:val="24"/>
          <w:szCs w:val="24"/>
        </w:rPr>
        <w:t xml:space="preserve"> </w:t>
      </w:r>
    </w:p>
    <w:p w:rsidR="009A7052" w:rsidRPr="009A7052" w:rsidRDefault="009A7052" w:rsidP="00234A0C">
      <w:pPr>
        <w:numPr>
          <w:ilvl w:val="1"/>
          <w:numId w:val="132"/>
        </w:numPr>
        <w:spacing w:after="229" w:line="248" w:lineRule="auto"/>
        <w:ind w:right="432"/>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tanuló köteles a tanítási órákról és az iskola által szervezett rendezvényekről való távolmaradását három munkanapon belül igazolni, ha ez elmarad, igazolatlannak kell </w:t>
      </w:r>
      <w:r w:rsidRPr="009A7052">
        <w:rPr>
          <w:rFonts w:ascii="Times New Roman" w:eastAsia="Calibri" w:hAnsi="Times New Roman" w:cs="Times New Roman"/>
          <w:color w:val="000000"/>
          <w:sz w:val="24"/>
          <w:szCs w:val="24"/>
        </w:rPr>
        <w:lastRenderedPageBreak/>
        <w:t xml:space="preserve">a napot minősíteni. Az igazolásnak tartalmaznia kell a betegség vagy egyéb távolmaradás miatt bekövetkezett távollét pontos időtartamát. </w:t>
      </w:r>
    </w:p>
    <w:p w:rsidR="009A7052" w:rsidRPr="009A7052" w:rsidRDefault="009A7052" w:rsidP="009A7052">
      <w:pPr>
        <w:spacing w:after="233" w:line="248" w:lineRule="auto"/>
        <w:ind w:left="437" w:right="999" w:hanging="10"/>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Az igazolásokat az osztályfőnök a tanév végéig köteles megőrizni.  </w:t>
      </w:r>
    </w:p>
    <w:p w:rsidR="009A7052" w:rsidRPr="009A7052" w:rsidRDefault="009A7052" w:rsidP="009A7052">
      <w:pPr>
        <w:spacing w:after="250" w:line="265" w:lineRule="auto"/>
        <w:ind w:left="437" w:hanging="10"/>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u w:val="single" w:color="000000"/>
        </w:rPr>
        <w:t>A mulasztást igazoltnak kell tekinteni a következő esetekben:</w:t>
      </w:r>
      <w:r w:rsidRPr="009A7052">
        <w:rPr>
          <w:rFonts w:ascii="Times New Roman" w:eastAsia="Calibri" w:hAnsi="Times New Roman" w:cs="Times New Roman"/>
          <w:color w:val="000000"/>
          <w:sz w:val="24"/>
          <w:szCs w:val="24"/>
        </w:rPr>
        <w:t xml:space="preserve"> </w:t>
      </w:r>
    </w:p>
    <w:p w:rsidR="009A7052" w:rsidRPr="009A7052" w:rsidRDefault="009A7052" w:rsidP="009A7052">
      <w:pPr>
        <w:spacing w:after="21" w:line="255" w:lineRule="auto"/>
        <w:ind w:left="427" w:right="1672"/>
        <w:rPr>
          <w:rFonts w:ascii="Times New Roman" w:eastAsia="Calibri" w:hAnsi="Times New Roman" w:cs="Times New Roman"/>
          <w:color w:val="000000"/>
          <w:sz w:val="24"/>
          <w:szCs w:val="24"/>
        </w:rPr>
      </w:pPr>
      <w:proofErr w:type="gramStart"/>
      <w:r w:rsidRPr="009A7052">
        <w:rPr>
          <w:rFonts w:ascii="Times New Roman" w:eastAsia="Calibri" w:hAnsi="Times New Roman" w:cs="Times New Roman"/>
          <w:color w:val="000000"/>
          <w:sz w:val="24"/>
          <w:szCs w:val="24"/>
        </w:rPr>
        <w:t>a</w:t>
      </w:r>
      <w:proofErr w:type="gramEnd"/>
      <w:r w:rsidRPr="009A7052">
        <w:rPr>
          <w:rFonts w:ascii="Times New Roman" w:eastAsia="Calibri" w:hAnsi="Times New Roman" w:cs="Times New Roman"/>
          <w:color w:val="000000"/>
          <w:sz w:val="24"/>
          <w:szCs w:val="24"/>
        </w:rPr>
        <w:t>)</w:t>
      </w:r>
      <w:r w:rsidRPr="009A7052">
        <w:rPr>
          <w:rFonts w:ascii="Times New Roman" w:eastAsia="Arial" w:hAnsi="Times New Roman" w:cs="Times New Roman"/>
          <w:color w:val="000000"/>
          <w:sz w:val="24"/>
          <w:szCs w:val="24"/>
        </w:rPr>
        <w:t xml:space="preserve"> </w:t>
      </w:r>
      <w:r w:rsidRPr="009A7052">
        <w:rPr>
          <w:rFonts w:ascii="Times New Roman" w:eastAsia="Calibri" w:hAnsi="Times New Roman" w:cs="Times New Roman"/>
          <w:color w:val="000000"/>
          <w:sz w:val="24"/>
          <w:szCs w:val="24"/>
        </w:rPr>
        <w:t>a szülő (nagykorú diák esetén a tanuló) előzetes írásbeli kérelmére, ha a rendelkezésekben meghatározottak szerint engedélyt kapott a távolmaradásra, b)</w:t>
      </w:r>
      <w:r w:rsidRPr="009A7052">
        <w:rPr>
          <w:rFonts w:ascii="Times New Roman" w:eastAsia="Arial" w:hAnsi="Times New Roman" w:cs="Times New Roman"/>
          <w:color w:val="000000"/>
          <w:sz w:val="24"/>
          <w:szCs w:val="24"/>
        </w:rPr>
        <w:t xml:space="preserve"> </w:t>
      </w:r>
      <w:r w:rsidRPr="009A7052">
        <w:rPr>
          <w:rFonts w:ascii="Times New Roman" w:eastAsia="Calibri" w:hAnsi="Times New Roman" w:cs="Times New Roman"/>
          <w:color w:val="000000"/>
          <w:sz w:val="24"/>
          <w:szCs w:val="24"/>
        </w:rPr>
        <w:t xml:space="preserve">orvosi igazolással igazolja távolmaradását, </w:t>
      </w:r>
    </w:p>
    <w:p w:rsidR="009A7052" w:rsidRPr="009A7052" w:rsidRDefault="009A7052" w:rsidP="009A7052">
      <w:pPr>
        <w:spacing w:after="147" w:line="248" w:lineRule="auto"/>
        <w:ind w:left="437" w:right="999" w:hanging="10"/>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c)</w:t>
      </w:r>
      <w:r w:rsidRPr="009A7052">
        <w:rPr>
          <w:rFonts w:ascii="Times New Roman" w:eastAsia="Arial" w:hAnsi="Times New Roman" w:cs="Times New Roman"/>
          <w:color w:val="000000"/>
          <w:sz w:val="24"/>
          <w:szCs w:val="24"/>
        </w:rPr>
        <w:t xml:space="preserve"> </w:t>
      </w:r>
      <w:r w:rsidRPr="009A7052">
        <w:rPr>
          <w:rFonts w:ascii="Times New Roman" w:eastAsia="Calibri" w:hAnsi="Times New Roman" w:cs="Times New Roman"/>
          <w:color w:val="000000"/>
          <w:sz w:val="24"/>
          <w:szCs w:val="24"/>
        </w:rPr>
        <w:t xml:space="preserve">a tanuló hatósági intézkedés, alapos indok miatt nem tudott megjelenni. </w:t>
      </w:r>
    </w:p>
    <w:p w:rsidR="009A7052" w:rsidRPr="009A7052" w:rsidRDefault="009A7052" w:rsidP="009A7052">
      <w:pPr>
        <w:spacing w:after="25" w:line="259" w:lineRule="auto"/>
        <w:ind w:left="437" w:hanging="10"/>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u w:val="single" w:color="000000"/>
        </w:rPr>
        <w:t>Igazoltnak kell tekinteni a késést, ha:</w:t>
      </w:r>
      <w:r w:rsidRPr="009A7052">
        <w:rPr>
          <w:rFonts w:ascii="Times New Roman" w:hAnsi="Times New Roman" w:cs="Times New Roman"/>
          <w:color w:val="000000"/>
          <w:sz w:val="24"/>
          <w:szCs w:val="24"/>
        </w:rPr>
        <w:t xml:space="preserve"> </w:t>
      </w:r>
    </w:p>
    <w:p w:rsidR="009A7052" w:rsidRPr="009A7052" w:rsidRDefault="009A7052" w:rsidP="00234A0C">
      <w:pPr>
        <w:numPr>
          <w:ilvl w:val="1"/>
          <w:numId w:val="133"/>
        </w:numPr>
        <w:spacing w:after="25" w:line="248" w:lineRule="auto"/>
        <w:ind w:right="500"/>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bejáró tanuló érkezik később méltányolható közlekedési probléma miatt, </w:t>
      </w:r>
    </w:p>
    <w:p w:rsidR="009A7052" w:rsidRPr="009A7052" w:rsidRDefault="009A7052" w:rsidP="00234A0C">
      <w:pPr>
        <w:numPr>
          <w:ilvl w:val="1"/>
          <w:numId w:val="133"/>
        </w:numPr>
        <w:spacing w:after="112" w:line="248" w:lineRule="auto"/>
        <w:ind w:right="500"/>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rendkívüli esetben, ha a tanuló hibáján kívüli ok miatt történik késés (pl. baleset, rendkívüli időjárás stb.). </w:t>
      </w:r>
    </w:p>
    <w:p w:rsidR="009A7052" w:rsidRPr="009A7052" w:rsidRDefault="009A7052" w:rsidP="009A7052">
      <w:pPr>
        <w:spacing w:after="267" w:line="248" w:lineRule="auto"/>
        <w:ind w:left="437" w:right="864" w:hanging="10"/>
        <w:jc w:val="both"/>
        <w:rPr>
          <w:rFonts w:ascii="Times New Roman" w:eastAsia="Calibri" w:hAnsi="Times New Roman" w:cs="Times New Roman"/>
          <w:color w:val="000000"/>
          <w:sz w:val="24"/>
          <w:szCs w:val="24"/>
        </w:rPr>
      </w:pPr>
      <w:r w:rsidRPr="009A7052">
        <w:rPr>
          <w:rFonts w:ascii="Times New Roman" w:eastAsia="Calibri" w:hAnsi="Times New Roman" w:cs="Times New Roman"/>
          <w:color w:val="000000"/>
          <w:sz w:val="24"/>
          <w:szCs w:val="24"/>
        </w:rPr>
        <w:t xml:space="preserve">A szülő a tanítási napról való távolmaradást szülői igazolással utólag nem igazolhatja. A tanuló számára előzetes távolmaradási engedélyt a szülő (nagykorú tanuló esetében a tanuló) írásban kérhet. Az engedély megadásáról tanévenként három napig az osztályfőnök, ezen túl az intézményvezető dönt az osztályfőnök véleményezése alapján. A döntés során figyelembe kell venni a tanuló tanulmányi előmenetelét, magatartását, </w:t>
      </w:r>
      <w:r w:rsidRPr="009A7052">
        <w:rPr>
          <w:rFonts w:ascii="Times New Roman" w:hAnsi="Times New Roman" w:cs="Times New Roman"/>
          <w:color w:val="000000"/>
          <w:sz w:val="24"/>
          <w:szCs w:val="24"/>
        </w:rPr>
        <w:t xml:space="preserve">addigi mulasztásainak mennyiségét és azok okait.  </w:t>
      </w:r>
    </w:p>
    <w:p w:rsidR="009A7052" w:rsidRPr="009A7052" w:rsidRDefault="009A7052" w:rsidP="00234A0C">
      <w:pPr>
        <w:numPr>
          <w:ilvl w:val="0"/>
          <w:numId w:val="132"/>
        </w:numPr>
        <w:spacing w:after="0" w:line="240" w:lineRule="auto"/>
        <w:ind w:right="999"/>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Az osztályozó vizsga rendje: A félévi és év végi tanulmányi osztályzatok megállapításához a tanulónak osztályozó vizsgát kell tennie, ha: </w:t>
      </w:r>
    </w:p>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eastAsia="Calibri" w:hAnsi="Times New Roman" w:cs="Times New Roman"/>
          <w:strike/>
          <w:color w:val="000000"/>
          <w:sz w:val="24"/>
          <w:szCs w:val="24"/>
        </w:rPr>
        <w:t xml:space="preserve">                                                         </w:t>
      </w:r>
      <w:r w:rsidRPr="009A7052">
        <w:rPr>
          <w:rFonts w:ascii="Times New Roman" w:eastAsia="Calibri" w:hAnsi="Times New Roman" w:cs="Times New Roman"/>
          <w:color w:val="000000"/>
          <w:sz w:val="24"/>
          <w:szCs w:val="24"/>
        </w:rPr>
        <w:t xml:space="preserve"> </w:t>
      </w:r>
    </w:p>
    <w:p w:rsidR="009A7052" w:rsidRPr="009A7052" w:rsidRDefault="009A7052" w:rsidP="009A7052">
      <w:pPr>
        <w:spacing w:after="125" w:line="259" w:lineRule="auto"/>
        <w:ind w:left="-5" w:hanging="10"/>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vertAlign w:val="superscript"/>
        </w:rPr>
        <w:t>5</w:t>
      </w:r>
      <w:r w:rsidRPr="009A7052">
        <w:rPr>
          <w:rFonts w:ascii="Times New Roman" w:hAnsi="Times New Roman" w:cs="Times New Roman"/>
          <w:color w:val="000000"/>
          <w:sz w:val="24"/>
          <w:szCs w:val="24"/>
        </w:rPr>
        <w:t xml:space="preserve">20/2012. (VIII. 31.) EMMI rendelet </w:t>
      </w:r>
    </w:p>
    <w:p w:rsidR="009A7052" w:rsidRPr="009A7052" w:rsidRDefault="009A7052" w:rsidP="00234A0C">
      <w:pPr>
        <w:numPr>
          <w:ilvl w:val="1"/>
          <w:numId w:val="134"/>
        </w:numPr>
        <w:spacing w:after="166" w:line="270" w:lineRule="auto"/>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egy tanévben 250 óránál többet mulasztott, és a nevelőtestület nem tagadta meg az osztályozó vizsga letételének lehetőségét, </w:t>
      </w:r>
    </w:p>
    <w:p w:rsidR="009A7052" w:rsidRPr="009A7052" w:rsidRDefault="009A7052" w:rsidP="00234A0C">
      <w:pPr>
        <w:numPr>
          <w:ilvl w:val="1"/>
          <w:numId w:val="134"/>
        </w:numPr>
        <w:spacing w:after="163" w:line="270" w:lineRule="auto"/>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ha a tanuló hiányzása egy adott tantárgyból az évi tanítási órák 30 %-át meghaladta és a nevelőtestület nem tagadta meg az osztályozó vizsga letételének lehetőségét. </w:t>
      </w:r>
    </w:p>
    <w:p w:rsidR="009A7052" w:rsidRPr="009A7052" w:rsidRDefault="009A7052" w:rsidP="00234A0C">
      <w:pPr>
        <w:numPr>
          <w:ilvl w:val="0"/>
          <w:numId w:val="132"/>
        </w:numPr>
        <w:spacing w:after="132" w:line="270" w:lineRule="auto"/>
        <w:ind w:right="999"/>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Ha a tanuló sportversenyen vesz részt, vagy más rendezvényen képviseli iskolánkat tanítási idő alatt, azt úgy kell tekinteni, mintha hivatalosan lett volna távol, hiányzását igazoltnak kell tekinteni. </w:t>
      </w:r>
    </w:p>
    <w:p w:rsidR="009A7052" w:rsidRPr="009A7052" w:rsidRDefault="009A7052" w:rsidP="00234A0C">
      <w:pPr>
        <w:numPr>
          <w:ilvl w:val="0"/>
          <w:numId w:val="132"/>
        </w:numPr>
        <w:spacing w:after="84" w:line="270" w:lineRule="auto"/>
        <w:ind w:right="999"/>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 tanítás végeztével, illetve ebédelés, vagy napközis foglalkozás végén az iskolát a lehető legrövidebb időn belül rendben, fegyelmezetten kell elhagyni. </w:t>
      </w:r>
    </w:p>
    <w:p w:rsidR="009A7052" w:rsidRPr="009A7052" w:rsidRDefault="009A7052" w:rsidP="00234A0C">
      <w:pPr>
        <w:numPr>
          <w:ilvl w:val="0"/>
          <w:numId w:val="132"/>
        </w:numPr>
        <w:spacing w:after="9" w:line="270" w:lineRule="auto"/>
        <w:ind w:right="999"/>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Az iskolai ünnepélyeken (ballagás, tanévnyitó, tanévzáró) az ünnepi öltözet fehér blúz, illetve ing, sötét szoknya vagy nadrág. Ez a diákokra és a tanárokra egyaránt vonatkozik. </w:t>
      </w:r>
    </w:p>
    <w:p w:rsidR="009A7052" w:rsidRPr="009A7052" w:rsidRDefault="009A7052" w:rsidP="009A7052">
      <w:pPr>
        <w:spacing w:after="233" w:line="259" w:lineRule="auto"/>
        <w:ind w:left="720"/>
        <w:rPr>
          <w:rFonts w:ascii="Times New Roman" w:hAnsi="Times New Roman" w:cs="Times New Roman"/>
          <w:color w:val="000000"/>
          <w:sz w:val="24"/>
          <w:szCs w:val="24"/>
        </w:rPr>
      </w:pPr>
      <w:r w:rsidRPr="009A7052">
        <w:rPr>
          <w:rFonts w:ascii="Times New Roman" w:hAnsi="Times New Roman" w:cs="Times New Roman"/>
          <w:color w:val="000000"/>
          <w:sz w:val="24"/>
          <w:szCs w:val="24"/>
        </w:rPr>
        <w:t xml:space="preserve"> </w:t>
      </w:r>
    </w:p>
    <w:p w:rsidR="009A7052" w:rsidRPr="009A7052" w:rsidRDefault="009A7052" w:rsidP="009A7052">
      <w:pPr>
        <w:spacing w:after="125" w:line="379" w:lineRule="auto"/>
        <w:ind w:left="-5" w:right="4522" w:hanging="10"/>
        <w:rPr>
          <w:rFonts w:ascii="Times New Roman" w:hAnsi="Times New Roman" w:cs="Times New Roman"/>
          <w:b/>
          <w:color w:val="000000"/>
          <w:sz w:val="24"/>
          <w:szCs w:val="24"/>
        </w:rPr>
      </w:pPr>
      <w:r w:rsidRPr="009A7052">
        <w:rPr>
          <w:rFonts w:ascii="Times New Roman" w:hAnsi="Times New Roman" w:cs="Times New Roman"/>
          <w:b/>
          <w:color w:val="000000"/>
          <w:sz w:val="24"/>
          <w:szCs w:val="24"/>
        </w:rPr>
        <w:t>VI.</w:t>
      </w:r>
      <w:r w:rsidRPr="009A7052">
        <w:rPr>
          <w:rFonts w:ascii="Times New Roman" w:eastAsia="Arial" w:hAnsi="Times New Roman" w:cs="Times New Roman"/>
          <w:b/>
          <w:color w:val="000000"/>
          <w:sz w:val="24"/>
          <w:szCs w:val="24"/>
        </w:rPr>
        <w:t xml:space="preserve"> </w:t>
      </w:r>
      <w:r w:rsidRPr="009A7052">
        <w:rPr>
          <w:rFonts w:ascii="Times New Roman" w:hAnsi="Times New Roman" w:cs="Times New Roman"/>
          <w:b/>
          <w:color w:val="000000"/>
          <w:sz w:val="24"/>
          <w:szCs w:val="24"/>
        </w:rPr>
        <w:t xml:space="preserve">rész: A tanulóinkat érintő etikai elvárások </w:t>
      </w:r>
    </w:p>
    <w:p w:rsidR="009A7052" w:rsidRPr="009A7052" w:rsidRDefault="009A7052" w:rsidP="009A7052">
      <w:pPr>
        <w:spacing w:after="125" w:line="379" w:lineRule="auto"/>
        <w:ind w:left="-5" w:right="4522" w:hanging="10"/>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lastRenderedPageBreak/>
        <w:t xml:space="preserve">Minden tanuló: </w:t>
      </w:r>
    </w:p>
    <w:p w:rsidR="009A7052" w:rsidRPr="009A7052" w:rsidRDefault="009A7052" w:rsidP="00234A0C">
      <w:pPr>
        <w:numPr>
          <w:ilvl w:val="0"/>
          <w:numId w:val="135"/>
        </w:numPr>
        <w:spacing w:after="132" w:line="270" w:lineRule="auto"/>
        <w:ind w:left="413" w:right="997"/>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tehetsége szerint tegyen eleget tanulmányi kötelezettségeinek; </w:t>
      </w:r>
    </w:p>
    <w:p w:rsidR="009A7052" w:rsidRPr="009A7052" w:rsidRDefault="009A7052" w:rsidP="00234A0C">
      <w:pPr>
        <w:numPr>
          <w:ilvl w:val="0"/>
          <w:numId w:val="135"/>
        </w:numPr>
        <w:spacing w:after="132" w:line="270" w:lineRule="auto"/>
        <w:ind w:left="413" w:right="997"/>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védje az iskola hírnevét, ápolja hagyományait; </w:t>
      </w:r>
    </w:p>
    <w:p w:rsidR="009A7052" w:rsidRPr="009A7052" w:rsidRDefault="009A7052" w:rsidP="00234A0C">
      <w:pPr>
        <w:numPr>
          <w:ilvl w:val="0"/>
          <w:numId w:val="135"/>
        </w:numPr>
        <w:spacing w:after="132" w:line="270" w:lineRule="auto"/>
        <w:ind w:left="413" w:right="997"/>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legjobb tudása szerint képviselje iskolánkat a különböző tantárgyi, sport- és kulturális versenyeken; </w:t>
      </w:r>
    </w:p>
    <w:p w:rsidR="009A7052" w:rsidRPr="009A7052" w:rsidRDefault="009A7052" w:rsidP="00234A0C">
      <w:pPr>
        <w:numPr>
          <w:ilvl w:val="0"/>
          <w:numId w:val="135"/>
        </w:numPr>
        <w:spacing w:after="132" w:line="270" w:lineRule="auto"/>
        <w:ind w:left="413" w:right="997"/>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legyen udvarias az iskola minden dolgozójával; </w:t>
      </w:r>
    </w:p>
    <w:p w:rsidR="009A7052" w:rsidRPr="009A7052" w:rsidRDefault="009A7052" w:rsidP="00234A0C">
      <w:pPr>
        <w:numPr>
          <w:ilvl w:val="0"/>
          <w:numId w:val="135"/>
        </w:numPr>
        <w:spacing w:after="132" w:line="270" w:lineRule="auto"/>
        <w:ind w:left="413" w:right="997"/>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találkozás esetén minden felnőttet megfelelően </w:t>
      </w:r>
      <w:proofErr w:type="spellStart"/>
      <w:r w:rsidRPr="009A7052">
        <w:rPr>
          <w:rFonts w:ascii="Times New Roman" w:hAnsi="Times New Roman" w:cs="Times New Roman"/>
          <w:color w:val="000000"/>
          <w:sz w:val="24"/>
          <w:szCs w:val="24"/>
        </w:rPr>
        <w:t>köszöntsön</w:t>
      </w:r>
      <w:proofErr w:type="spellEnd"/>
      <w:r w:rsidRPr="009A7052">
        <w:rPr>
          <w:rFonts w:ascii="Times New Roman" w:hAnsi="Times New Roman" w:cs="Times New Roman"/>
          <w:color w:val="000000"/>
          <w:sz w:val="24"/>
          <w:szCs w:val="24"/>
        </w:rPr>
        <w:t xml:space="preserve">; </w:t>
      </w:r>
    </w:p>
    <w:p w:rsidR="009A7052" w:rsidRPr="009A7052" w:rsidRDefault="009A7052" w:rsidP="00234A0C">
      <w:pPr>
        <w:numPr>
          <w:ilvl w:val="0"/>
          <w:numId w:val="135"/>
        </w:numPr>
        <w:spacing w:after="15" w:line="270" w:lineRule="auto"/>
        <w:ind w:left="413" w:right="997"/>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az ebédlőben tartsa be az étkezési szabályokat.  </w:t>
      </w:r>
    </w:p>
    <w:p w:rsidR="009A7052" w:rsidRPr="009A7052" w:rsidRDefault="009A7052" w:rsidP="009A7052">
      <w:pPr>
        <w:spacing w:after="125" w:line="259" w:lineRule="auto"/>
        <w:ind w:left="152" w:right="4522" w:hanging="10"/>
        <w:rPr>
          <w:rFonts w:ascii="Times New Roman" w:hAnsi="Times New Roman" w:cs="Times New Roman"/>
          <w:b/>
          <w:color w:val="000000"/>
          <w:sz w:val="24"/>
          <w:szCs w:val="24"/>
        </w:rPr>
      </w:pPr>
    </w:p>
    <w:p w:rsidR="009A7052" w:rsidRPr="009A7052" w:rsidRDefault="009A7052" w:rsidP="009A7052">
      <w:pPr>
        <w:spacing w:after="125" w:line="259" w:lineRule="auto"/>
        <w:ind w:left="152" w:right="4522" w:hanging="10"/>
        <w:rPr>
          <w:rFonts w:ascii="Times New Roman" w:eastAsia="Calibri" w:hAnsi="Times New Roman" w:cs="Times New Roman"/>
          <w:color w:val="000000"/>
          <w:sz w:val="24"/>
          <w:szCs w:val="24"/>
        </w:rPr>
      </w:pPr>
      <w:r w:rsidRPr="009A7052">
        <w:rPr>
          <w:rFonts w:ascii="Times New Roman" w:hAnsi="Times New Roman" w:cs="Times New Roman"/>
          <w:b/>
          <w:color w:val="000000"/>
          <w:sz w:val="24"/>
          <w:szCs w:val="24"/>
        </w:rPr>
        <w:t>VII.</w:t>
      </w:r>
      <w:r w:rsidRPr="009A7052">
        <w:rPr>
          <w:rFonts w:ascii="Times New Roman" w:eastAsia="Arial" w:hAnsi="Times New Roman" w:cs="Times New Roman"/>
          <w:b/>
          <w:color w:val="000000"/>
          <w:sz w:val="24"/>
          <w:szCs w:val="24"/>
        </w:rPr>
        <w:t xml:space="preserve"> </w:t>
      </w:r>
      <w:r w:rsidRPr="009A7052">
        <w:rPr>
          <w:rFonts w:ascii="Times New Roman" w:hAnsi="Times New Roman" w:cs="Times New Roman"/>
          <w:b/>
          <w:color w:val="000000"/>
          <w:sz w:val="24"/>
          <w:szCs w:val="24"/>
        </w:rPr>
        <w:t xml:space="preserve">rész: Záró rendelkezések </w:t>
      </w:r>
    </w:p>
    <w:p w:rsidR="009A7052" w:rsidRPr="009A7052" w:rsidRDefault="009A7052" w:rsidP="00234A0C">
      <w:pPr>
        <w:numPr>
          <w:ilvl w:val="0"/>
          <w:numId w:val="136"/>
        </w:numPr>
        <w:spacing w:after="132" w:line="270" w:lineRule="auto"/>
        <w:ind w:left="413" w:right="997"/>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 Szegvári Forray Máté Általános Iskola tulajdonát képező és általuk használt eszközök állagának megóvására külön figyelmet kell fordítani, minthogy különösen nagy értéket képviselnek ezek az oktatási eszközök. </w:t>
      </w:r>
    </w:p>
    <w:p w:rsidR="009A7052" w:rsidRPr="009A7052" w:rsidRDefault="009A7052" w:rsidP="00234A0C">
      <w:pPr>
        <w:numPr>
          <w:ilvl w:val="0"/>
          <w:numId w:val="136"/>
        </w:numPr>
        <w:spacing w:after="132" w:line="270" w:lineRule="auto"/>
        <w:ind w:left="413" w:right="997"/>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 házirend nem szabályozhat minden kérdést. Tanárnak és diáknak egyaránt törekedni kell arra, hogy felmerülő problémák, vitás kérdések esetén a gondot közös egyetértéssel oldják meg.  </w:t>
      </w:r>
    </w:p>
    <w:p w:rsidR="009A7052" w:rsidRPr="009A7052" w:rsidRDefault="009A7052" w:rsidP="00234A0C">
      <w:pPr>
        <w:numPr>
          <w:ilvl w:val="0"/>
          <w:numId w:val="136"/>
        </w:numPr>
        <w:spacing w:after="132" w:line="270" w:lineRule="auto"/>
        <w:ind w:left="413" w:right="997"/>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A házirend egy-egy példányát az intézményvezető-helyettes irodájában, a folyosón kifüggesztve és a könyvtárban megtalálható. Egy-egy példányt át kell adni a DÖK-</w:t>
      </w:r>
      <w:proofErr w:type="spellStart"/>
      <w:r w:rsidRPr="009A7052">
        <w:rPr>
          <w:rFonts w:ascii="Times New Roman" w:hAnsi="Times New Roman" w:cs="Times New Roman"/>
          <w:color w:val="000000"/>
          <w:sz w:val="24"/>
          <w:szCs w:val="24"/>
        </w:rPr>
        <w:t>nak</w:t>
      </w:r>
      <w:proofErr w:type="spellEnd"/>
      <w:r w:rsidRPr="009A7052">
        <w:rPr>
          <w:rFonts w:ascii="Times New Roman" w:hAnsi="Times New Roman" w:cs="Times New Roman"/>
          <w:color w:val="000000"/>
          <w:sz w:val="24"/>
          <w:szCs w:val="24"/>
        </w:rPr>
        <w:t xml:space="preserve">, és a szülői munkaközösség választmányának. A házirendet az iskola honlapjára is fel kell tenni. Ezen feladatoknak a megszervezése az intézményvezető feladata. </w:t>
      </w:r>
    </w:p>
    <w:p w:rsidR="009A7052" w:rsidRPr="009A7052" w:rsidRDefault="009A7052" w:rsidP="00234A0C">
      <w:pPr>
        <w:numPr>
          <w:ilvl w:val="0"/>
          <w:numId w:val="136"/>
        </w:numPr>
        <w:spacing w:after="132" w:line="270" w:lineRule="auto"/>
        <w:ind w:left="413" w:right="997"/>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 könyvtárban kerül elhelyezése az SZMSZ egy példánya is, melyből a tanulókat közvetlenül érintő részek megismerhetők. </w:t>
      </w:r>
    </w:p>
    <w:p w:rsidR="009A7052" w:rsidRPr="009A7052" w:rsidRDefault="009A7052" w:rsidP="00234A0C">
      <w:pPr>
        <w:numPr>
          <w:ilvl w:val="0"/>
          <w:numId w:val="136"/>
        </w:numPr>
        <w:spacing w:after="132" w:line="270" w:lineRule="auto"/>
        <w:ind w:left="413" w:right="997"/>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A házirend módosítására bármely iskolapolgár írásban tehet javaslatot a DÖK-</w:t>
      </w:r>
      <w:proofErr w:type="spellStart"/>
      <w:r w:rsidRPr="009A7052">
        <w:rPr>
          <w:rFonts w:ascii="Times New Roman" w:hAnsi="Times New Roman" w:cs="Times New Roman"/>
          <w:color w:val="000000"/>
          <w:sz w:val="24"/>
          <w:szCs w:val="24"/>
        </w:rPr>
        <w:t>nál</w:t>
      </w:r>
      <w:proofErr w:type="spellEnd"/>
      <w:r w:rsidRPr="009A7052">
        <w:rPr>
          <w:rFonts w:ascii="Times New Roman" w:hAnsi="Times New Roman" w:cs="Times New Roman"/>
          <w:color w:val="000000"/>
          <w:sz w:val="24"/>
          <w:szCs w:val="24"/>
        </w:rPr>
        <w:t xml:space="preserve">, vagy az intézményvezetőnél. Az így beterjesztett javaslatról a nevelőtestület dönt. </w:t>
      </w:r>
    </w:p>
    <w:p w:rsidR="009A7052" w:rsidRPr="009A7052" w:rsidRDefault="009A7052" w:rsidP="00234A0C">
      <w:pPr>
        <w:numPr>
          <w:ilvl w:val="0"/>
          <w:numId w:val="136"/>
        </w:numPr>
        <w:spacing w:after="132" w:line="270" w:lineRule="auto"/>
        <w:ind w:left="413" w:right="997"/>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A tanév megkezdését követő 4 héten belül az iskola vezetősége és a DÖK vezetősége áttekinti a házirendet, és határoz arról, hogy szükséges-e azt módosítani. </w:t>
      </w:r>
    </w:p>
    <w:p w:rsidR="009A7052" w:rsidRPr="009A7052" w:rsidRDefault="009A7052" w:rsidP="00234A0C">
      <w:pPr>
        <w:numPr>
          <w:ilvl w:val="0"/>
          <w:numId w:val="136"/>
        </w:numPr>
        <w:spacing w:after="132" w:line="270" w:lineRule="auto"/>
        <w:ind w:left="413" w:right="997"/>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Jelen házirend tartalmával és értelmezésével kapcsolatban bárki fordulhat kéréssel az intézmény vezetőjéhez, vagy helyetteseihez, valamint a diákönkormányzat vezetőjéhez. </w:t>
      </w:r>
    </w:p>
    <w:p w:rsidR="009A7052" w:rsidRPr="009A7052" w:rsidRDefault="009A7052" w:rsidP="00234A0C">
      <w:pPr>
        <w:numPr>
          <w:ilvl w:val="0"/>
          <w:numId w:val="136"/>
        </w:numPr>
        <w:spacing w:after="8" w:line="270" w:lineRule="auto"/>
        <w:ind w:left="413" w:right="997"/>
        <w:jc w:val="both"/>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Jelen házirend kihirdetéséről az intézmény vezetője a jóváhagyást követő 5 munkanapon belül az osztályfőnökökön keresztül gondoskodik. </w:t>
      </w:r>
    </w:p>
    <w:p w:rsidR="009A7052" w:rsidRPr="009A7052" w:rsidRDefault="009A7052" w:rsidP="009A7052">
      <w:pPr>
        <w:spacing w:after="0" w:line="259" w:lineRule="auto"/>
        <w:ind w:left="427"/>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  </w:t>
      </w:r>
    </w:p>
    <w:p w:rsidR="009A7052" w:rsidRPr="009A7052" w:rsidRDefault="009A7052" w:rsidP="009A7052">
      <w:pPr>
        <w:spacing w:after="0" w:line="259" w:lineRule="auto"/>
        <w:ind w:left="142"/>
        <w:rPr>
          <w:rFonts w:ascii="Times New Roman" w:eastAsia="Calibri" w:hAnsi="Times New Roman" w:cs="Times New Roman"/>
          <w:color w:val="000000"/>
          <w:sz w:val="24"/>
          <w:szCs w:val="24"/>
        </w:rPr>
      </w:pPr>
    </w:p>
    <w:p w:rsidR="009A7052" w:rsidRPr="009A7052" w:rsidRDefault="009A7052" w:rsidP="009A7052">
      <w:pPr>
        <w:spacing w:after="0" w:line="270" w:lineRule="auto"/>
        <w:ind w:right="997" w:hanging="10"/>
        <w:jc w:val="both"/>
        <w:rPr>
          <w:rFonts w:ascii="Times New Roman" w:eastAsia="Calibri" w:hAnsi="Times New Roman" w:cs="Times New Roman"/>
          <w:b/>
          <w:color w:val="000000"/>
          <w:sz w:val="28"/>
          <w:szCs w:val="28"/>
        </w:rPr>
      </w:pPr>
      <w:r w:rsidRPr="009A7052">
        <w:rPr>
          <w:rFonts w:ascii="Times New Roman" w:hAnsi="Times New Roman" w:cs="Times New Roman"/>
          <w:b/>
          <w:color w:val="000000"/>
          <w:sz w:val="28"/>
          <w:szCs w:val="28"/>
        </w:rPr>
        <w:t>ZÁRADÉK</w:t>
      </w:r>
    </w:p>
    <w:p w:rsidR="009A7052" w:rsidRPr="009A7052" w:rsidRDefault="009A7052" w:rsidP="009A7052">
      <w:pPr>
        <w:spacing w:after="0" w:line="259" w:lineRule="auto"/>
        <w:rPr>
          <w:rFonts w:ascii="Times New Roman" w:eastAsia="Calibri" w:hAnsi="Times New Roman" w:cs="Times New Roman"/>
          <w:color w:val="000000"/>
          <w:sz w:val="24"/>
          <w:szCs w:val="24"/>
        </w:rPr>
      </w:pPr>
      <w:r w:rsidRPr="009A7052">
        <w:rPr>
          <w:rFonts w:ascii="Times New Roman" w:hAnsi="Times New Roman" w:cs="Times New Roman"/>
          <w:color w:val="000000"/>
          <w:sz w:val="24"/>
          <w:szCs w:val="24"/>
        </w:rPr>
        <w:t xml:space="preserve"> </w:t>
      </w:r>
    </w:p>
    <w:p w:rsidR="009A7052" w:rsidRPr="009A7052" w:rsidRDefault="009A7052" w:rsidP="009A7052">
      <w:pPr>
        <w:spacing w:after="132" w:line="270" w:lineRule="auto"/>
        <w:ind w:right="997" w:hanging="10"/>
        <w:jc w:val="both"/>
        <w:rPr>
          <w:rFonts w:ascii="Times New Roman" w:hAnsi="Times New Roman" w:cs="Times New Roman"/>
          <w:color w:val="000000"/>
          <w:sz w:val="24"/>
        </w:rPr>
      </w:pPr>
      <w:r w:rsidRPr="009A7052">
        <w:rPr>
          <w:rFonts w:ascii="Times New Roman" w:hAnsi="Times New Roman" w:cs="Times New Roman"/>
          <w:color w:val="000000"/>
          <w:sz w:val="24"/>
          <w:szCs w:val="24"/>
        </w:rPr>
        <w:lastRenderedPageBreak/>
        <w:t xml:space="preserve">A Szegvári Forray Máté Általános Iskola házirendjét a mindenkori hatályos iskolai Szervezeti Működési Szabályzat mellékleteként a nevelőtestület és az alkalmazotti közösség a szülői munkaközösség és diákönkormányzat véleményének kikérésével fogadta el. </w:t>
      </w:r>
      <w:r w:rsidRPr="009A7052">
        <w:rPr>
          <w:rFonts w:ascii="Times New Roman" w:hAnsi="Times New Roman" w:cs="Times New Roman"/>
          <w:color w:val="000000"/>
          <w:sz w:val="24"/>
        </w:rPr>
        <w:t xml:space="preserve"> </w:t>
      </w:r>
    </w:p>
    <w:p w:rsidR="009A7052" w:rsidRPr="009A7052" w:rsidRDefault="009A7052" w:rsidP="009A7052">
      <w:pPr>
        <w:spacing w:after="132" w:line="270" w:lineRule="auto"/>
        <w:ind w:right="997"/>
        <w:jc w:val="both"/>
        <w:rPr>
          <w:rFonts w:ascii="Times New Roman" w:hAnsi="Times New Roman" w:cs="Times New Roman"/>
          <w:color w:val="000000"/>
          <w:sz w:val="24"/>
        </w:rPr>
      </w:pPr>
    </w:p>
    <w:p w:rsidR="009A7052" w:rsidRPr="009A7052" w:rsidRDefault="009A7052" w:rsidP="009A7052">
      <w:pPr>
        <w:spacing w:after="132" w:line="270" w:lineRule="auto"/>
        <w:ind w:right="997" w:hanging="10"/>
        <w:jc w:val="both"/>
        <w:rPr>
          <w:rFonts w:ascii="Times New Roman" w:hAnsi="Times New Roman" w:cs="Times New Roman"/>
          <w:b/>
          <w:color w:val="000000"/>
          <w:sz w:val="28"/>
          <w:szCs w:val="28"/>
        </w:rPr>
      </w:pPr>
      <w:r w:rsidRPr="009A7052">
        <w:rPr>
          <w:rFonts w:ascii="Times New Roman" w:hAnsi="Times New Roman" w:cs="Times New Roman"/>
          <w:b/>
          <w:color w:val="000000"/>
          <w:sz w:val="28"/>
          <w:szCs w:val="28"/>
        </w:rPr>
        <w:t>Melléklet (érvényes 2020. szeptember 1-től visszavonásig)</w:t>
      </w:r>
    </w:p>
    <w:p w:rsidR="009A7052" w:rsidRPr="009A7052" w:rsidRDefault="009A7052" w:rsidP="009A7052">
      <w:pPr>
        <w:spacing w:after="0" w:line="360" w:lineRule="auto"/>
        <w:jc w:val="both"/>
        <w:rPr>
          <w:rFonts w:ascii="Times New Roman" w:eastAsia="Calibri" w:hAnsi="Times New Roman" w:cs="Times New Roman"/>
          <w:b/>
          <w:sz w:val="24"/>
          <w:szCs w:val="24"/>
          <w:lang w:eastAsia="en-US"/>
        </w:rPr>
      </w:pPr>
      <w:r w:rsidRPr="009A7052">
        <w:rPr>
          <w:rFonts w:ascii="Times New Roman" w:eastAsia="Calibri" w:hAnsi="Times New Roman" w:cs="Times New Roman"/>
          <w:b/>
          <w:sz w:val="24"/>
          <w:szCs w:val="24"/>
          <w:lang w:eastAsia="en-US"/>
        </w:rPr>
        <w:t xml:space="preserve">Helyi intézkedések a </w:t>
      </w:r>
      <w:proofErr w:type="spellStart"/>
      <w:r w:rsidRPr="009A7052">
        <w:rPr>
          <w:rFonts w:ascii="Times New Roman" w:eastAsia="Calibri" w:hAnsi="Times New Roman" w:cs="Times New Roman"/>
          <w:b/>
          <w:sz w:val="24"/>
          <w:szCs w:val="24"/>
          <w:lang w:eastAsia="en-US"/>
        </w:rPr>
        <w:t>pandémia</w:t>
      </w:r>
      <w:proofErr w:type="spellEnd"/>
      <w:r w:rsidRPr="009A7052">
        <w:rPr>
          <w:rFonts w:ascii="Times New Roman" w:eastAsia="Calibri" w:hAnsi="Times New Roman" w:cs="Times New Roman"/>
          <w:b/>
          <w:sz w:val="24"/>
          <w:szCs w:val="24"/>
          <w:lang w:eastAsia="en-US"/>
        </w:rPr>
        <w:t xml:space="preserve"> megelőzésére</w:t>
      </w:r>
    </w:p>
    <w:p w:rsidR="009A7052" w:rsidRPr="009A7052" w:rsidRDefault="009A7052" w:rsidP="00234A0C">
      <w:pPr>
        <w:numPr>
          <w:ilvl w:val="0"/>
          <w:numId w:val="137"/>
        </w:numPr>
        <w:spacing w:after="0" w:line="360" w:lineRule="auto"/>
        <w:ind w:left="284"/>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t>Azoknak a tanulóknak, akik otthon maradnak a veszélyeztetettségük miatt, mert tartós betegek, hiányzásukat igazolt hiányzásnak tekintjük.</w:t>
      </w:r>
    </w:p>
    <w:p w:rsidR="009A7052" w:rsidRPr="009A7052" w:rsidRDefault="009A7052" w:rsidP="00234A0C">
      <w:pPr>
        <w:numPr>
          <w:ilvl w:val="0"/>
          <w:numId w:val="137"/>
        </w:numPr>
        <w:spacing w:after="0" w:line="360" w:lineRule="auto"/>
        <w:ind w:left="284"/>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t>A diákok az épületbe lépéskor kezet fertőtlenítenek az ügyeletes nevelő segítségével. A diákoknál lehetőség szerint legyen saját maszk és kézfertőtlenítő.</w:t>
      </w:r>
    </w:p>
    <w:p w:rsidR="009A7052" w:rsidRPr="009A7052" w:rsidRDefault="009A7052" w:rsidP="00234A0C">
      <w:pPr>
        <w:numPr>
          <w:ilvl w:val="0"/>
          <w:numId w:val="137"/>
        </w:numPr>
        <w:spacing w:after="0" w:line="360" w:lineRule="auto"/>
        <w:ind w:left="284"/>
        <w:contextualSpacing/>
        <w:jc w:val="both"/>
        <w:rPr>
          <w:rFonts w:ascii="Times New Roman" w:eastAsia="Calibri" w:hAnsi="Times New Roman" w:cs="Times New Roman"/>
          <w:b/>
          <w:sz w:val="24"/>
          <w:szCs w:val="24"/>
          <w:lang w:eastAsia="en-US"/>
        </w:rPr>
      </w:pPr>
      <w:r w:rsidRPr="009A7052">
        <w:rPr>
          <w:rFonts w:ascii="Times New Roman" w:eastAsia="Calibri" w:hAnsi="Times New Roman" w:cs="Times New Roman"/>
          <w:sz w:val="24"/>
          <w:szCs w:val="24"/>
          <w:lang w:eastAsia="en-US"/>
        </w:rPr>
        <w:t>A beteg tanuló (bármely betegsége után) az intézménybe csak orvosi igazolással engedélyezett.</w:t>
      </w:r>
    </w:p>
    <w:p w:rsidR="009A7052" w:rsidRPr="009A7052" w:rsidRDefault="009A7052" w:rsidP="00234A0C">
      <w:pPr>
        <w:numPr>
          <w:ilvl w:val="0"/>
          <w:numId w:val="137"/>
        </w:numPr>
        <w:spacing w:after="0" w:line="360" w:lineRule="auto"/>
        <w:ind w:left="284"/>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t xml:space="preserve">Az órarendet úgy állítottuk össze, </w:t>
      </w:r>
      <w:proofErr w:type="gramStart"/>
      <w:r w:rsidRPr="009A7052">
        <w:rPr>
          <w:rFonts w:ascii="Times New Roman" w:eastAsia="Calibri" w:hAnsi="Times New Roman" w:cs="Times New Roman"/>
          <w:sz w:val="24"/>
          <w:szCs w:val="24"/>
          <w:lang w:eastAsia="en-US"/>
        </w:rPr>
        <w:t>hogy  minimális</w:t>
      </w:r>
      <w:proofErr w:type="gramEnd"/>
      <w:r w:rsidRPr="009A7052">
        <w:rPr>
          <w:rFonts w:ascii="Times New Roman" w:eastAsia="Calibri" w:hAnsi="Times New Roman" w:cs="Times New Roman"/>
          <w:sz w:val="24"/>
          <w:szCs w:val="24"/>
          <w:lang w:eastAsia="en-US"/>
        </w:rPr>
        <w:t xml:space="preserve"> legyen a teremcsere. Csak a fizika, kémia, rajz, technika és testnevelés órákon szükséges a tanulóknak szaktanterembe menniük.</w:t>
      </w:r>
    </w:p>
    <w:p w:rsidR="009A7052" w:rsidRPr="009A7052" w:rsidRDefault="009A7052" w:rsidP="00234A0C">
      <w:pPr>
        <w:numPr>
          <w:ilvl w:val="0"/>
          <w:numId w:val="137"/>
        </w:numPr>
        <w:spacing w:after="0" w:line="360" w:lineRule="auto"/>
        <w:ind w:left="284"/>
        <w:contextualSpacing/>
        <w:jc w:val="both"/>
        <w:rPr>
          <w:rFonts w:ascii="Times New Roman" w:eastAsia="Calibri" w:hAnsi="Times New Roman" w:cs="Times New Roman"/>
          <w:b/>
          <w:sz w:val="24"/>
          <w:szCs w:val="24"/>
          <w:lang w:eastAsia="en-US"/>
        </w:rPr>
      </w:pPr>
      <w:r w:rsidRPr="009A7052">
        <w:rPr>
          <w:rFonts w:ascii="Times New Roman" w:eastAsia="Calibri" w:hAnsi="Times New Roman" w:cs="Times New Roman"/>
          <w:sz w:val="24"/>
          <w:szCs w:val="24"/>
          <w:lang w:eastAsia="en-US"/>
        </w:rPr>
        <w:t>Étkeztetés évfolyamonként külön-külön történik, előtte a tanulók kezet fertőtlenítenek.</w:t>
      </w:r>
    </w:p>
    <w:p w:rsidR="009A7052" w:rsidRPr="009A7052" w:rsidRDefault="009A7052" w:rsidP="00234A0C">
      <w:pPr>
        <w:numPr>
          <w:ilvl w:val="0"/>
          <w:numId w:val="137"/>
        </w:numPr>
        <w:spacing w:after="0" w:line="360" w:lineRule="auto"/>
        <w:ind w:left="284"/>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t>Az iskolai felszerelésen kívül a tanulók otthonról hozott tárgyakat nem hozhatnak be.</w:t>
      </w:r>
    </w:p>
    <w:p w:rsidR="009A7052" w:rsidRPr="009A7052" w:rsidRDefault="009A7052" w:rsidP="00234A0C">
      <w:pPr>
        <w:numPr>
          <w:ilvl w:val="0"/>
          <w:numId w:val="137"/>
        </w:numPr>
        <w:spacing w:after="0" w:line="360" w:lineRule="auto"/>
        <w:ind w:left="284"/>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t xml:space="preserve">A maszk viselésére egyéni döntés alapján, a tanórákon van lehetőség, de nem kötelező. </w:t>
      </w:r>
    </w:p>
    <w:p w:rsidR="009A7052" w:rsidRPr="009A7052" w:rsidRDefault="009A7052" w:rsidP="00234A0C">
      <w:pPr>
        <w:numPr>
          <w:ilvl w:val="0"/>
          <w:numId w:val="137"/>
        </w:numPr>
        <w:spacing w:after="0" w:line="360" w:lineRule="auto"/>
        <w:ind w:left="284"/>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t xml:space="preserve">Ünnepségeket lehetőleg szabadtérre szervezünk, illetve az előre felvett műsor levetítésével emlékezünk meg a nemzeti ünnepekről a </w:t>
      </w:r>
      <w:proofErr w:type="spellStart"/>
      <w:r w:rsidRPr="009A7052">
        <w:rPr>
          <w:rFonts w:ascii="Times New Roman" w:eastAsia="Calibri" w:hAnsi="Times New Roman" w:cs="Times New Roman"/>
          <w:sz w:val="24"/>
          <w:szCs w:val="24"/>
          <w:lang w:eastAsia="en-US"/>
        </w:rPr>
        <w:t>pandémia</w:t>
      </w:r>
      <w:proofErr w:type="spellEnd"/>
      <w:r w:rsidRPr="009A7052">
        <w:rPr>
          <w:rFonts w:ascii="Times New Roman" w:eastAsia="Calibri" w:hAnsi="Times New Roman" w:cs="Times New Roman"/>
          <w:sz w:val="24"/>
          <w:szCs w:val="24"/>
          <w:lang w:eastAsia="en-US"/>
        </w:rPr>
        <w:t xml:space="preserve"> mértékének függvényében. </w:t>
      </w:r>
    </w:p>
    <w:p w:rsidR="009A7052" w:rsidRPr="009A7052" w:rsidRDefault="009A7052" w:rsidP="00234A0C">
      <w:pPr>
        <w:numPr>
          <w:ilvl w:val="0"/>
          <w:numId w:val="137"/>
        </w:numPr>
        <w:spacing w:after="0" w:line="360" w:lineRule="auto"/>
        <w:ind w:left="284"/>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t xml:space="preserve"> Külföldi kirándulásokat nem szervezünk. </w:t>
      </w:r>
    </w:p>
    <w:p w:rsidR="009A7052" w:rsidRPr="009A7052" w:rsidRDefault="009A7052" w:rsidP="00234A0C">
      <w:pPr>
        <w:numPr>
          <w:ilvl w:val="0"/>
          <w:numId w:val="137"/>
        </w:numPr>
        <w:spacing w:after="0" w:line="360" w:lineRule="auto"/>
        <w:ind w:left="284"/>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t xml:space="preserve"> Belföldi kirándulások osztályonként szervezhetők.</w:t>
      </w:r>
    </w:p>
    <w:p w:rsidR="009A7052" w:rsidRPr="009A7052" w:rsidRDefault="009A7052" w:rsidP="00234A0C">
      <w:pPr>
        <w:numPr>
          <w:ilvl w:val="0"/>
          <w:numId w:val="137"/>
        </w:numPr>
        <w:spacing w:after="0" w:line="360" w:lineRule="auto"/>
        <w:ind w:left="284"/>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t xml:space="preserve"> Az egyéni fejlesztő foglalkozások megtartásához igény szerint arcvédő maszkot biztosítunk a szakembereknek, akik érkezéskor kézfertőtlenítést végeznek és maszkot viselnek munka közben.</w:t>
      </w:r>
    </w:p>
    <w:p w:rsidR="009A7052" w:rsidRPr="009A7052" w:rsidRDefault="009A7052" w:rsidP="00234A0C">
      <w:pPr>
        <w:numPr>
          <w:ilvl w:val="0"/>
          <w:numId w:val="137"/>
        </w:numPr>
        <w:spacing w:after="0" w:line="360" w:lineRule="auto"/>
        <w:ind w:left="284"/>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t xml:space="preserve"> Az osztályfőnökök a tanulók számára ismertetőt tartanak a szociális távolságtartásról, az intézményben történő benntartózkodás során betartandó szabályokról, köhögési és tüsszentési protokollról, stb. </w:t>
      </w:r>
    </w:p>
    <w:p w:rsidR="009A7052" w:rsidRPr="009A7052" w:rsidRDefault="009A7052" w:rsidP="00234A0C">
      <w:pPr>
        <w:numPr>
          <w:ilvl w:val="0"/>
          <w:numId w:val="137"/>
        </w:numPr>
        <w:spacing w:after="0" w:line="360" w:lineRule="auto"/>
        <w:ind w:left="284"/>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t xml:space="preserve"> Beteg gyermeket a központi épületünkben (Templom utca 2.) a 7. számú helyiségben, míg a Régiposta utca 1/b épületünkben az aulában izoláljuk, majd értesítjük a szülőt, az iskolaorvost és a Hódmezővásárhelyi Tankerületi Központot.</w:t>
      </w:r>
    </w:p>
    <w:p w:rsidR="009A7052" w:rsidRPr="009A7052" w:rsidRDefault="009A7052" w:rsidP="00234A0C">
      <w:pPr>
        <w:numPr>
          <w:ilvl w:val="0"/>
          <w:numId w:val="137"/>
        </w:numPr>
        <w:spacing w:after="0" w:line="360" w:lineRule="auto"/>
        <w:ind w:left="284"/>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t xml:space="preserve"> Iskola szülői közösségének és tantestület tagjainak értesítése a </w:t>
      </w:r>
      <w:proofErr w:type="spellStart"/>
      <w:r w:rsidRPr="009A7052">
        <w:rPr>
          <w:rFonts w:ascii="Times New Roman" w:eastAsia="Calibri" w:hAnsi="Times New Roman" w:cs="Times New Roman"/>
          <w:sz w:val="24"/>
          <w:szCs w:val="24"/>
          <w:lang w:eastAsia="en-US"/>
        </w:rPr>
        <w:t>pandémia</w:t>
      </w:r>
      <w:proofErr w:type="spellEnd"/>
      <w:r w:rsidRPr="009A7052">
        <w:rPr>
          <w:rFonts w:ascii="Times New Roman" w:eastAsia="Calibri" w:hAnsi="Times New Roman" w:cs="Times New Roman"/>
          <w:sz w:val="24"/>
          <w:szCs w:val="24"/>
          <w:lang w:eastAsia="en-US"/>
        </w:rPr>
        <w:t xml:space="preserve"> pillanatnyi helyzetéről a helyben szokásos módon, a szülői </w:t>
      </w:r>
      <w:proofErr w:type="spellStart"/>
      <w:r w:rsidRPr="009A7052">
        <w:rPr>
          <w:rFonts w:ascii="Times New Roman" w:eastAsia="Calibri" w:hAnsi="Times New Roman" w:cs="Times New Roman"/>
          <w:sz w:val="24"/>
          <w:szCs w:val="24"/>
          <w:lang w:eastAsia="en-US"/>
        </w:rPr>
        <w:t>facebook</w:t>
      </w:r>
      <w:proofErr w:type="spellEnd"/>
      <w:r w:rsidRPr="009A7052">
        <w:rPr>
          <w:rFonts w:ascii="Times New Roman" w:eastAsia="Calibri" w:hAnsi="Times New Roman" w:cs="Times New Roman"/>
          <w:sz w:val="24"/>
          <w:szCs w:val="24"/>
          <w:lang w:eastAsia="en-US"/>
        </w:rPr>
        <w:t>-csoportban történik.</w:t>
      </w:r>
    </w:p>
    <w:p w:rsidR="009A7052" w:rsidRPr="009A7052" w:rsidRDefault="009A7052" w:rsidP="00234A0C">
      <w:pPr>
        <w:numPr>
          <w:ilvl w:val="0"/>
          <w:numId w:val="137"/>
        </w:numPr>
        <w:spacing w:after="0" w:line="360" w:lineRule="auto"/>
        <w:ind w:left="284"/>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lastRenderedPageBreak/>
        <w:t xml:space="preserve"> A csengetési rendet az </w:t>
      </w:r>
      <w:proofErr w:type="spellStart"/>
      <w:r w:rsidRPr="009A7052">
        <w:rPr>
          <w:rFonts w:ascii="Times New Roman" w:eastAsia="Calibri" w:hAnsi="Times New Roman" w:cs="Times New Roman"/>
          <w:sz w:val="24"/>
          <w:szCs w:val="24"/>
          <w:lang w:eastAsia="en-US"/>
        </w:rPr>
        <w:t>évfolyamonkénti</w:t>
      </w:r>
      <w:proofErr w:type="spellEnd"/>
      <w:r w:rsidRPr="009A7052">
        <w:rPr>
          <w:rFonts w:ascii="Times New Roman" w:eastAsia="Calibri" w:hAnsi="Times New Roman" w:cs="Times New Roman"/>
          <w:sz w:val="24"/>
          <w:szCs w:val="24"/>
          <w:lang w:eastAsia="en-US"/>
        </w:rPr>
        <w:t xml:space="preserve"> ebédeltetési kötelezettség miatt az alábbiak szerint módosul átmenetileg:</w:t>
      </w:r>
    </w:p>
    <w:p w:rsidR="009A7052" w:rsidRPr="009A7052" w:rsidRDefault="009A7052" w:rsidP="00234A0C">
      <w:pPr>
        <w:numPr>
          <w:ilvl w:val="0"/>
          <w:numId w:val="138"/>
        </w:numPr>
        <w:spacing w:after="0" w:line="240" w:lineRule="auto"/>
        <w:contextualSpacing/>
        <w:jc w:val="both"/>
        <w:rPr>
          <w:rFonts w:ascii="Times New Roman" w:eastAsia="Calibri" w:hAnsi="Times New Roman" w:cs="Times New Roman"/>
          <w:kern w:val="28"/>
          <w:szCs w:val="24"/>
          <w:lang w:eastAsia="en-US"/>
        </w:rPr>
      </w:pPr>
      <w:r w:rsidRPr="009A7052">
        <w:rPr>
          <w:rFonts w:ascii="Times New Roman" w:eastAsia="Calibri" w:hAnsi="Times New Roman" w:cs="Times New Roman"/>
          <w:kern w:val="28"/>
          <w:szCs w:val="24"/>
          <w:lang w:eastAsia="en-US"/>
        </w:rPr>
        <w:t>óra: 8-8:45</w:t>
      </w:r>
      <w:r w:rsidRPr="009A7052">
        <w:rPr>
          <w:rFonts w:ascii="Times New Roman" w:eastAsia="Calibri" w:hAnsi="Times New Roman" w:cs="Times New Roman"/>
          <w:kern w:val="28"/>
          <w:szCs w:val="24"/>
          <w:lang w:eastAsia="en-US"/>
        </w:rPr>
        <w:tab/>
      </w:r>
      <w:r w:rsidRPr="009A7052">
        <w:rPr>
          <w:rFonts w:ascii="Times New Roman" w:eastAsia="Calibri" w:hAnsi="Times New Roman" w:cs="Times New Roman"/>
          <w:kern w:val="28"/>
          <w:szCs w:val="24"/>
          <w:lang w:eastAsia="en-US"/>
        </w:rPr>
        <w:tab/>
        <w:t>szünet 15 perc</w:t>
      </w:r>
    </w:p>
    <w:p w:rsidR="009A7052" w:rsidRPr="009A7052" w:rsidRDefault="009A7052" w:rsidP="00234A0C">
      <w:pPr>
        <w:numPr>
          <w:ilvl w:val="0"/>
          <w:numId w:val="138"/>
        </w:numPr>
        <w:spacing w:after="0" w:line="240" w:lineRule="auto"/>
        <w:ind w:left="641" w:hanging="357"/>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t>óra: 9-9:45</w:t>
      </w:r>
      <w:r w:rsidRPr="009A7052">
        <w:rPr>
          <w:rFonts w:ascii="Times New Roman" w:eastAsia="Calibri" w:hAnsi="Times New Roman" w:cs="Times New Roman"/>
          <w:sz w:val="24"/>
          <w:szCs w:val="24"/>
          <w:lang w:eastAsia="en-US"/>
        </w:rPr>
        <w:tab/>
      </w:r>
      <w:r w:rsidRPr="009A7052">
        <w:rPr>
          <w:rFonts w:ascii="Times New Roman" w:eastAsia="Calibri" w:hAnsi="Times New Roman" w:cs="Times New Roman"/>
          <w:sz w:val="24"/>
          <w:szCs w:val="24"/>
          <w:lang w:eastAsia="en-US"/>
        </w:rPr>
        <w:tab/>
        <w:t>szünet 15 perc</w:t>
      </w:r>
    </w:p>
    <w:p w:rsidR="009A7052" w:rsidRPr="009A7052" w:rsidRDefault="009A7052" w:rsidP="00234A0C">
      <w:pPr>
        <w:numPr>
          <w:ilvl w:val="0"/>
          <w:numId w:val="138"/>
        </w:numPr>
        <w:spacing w:after="0" w:line="240" w:lineRule="auto"/>
        <w:ind w:left="641" w:hanging="357"/>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t>óra: 10-10:45</w:t>
      </w:r>
      <w:r w:rsidRPr="009A7052">
        <w:rPr>
          <w:rFonts w:ascii="Times New Roman" w:eastAsia="Calibri" w:hAnsi="Times New Roman" w:cs="Times New Roman"/>
          <w:sz w:val="24"/>
          <w:szCs w:val="24"/>
          <w:lang w:eastAsia="en-US"/>
        </w:rPr>
        <w:tab/>
      </w:r>
      <w:r w:rsidRPr="009A7052">
        <w:rPr>
          <w:rFonts w:ascii="Times New Roman" w:eastAsia="Calibri" w:hAnsi="Times New Roman" w:cs="Times New Roman"/>
          <w:sz w:val="24"/>
          <w:szCs w:val="24"/>
          <w:lang w:eastAsia="en-US"/>
        </w:rPr>
        <w:tab/>
        <w:t>szünet: 15 perc</w:t>
      </w:r>
    </w:p>
    <w:p w:rsidR="009A7052" w:rsidRPr="009A7052" w:rsidRDefault="009A7052" w:rsidP="00234A0C">
      <w:pPr>
        <w:numPr>
          <w:ilvl w:val="0"/>
          <w:numId w:val="138"/>
        </w:numPr>
        <w:spacing w:after="0" w:line="240" w:lineRule="auto"/>
        <w:ind w:left="641" w:hanging="357"/>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t>óra: 11-11:45</w:t>
      </w:r>
      <w:r w:rsidRPr="009A7052">
        <w:rPr>
          <w:rFonts w:ascii="Times New Roman" w:eastAsia="Calibri" w:hAnsi="Times New Roman" w:cs="Times New Roman"/>
          <w:sz w:val="24"/>
          <w:szCs w:val="24"/>
          <w:lang w:eastAsia="en-US"/>
        </w:rPr>
        <w:tab/>
      </w:r>
      <w:r w:rsidRPr="009A7052">
        <w:rPr>
          <w:rFonts w:ascii="Times New Roman" w:eastAsia="Calibri" w:hAnsi="Times New Roman" w:cs="Times New Roman"/>
          <w:sz w:val="24"/>
          <w:szCs w:val="24"/>
          <w:lang w:eastAsia="en-US"/>
        </w:rPr>
        <w:tab/>
        <w:t>szünet: 10 perc</w:t>
      </w:r>
    </w:p>
    <w:p w:rsidR="009A7052" w:rsidRPr="009A7052" w:rsidRDefault="009A7052" w:rsidP="00234A0C">
      <w:pPr>
        <w:numPr>
          <w:ilvl w:val="0"/>
          <w:numId w:val="138"/>
        </w:numPr>
        <w:spacing w:after="0" w:line="240" w:lineRule="auto"/>
        <w:ind w:left="641" w:hanging="357"/>
        <w:contextualSpacing/>
        <w:jc w:val="both"/>
        <w:rPr>
          <w:rFonts w:ascii="Times New Roman" w:eastAsia="Calibri" w:hAnsi="Times New Roman" w:cs="Times New Roman"/>
          <w:sz w:val="24"/>
          <w:szCs w:val="24"/>
          <w:lang w:eastAsia="en-US"/>
        </w:rPr>
      </w:pPr>
      <w:r w:rsidRPr="009A7052">
        <w:rPr>
          <w:rFonts w:ascii="Times New Roman" w:eastAsia="Calibri" w:hAnsi="Times New Roman" w:cs="Times New Roman"/>
          <w:sz w:val="24"/>
          <w:szCs w:val="24"/>
          <w:lang w:eastAsia="en-US"/>
        </w:rPr>
        <w:t>óra: 11:55-12:40</w:t>
      </w:r>
      <w:r w:rsidRPr="009A7052">
        <w:rPr>
          <w:rFonts w:ascii="Times New Roman" w:eastAsia="Calibri" w:hAnsi="Times New Roman" w:cs="Times New Roman"/>
          <w:sz w:val="24"/>
          <w:szCs w:val="24"/>
          <w:lang w:eastAsia="en-US"/>
        </w:rPr>
        <w:tab/>
        <w:t>szünet: 20 perc</w:t>
      </w:r>
    </w:p>
    <w:p w:rsidR="009A7052" w:rsidRPr="009A7052" w:rsidRDefault="009A7052" w:rsidP="00234A0C">
      <w:pPr>
        <w:numPr>
          <w:ilvl w:val="0"/>
          <w:numId w:val="138"/>
        </w:numPr>
        <w:spacing w:after="0" w:line="240" w:lineRule="auto"/>
        <w:ind w:right="997"/>
        <w:contextualSpacing/>
        <w:jc w:val="both"/>
        <w:rPr>
          <w:rFonts w:ascii="Times New Roman" w:hAnsi="Times New Roman" w:cs="Times New Roman"/>
          <w:color w:val="000000"/>
          <w:kern w:val="28"/>
          <w:szCs w:val="24"/>
        </w:rPr>
      </w:pPr>
      <w:r w:rsidRPr="009A7052">
        <w:rPr>
          <w:rFonts w:ascii="Times New Roman" w:hAnsi="Times New Roman" w:cs="Times New Roman"/>
          <w:color w:val="000000"/>
          <w:kern w:val="28"/>
          <w:szCs w:val="24"/>
        </w:rPr>
        <w:t>óra: 13:00-13:45</w:t>
      </w:r>
      <w:r w:rsidRPr="009A7052">
        <w:rPr>
          <w:rFonts w:ascii="Times New Roman" w:hAnsi="Times New Roman" w:cs="Times New Roman"/>
          <w:color w:val="000000"/>
          <w:kern w:val="28"/>
          <w:szCs w:val="24"/>
        </w:rPr>
        <w:tab/>
      </w:r>
      <w:r w:rsidRPr="009A7052">
        <w:rPr>
          <w:rFonts w:ascii="Times New Roman" w:hAnsi="Times New Roman" w:cs="Times New Roman"/>
          <w:color w:val="000000"/>
          <w:kern w:val="28"/>
          <w:szCs w:val="24"/>
        </w:rPr>
        <w:tab/>
        <w:t>szünet: 10 perc</w:t>
      </w:r>
    </w:p>
    <w:p w:rsidR="009A7052" w:rsidRPr="009A7052" w:rsidRDefault="009A7052" w:rsidP="00234A0C">
      <w:pPr>
        <w:numPr>
          <w:ilvl w:val="0"/>
          <w:numId w:val="138"/>
        </w:numPr>
        <w:spacing w:after="0" w:line="240" w:lineRule="auto"/>
        <w:ind w:left="641" w:right="997" w:hanging="357"/>
        <w:contextualSpacing/>
        <w:jc w:val="both"/>
        <w:rPr>
          <w:rFonts w:ascii="Times New Roman" w:hAnsi="Times New Roman" w:cs="Times New Roman"/>
          <w:color w:val="000000"/>
          <w:kern w:val="28"/>
          <w:sz w:val="24"/>
          <w:szCs w:val="24"/>
        </w:rPr>
      </w:pPr>
      <w:r w:rsidRPr="009A7052">
        <w:rPr>
          <w:rFonts w:ascii="Times New Roman" w:hAnsi="Times New Roman" w:cs="Times New Roman"/>
          <w:color w:val="000000"/>
          <w:kern w:val="28"/>
          <w:sz w:val="24"/>
          <w:szCs w:val="24"/>
        </w:rPr>
        <w:t>óra: 13:55-14:40</w:t>
      </w:r>
    </w:p>
    <w:p w:rsidR="009A7052" w:rsidRPr="009A7052" w:rsidRDefault="009A7052" w:rsidP="009A7052">
      <w:pPr>
        <w:spacing w:after="0" w:line="248" w:lineRule="auto"/>
        <w:ind w:left="10" w:right="997" w:hanging="10"/>
        <w:jc w:val="both"/>
        <w:rPr>
          <w:rFonts w:ascii="Times New Roman" w:eastAsia="Calibri" w:hAnsi="Times New Roman"/>
          <w:color w:val="000000"/>
          <w:sz w:val="24"/>
          <w:szCs w:val="24"/>
        </w:rPr>
      </w:pPr>
    </w:p>
    <w:p w:rsidR="009A7052" w:rsidRPr="009A7052" w:rsidRDefault="009A7052" w:rsidP="009A7052">
      <w:pPr>
        <w:spacing w:after="0" w:line="248" w:lineRule="auto"/>
        <w:ind w:left="10" w:right="997" w:hanging="10"/>
        <w:jc w:val="both"/>
        <w:rPr>
          <w:rFonts w:ascii="Times New Roman" w:eastAsia="Calibri" w:hAnsi="Times New Roman"/>
          <w:color w:val="000000"/>
          <w:sz w:val="24"/>
          <w:szCs w:val="24"/>
          <w:u w:val="single"/>
        </w:rPr>
      </w:pPr>
      <w:r w:rsidRPr="009A7052">
        <w:rPr>
          <w:rFonts w:ascii="Times New Roman" w:eastAsia="Calibri" w:hAnsi="Times New Roman"/>
          <w:color w:val="000000"/>
          <w:sz w:val="24"/>
          <w:szCs w:val="24"/>
          <w:u w:val="single"/>
        </w:rPr>
        <w:t xml:space="preserve">A házirend melléklete visszavonásig érvényes. </w:t>
      </w:r>
    </w:p>
    <w:p w:rsidR="009A7052" w:rsidRPr="009A7052" w:rsidRDefault="009A7052" w:rsidP="009A7052">
      <w:pPr>
        <w:spacing w:after="0" w:line="248" w:lineRule="auto"/>
        <w:ind w:left="10" w:right="997" w:hanging="10"/>
        <w:jc w:val="both"/>
        <w:rPr>
          <w:rFonts w:ascii="Times New Roman" w:eastAsia="Calibri" w:hAnsi="Times New Roman"/>
          <w:color w:val="000000"/>
          <w:sz w:val="24"/>
          <w:szCs w:val="24"/>
        </w:rPr>
      </w:pPr>
    </w:p>
    <w:p w:rsidR="009A7052" w:rsidRPr="009A7052" w:rsidRDefault="009A7052" w:rsidP="009A7052">
      <w:pPr>
        <w:spacing w:after="0" w:line="248" w:lineRule="auto"/>
        <w:ind w:left="10" w:right="997" w:hanging="10"/>
        <w:jc w:val="both"/>
        <w:rPr>
          <w:rFonts w:ascii="Times New Roman" w:eastAsia="Calibri" w:hAnsi="Times New Roman"/>
          <w:color w:val="000000"/>
          <w:sz w:val="24"/>
          <w:szCs w:val="24"/>
        </w:rPr>
      </w:pPr>
      <w:r w:rsidRPr="009A7052">
        <w:rPr>
          <w:rFonts w:ascii="Times New Roman" w:eastAsia="Calibri" w:hAnsi="Times New Roman"/>
          <w:color w:val="000000"/>
          <w:sz w:val="24"/>
          <w:szCs w:val="24"/>
        </w:rPr>
        <w:br/>
        <w:t xml:space="preserve">Szegvár, 2020. szeptember 1. </w:t>
      </w:r>
    </w:p>
    <w:p w:rsidR="009A7052" w:rsidRPr="009A7052" w:rsidRDefault="009A7052" w:rsidP="009A7052">
      <w:pPr>
        <w:spacing w:after="0" w:line="248" w:lineRule="auto"/>
        <w:ind w:left="10" w:right="997" w:hanging="10"/>
        <w:jc w:val="both"/>
        <w:rPr>
          <w:rFonts w:ascii="Times New Roman" w:eastAsia="Calibri" w:hAnsi="Times New Roman"/>
          <w:color w:val="000000"/>
          <w:sz w:val="24"/>
          <w:szCs w:val="24"/>
        </w:rPr>
      </w:pPr>
    </w:p>
    <w:p w:rsidR="009A7052" w:rsidRPr="009A7052" w:rsidRDefault="009A7052" w:rsidP="009A7052">
      <w:pPr>
        <w:spacing w:after="0" w:line="248" w:lineRule="auto"/>
        <w:ind w:left="10" w:right="997" w:hanging="10"/>
        <w:jc w:val="both"/>
        <w:rPr>
          <w:rFonts w:ascii="Times New Roman" w:eastAsia="Calibri" w:hAnsi="Times New Roman"/>
          <w:color w:val="000000"/>
          <w:sz w:val="24"/>
          <w:szCs w:val="24"/>
        </w:rPr>
      </w:pP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proofErr w:type="gramStart"/>
      <w:r w:rsidRPr="009A7052">
        <w:rPr>
          <w:rFonts w:ascii="Times New Roman" w:eastAsia="Calibri" w:hAnsi="Times New Roman"/>
          <w:color w:val="000000"/>
          <w:sz w:val="24"/>
          <w:szCs w:val="24"/>
        </w:rPr>
        <w:t>iskolavezetés</w:t>
      </w:r>
      <w:proofErr w:type="gramEnd"/>
    </w:p>
    <w:p w:rsidR="009A7052" w:rsidRPr="009A7052" w:rsidRDefault="009A7052" w:rsidP="009A7052">
      <w:pPr>
        <w:spacing w:after="0" w:line="248" w:lineRule="auto"/>
        <w:ind w:left="10" w:right="997" w:hanging="10"/>
        <w:jc w:val="both"/>
        <w:rPr>
          <w:rFonts w:ascii="Times New Roman" w:eastAsia="Calibri" w:hAnsi="Times New Roman"/>
          <w:color w:val="000000"/>
          <w:sz w:val="24"/>
          <w:szCs w:val="24"/>
        </w:rPr>
      </w:pP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p>
    <w:p w:rsidR="009A7052" w:rsidRPr="009A7052" w:rsidRDefault="009A7052" w:rsidP="009A7052">
      <w:pPr>
        <w:spacing w:after="0" w:line="248" w:lineRule="auto"/>
        <w:ind w:left="10" w:right="997" w:hanging="10"/>
        <w:jc w:val="both"/>
        <w:rPr>
          <w:rFonts w:ascii="Times New Roman" w:eastAsia="Calibri" w:hAnsi="Times New Roman"/>
          <w:color w:val="000000"/>
          <w:sz w:val="24"/>
          <w:szCs w:val="24"/>
        </w:rPr>
      </w:pP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r w:rsidRPr="009A7052">
        <w:rPr>
          <w:rFonts w:ascii="Times New Roman" w:eastAsia="Calibri" w:hAnsi="Times New Roman"/>
          <w:color w:val="000000"/>
          <w:sz w:val="24"/>
          <w:szCs w:val="24"/>
        </w:rPr>
        <w:tab/>
      </w:r>
    </w:p>
    <w:p w:rsidR="00BB4575" w:rsidRPr="00BB4575" w:rsidRDefault="00BB4575" w:rsidP="00BB4575">
      <w:pPr>
        <w:pStyle w:val="Cmsor1"/>
        <w:pageBreakBefore/>
        <w:numPr>
          <w:ilvl w:val="0"/>
          <w:numId w:val="0"/>
        </w:numPr>
        <w:ind w:left="431"/>
        <w:rPr>
          <w:sz w:val="32"/>
          <w:szCs w:val="32"/>
        </w:rPr>
      </w:pPr>
      <w:r w:rsidRPr="00BB4575">
        <w:rPr>
          <w:sz w:val="32"/>
          <w:szCs w:val="32"/>
        </w:rPr>
        <w:lastRenderedPageBreak/>
        <w:t>Az iskolai kirándulásról</w:t>
      </w:r>
    </w:p>
    <w:p w:rsidR="00BB4575" w:rsidRDefault="00BB4575" w:rsidP="00BB4575">
      <w:pPr>
        <w:spacing w:after="0" w:line="240" w:lineRule="auto"/>
        <w:rPr>
          <w:rFonts w:ascii="Times New Roman" w:hAnsi="Times New Roman" w:cs="Times New Roman"/>
          <w:sz w:val="28"/>
          <w:szCs w:val="28"/>
        </w:rPr>
      </w:pPr>
    </w:p>
    <w:p w:rsidR="00BB4575" w:rsidRDefault="00BB4575" w:rsidP="00BB4575">
      <w:pPr>
        <w:spacing w:after="0" w:line="240" w:lineRule="auto"/>
        <w:rPr>
          <w:rFonts w:ascii="Times New Roman" w:hAnsi="Times New Roman" w:cs="Times New Roman"/>
          <w:sz w:val="28"/>
          <w:szCs w:val="28"/>
        </w:rPr>
      </w:pPr>
      <w:r>
        <w:rPr>
          <w:rFonts w:ascii="Times New Roman" w:hAnsi="Times New Roman" w:cs="Times New Roman"/>
          <w:sz w:val="28"/>
          <w:szCs w:val="28"/>
        </w:rPr>
        <w:t>A szabályzás célja:</w:t>
      </w:r>
    </w:p>
    <w:p w:rsidR="000B6527" w:rsidRDefault="000B6527" w:rsidP="00BB4575">
      <w:pPr>
        <w:spacing w:after="0" w:line="240" w:lineRule="auto"/>
        <w:rPr>
          <w:rFonts w:ascii="Times New Roman" w:hAnsi="Times New Roman" w:cs="Times New Roman"/>
          <w:sz w:val="28"/>
          <w:szCs w:val="28"/>
        </w:rPr>
      </w:pPr>
    </w:p>
    <w:p w:rsidR="00BB4575" w:rsidRDefault="00BB4575" w:rsidP="00234A0C">
      <w:pPr>
        <w:pStyle w:val="Listaszerbekezds"/>
        <w:numPr>
          <w:ilvl w:val="0"/>
          <w:numId w:val="115"/>
        </w:numPr>
        <w:spacing w:before="120"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A </w:t>
      </w:r>
      <w:r w:rsidRPr="00627A96">
        <w:rPr>
          <w:rFonts w:ascii="Times New Roman" w:hAnsi="Times New Roman" w:cs="Times New Roman"/>
          <w:sz w:val="28"/>
          <w:szCs w:val="28"/>
        </w:rPr>
        <w:t>Klebelsberg Központ</w:t>
      </w:r>
      <w:r>
        <w:rPr>
          <w:rFonts w:ascii="Times New Roman" w:hAnsi="Times New Roman" w:cs="Times New Roman"/>
          <w:sz w:val="28"/>
          <w:szCs w:val="28"/>
        </w:rPr>
        <w:t xml:space="preserve"> tájékoztatása alapján éjjel 23 óra és hajnali 4 óra között az utazás nem megengedett;</w:t>
      </w:r>
    </w:p>
    <w:p w:rsidR="00BB4575" w:rsidRPr="00126FB0" w:rsidRDefault="00BB4575" w:rsidP="00234A0C">
      <w:pPr>
        <w:pStyle w:val="Listaszerbekezds"/>
        <w:numPr>
          <w:ilvl w:val="0"/>
          <w:numId w:val="115"/>
        </w:numPr>
        <w:spacing w:before="120"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az egy- és többnapos bel-és külföldi kirándulások célja, hogy a gyerekek megismerjék szűkebb és tágabb környezetüket és a helyszínekhez kapcsolódó nevezetességeket; </w:t>
      </w:r>
    </w:p>
    <w:p w:rsidR="00BB4575" w:rsidRPr="00544F44" w:rsidRDefault="00BB4575" w:rsidP="00234A0C">
      <w:pPr>
        <w:pStyle w:val="Listaszerbekezds"/>
        <w:numPr>
          <w:ilvl w:val="0"/>
          <w:numId w:val="115"/>
        </w:numPr>
        <w:spacing w:before="120"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az iskolai kirándulásokra vonatkozó jogszabályok és az iskola nevelés és tanulmányi céljai alapján az osztálykirándulások rendjének, szervezésének meghatározása, előírása.</w:t>
      </w:r>
    </w:p>
    <w:p w:rsidR="00BB4575" w:rsidRDefault="00BB4575" w:rsidP="00BB4575">
      <w:pPr>
        <w:pStyle w:val="Listaszerbekezds"/>
        <w:spacing w:after="0" w:line="240" w:lineRule="auto"/>
        <w:ind w:left="426"/>
        <w:rPr>
          <w:rFonts w:ascii="Times New Roman" w:hAnsi="Times New Roman" w:cs="Times New Roman"/>
          <w:sz w:val="28"/>
          <w:szCs w:val="28"/>
        </w:rPr>
      </w:pPr>
    </w:p>
    <w:p w:rsidR="00BB4575" w:rsidRDefault="00BB4575" w:rsidP="00BB4575">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A kirándulás szervezésé</w:t>
      </w:r>
      <w:r w:rsidR="0076617F">
        <w:rPr>
          <w:rFonts w:ascii="Times New Roman" w:hAnsi="Times New Roman" w:cs="Times New Roman"/>
          <w:sz w:val="28"/>
          <w:szCs w:val="28"/>
        </w:rPr>
        <w:t>né</w:t>
      </w:r>
      <w:r>
        <w:rPr>
          <w:rFonts w:ascii="Times New Roman" w:hAnsi="Times New Roman" w:cs="Times New Roman"/>
          <w:sz w:val="28"/>
          <w:szCs w:val="28"/>
        </w:rPr>
        <w:t>l figyelembe kell venni:</w:t>
      </w:r>
    </w:p>
    <w:p w:rsidR="00BB4575" w:rsidRDefault="00BB4575" w:rsidP="00234A0C">
      <w:pPr>
        <w:pStyle w:val="Listaszerbekezds"/>
        <w:numPr>
          <w:ilvl w:val="0"/>
          <w:numId w:val="115"/>
        </w:numPr>
        <w:spacing w:before="120"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a részvétel szigorúan önkéntes;</w:t>
      </w:r>
    </w:p>
    <w:p w:rsidR="00BB4575" w:rsidRPr="00DE1DB4" w:rsidRDefault="00BB4575" w:rsidP="00234A0C">
      <w:pPr>
        <w:pStyle w:val="Listaszerbekezds"/>
        <w:numPr>
          <w:ilvl w:val="0"/>
          <w:numId w:val="115"/>
        </w:numPr>
        <w:spacing w:before="120"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akik nem kívánnak a programon részt venni, azok számára tanulmányi tartalmú programot kell szervezni az iskolában, melynek felelőse a vezetőség;</w:t>
      </w:r>
    </w:p>
    <w:p w:rsidR="00BB4575" w:rsidRDefault="00BB4575" w:rsidP="00234A0C">
      <w:pPr>
        <w:pStyle w:val="Listaszerbekezds"/>
        <w:numPr>
          <w:ilvl w:val="0"/>
          <w:numId w:val="115"/>
        </w:numPr>
        <w:spacing w:before="120"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a szülőket előzetesen tájékoztatni kell a kirándulásról, az úti</w:t>
      </w:r>
      <w:r w:rsidR="0076617F">
        <w:rPr>
          <w:rFonts w:ascii="Times New Roman" w:hAnsi="Times New Roman" w:cs="Times New Roman"/>
          <w:sz w:val="28"/>
          <w:szCs w:val="28"/>
        </w:rPr>
        <w:t xml:space="preserve"> </w:t>
      </w:r>
      <w:r>
        <w:rPr>
          <w:rFonts w:ascii="Times New Roman" w:hAnsi="Times New Roman" w:cs="Times New Roman"/>
          <w:sz w:val="28"/>
          <w:szCs w:val="28"/>
        </w:rPr>
        <w:t>célról, a programról, a költségekről, a praktikus információkról;</w:t>
      </w:r>
    </w:p>
    <w:p w:rsidR="00BB4575" w:rsidRDefault="00BB4575" w:rsidP="00234A0C">
      <w:pPr>
        <w:pStyle w:val="Listaszerbekezds"/>
        <w:numPr>
          <w:ilvl w:val="0"/>
          <w:numId w:val="115"/>
        </w:numPr>
        <w:spacing w:before="120"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a diákok csak szüleik előzetes írásbeli engedélyükkel vehetnek részt a kirándulásokon;</w:t>
      </w:r>
    </w:p>
    <w:p w:rsidR="00BB4575" w:rsidRDefault="00BB4575" w:rsidP="00234A0C">
      <w:pPr>
        <w:pStyle w:val="Listaszerbekezds"/>
        <w:numPr>
          <w:ilvl w:val="0"/>
          <w:numId w:val="115"/>
        </w:numPr>
        <w:spacing w:before="120"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a tájékoztatást és a szülők előzetes írásbeli engedélyét a program szervezőjének kell végezni;</w:t>
      </w:r>
    </w:p>
    <w:p w:rsidR="00BB4575" w:rsidRDefault="00BB4575" w:rsidP="00234A0C">
      <w:pPr>
        <w:pStyle w:val="Listaszerbekezds"/>
        <w:numPr>
          <w:ilvl w:val="0"/>
          <w:numId w:val="115"/>
        </w:numPr>
        <w:spacing w:before="120"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a tájékoztatást és a szervezést megkezdeni</w:t>
      </w:r>
      <w:r w:rsidR="008903E0">
        <w:rPr>
          <w:rFonts w:ascii="Times New Roman" w:hAnsi="Times New Roman" w:cs="Times New Roman"/>
          <w:sz w:val="28"/>
          <w:szCs w:val="28"/>
        </w:rPr>
        <w:t xml:space="preserve"> </w:t>
      </w:r>
      <w:r>
        <w:rPr>
          <w:rFonts w:ascii="Times New Roman" w:hAnsi="Times New Roman" w:cs="Times New Roman"/>
          <w:sz w:val="28"/>
          <w:szCs w:val="28"/>
        </w:rPr>
        <w:t xml:space="preserve">csak az </w:t>
      </w:r>
      <w:r w:rsidR="000B6527" w:rsidRPr="000B6527">
        <w:rPr>
          <w:rFonts w:ascii="Times New Roman" w:hAnsi="Times New Roman" w:cs="Times New Roman"/>
          <w:sz w:val="28"/>
          <w:szCs w:val="28"/>
        </w:rPr>
        <w:t>intézményvezető</w:t>
      </w:r>
      <w:r w:rsidR="000B6527">
        <w:rPr>
          <w:rFonts w:ascii="Times New Roman" w:hAnsi="Times New Roman" w:cs="Times New Roman"/>
          <w:color w:val="C00000"/>
          <w:sz w:val="28"/>
          <w:szCs w:val="28"/>
        </w:rPr>
        <w:t xml:space="preserve"> </w:t>
      </w:r>
      <w:r>
        <w:rPr>
          <w:rFonts w:ascii="Times New Roman" w:hAnsi="Times New Roman" w:cs="Times New Roman"/>
          <w:sz w:val="28"/>
          <w:szCs w:val="28"/>
        </w:rPr>
        <w:t>előzetes írásbeli engedélyével lehet;</w:t>
      </w:r>
    </w:p>
    <w:p w:rsidR="00BB4575" w:rsidRDefault="00BB4575" w:rsidP="00234A0C">
      <w:pPr>
        <w:pStyle w:val="Listaszerbekezds"/>
        <w:numPr>
          <w:ilvl w:val="0"/>
          <w:numId w:val="115"/>
        </w:numPr>
        <w:spacing w:before="120"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az </w:t>
      </w:r>
      <w:r w:rsidR="00AC43E3">
        <w:rPr>
          <w:rFonts w:ascii="Times New Roman" w:hAnsi="Times New Roman" w:cs="Times New Roman"/>
          <w:sz w:val="28"/>
          <w:szCs w:val="28"/>
        </w:rPr>
        <w:t xml:space="preserve">intézményvezetői </w:t>
      </w:r>
      <w:r>
        <w:rPr>
          <w:rFonts w:ascii="Times New Roman" w:hAnsi="Times New Roman" w:cs="Times New Roman"/>
          <w:sz w:val="28"/>
          <w:szCs w:val="28"/>
        </w:rPr>
        <w:t>engedély kiadásának feltétele: a szülőknek és diákoknak a szervező által elkészített írásbeli tájékoztató beadása;</w:t>
      </w:r>
    </w:p>
    <w:p w:rsidR="00BB4575" w:rsidRDefault="00BB4575" w:rsidP="00234A0C">
      <w:pPr>
        <w:pStyle w:val="Listaszerbekezds"/>
        <w:numPr>
          <w:ilvl w:val="0"/>
          <w:numId w:val="115"/>
        </w:numPr>
        <w:spacing w:before="120"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a résztvevőkkel ismertetni kell a kirándulással együtt járó veszélyforrásokat (balesetvédelmi oktatás), a tilos és elvárható magatartásformát, melyet a szervezőnek dokumentálni kell;</w:t>
      </w:r>
    </w:p>
    <w:p w:rsidR="00BB4575" w:rsidRDefault="00BB4575" w:rsidP="00234A0C">
      <w:pPr>
        <w:pStyle w:val="Listaszerbekezds"/>
        <w:numPr>
          <w:ilvl w:val="0"/>
          <w:numId w:val="115"/>
        </w:numPr>
        <w:spacing w:before="120"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a szállítással foglalkozó cégtől minden esetben írásos nyilatkozatot kell kérni, hogy a szolgáltatás személyi és tárgyi feltételei megfelelnek a jogszabályi előírásoknak, valamint az érintett gépjármű megfelelő műszaki állapotban van és rendelkezik érvényes okmányokkal;</w:t>
      </w:r>
    </w:p>
    <w:p w:rsidR="00BB4575" w:rsidRDefault="00BB4575" w:rsidP="00BB4575">
      <w:pPr>
        <w:pStyle w:val="Listaszerbekezds"/>
        <w:spacing w:before="120" w:after="0" w:line="240" w:lineRule="auto"/>
        <w:ind w:left="426"/>
        <w:jc w:val="both"/>
        <w:rPr>
          <w:rFonts w:ascii="Times New Roman" w:hAnsi="Times New Roman" w:cs="Times New Roman"/>
          <w:sz w:val="28"/>
          <w:szCs w:val="28"/>
        </w:rPr>
      </w:pPr>
    </w:p>
    <w:p w:rsidR="00090E88" w:rsidRDefault="00090E88" w:rsidP="00090E88">
      <w:pPr>
        <w:pStyle w:val="Listaszerbekezds"/>
        <w:spacing w:before="120" w:after="0" w:line="240" w:lineRule="auto"/>
        <w:ind w:left="0"/>
        <w:jc w:val="center"/>
        <w:rPr>
          <w:rFonts w:ascii="Times New Roman" w:hAnsi="Times New Roman" w:cs="Times New Roman"/>
          <w:sz w:val="28"/>
          <w:szCs w:val="28"/>
        </w:rPr>
      </w:pPr>
      <w:r>
        <w:rPr>
          <w:rFonts w:ascii="Times New Roman" w:hAnsi="Times New Roman" w:cs="Times New Roman"/>
          <w:sz w:val="28"/>
          <w:szCs w:val="28"/>
        </w:rPr>
        <w:t>Melléklet</w:t>
      </w:r>
    </w:p>
    <w:p w:rsidR="00090E88" w:rsidRDefault="00090E88" w:rsidP="00090E88">
      <w:pPr>
        <w:pStyle w:val="Listaszerbekezds"/>
        <w:spacing w:before="120" w:after="0" w:line="240" w:lineRule="auto"/>
        <w:ind w:left="0"/>
        <w:jc w:val="center"/>
        <w:rPr>
          <w:rFonts w:ascii="Times New Roman" w:hAnsi="Times New Roman" w:cs="Times New Roman"/>
          <w:sz w:val="28"/>
          <w:szCs w:val="28"/>
        </w:rPr>
      </w:pPr>
      <w:r>
        <w:rPr>
          <w:rFonts w:ascii="Times New Roman" w:hAnsi="Times New Roman" w:cs="Times New Roman"/>
          <w:sz w:val="28"/>
          <w:szCs w:val="28"/>
        </w:rPr>
        <w:t>Tájékoztatás a szülők előzetes hozzájárulásához</w:t>
      </w:r>
    </w:p>
    <w:p w:rsidR="00090E88" w:rsidRDefault="00090E88" w:rsidP="00090E88">
      <w:pPr>
        <w:spacing w:before="120" w:after="0" w:line="24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A …</w:t>
      </w:r>
      <w:proofErr w:type="gramEnd"/>
      <w:r>
        <w:rPr>
          <w:rFonts w:ascii="Times New Roman" w:hAnsi="Times New Roman" w:cs="Times New Roman"/>
          <w:sz w:val="28"/>
          <w:szCs w:val="28"/>
        </w:rPr>
        <w:t>.(osztály) számára kirándulást szervezünk …………..(hova)</w:t>
      </w:r>
    </w:p>
    <w:p w:rsidR="00090E88" w:rsidRDefault="00090E88" w:rsidP="00090E88">
      <w:pPr>
        <w:spacing w:before="120" w:after="0" w:line="240" w:lineRule="auto"/>
        <w:jc w:val="both"/>
        <w:rPr>
          <w:rFonts w:ascii="Times New Roman" w:hAnsi="Times New Roman" w:cs="Times New Roman"/>
          <w:sz w:val="28"/>
          <w:szCs w:val="28"/>
        </w:rPr>
      </w:pPr>
      <w:r w:rsidRPr="001B7253">
        <w:rPr>
          <w:rFonts w:ascii="Times New Roman" w:hAnsi="Times New Roman" w:cs="Times New Roman"/>
          <w:b/>
          <w:sz w:val="28"/>
          <w:szCs w:val="28"/>
        </w:rPr>
        <w:t>A kiránduláson való részvétel önkéntes, nem kötelező.</w:t>
      </w:r>
      <w:r>
        <w:rPr>
          <w:rFonts w:ascii="Times New Roman" w:hAnsi="Times New Roman" w:cs="Times New Roman"/>
          <w:sz w:val="28"/>
          <w:szCs w:val="28"/>
        </w:rPr>
        <w:t xml:space="preserve"> Azok a tanulók, akik a kiránduláson nem vesznek </w:t>
      </w:r>
      <w:proofErr w:type="gramStart"/>
      <w:r>
        <w:rPr>
          <w:rFonts w:ascii="Times New Roman" w:hAnsi="Times New Roman" w:cs="Times New Roman"/>
          <w:sz w:val="28"/>
          <w:szCs w:val="28"/>
        </w:rPr>
        <w:t>részt ….</w:t>
      </w:r>
      <w:proofErr w:type="gramEnd"/>
      <w:r>
        <w:rPr>
          <w:rFonts w:ascii="Times New Roman" w:hAnsi="Times New Roman" w:cs="Times New Roman"/>
          <w:sz w:val="28"/>
          <w:szCs w:val="28"/>
        </w:rPr>
        <w:t xml:space="preserve"> osztályban teljesítik tanulmányi kötelezettségüket.</w:t>
      </w:r>
    </w:p>
    <w:p w:rsidR="00090E88" w:rsidRPr="0044270C" w:rsidRDefault="00090E88" w:rsidP="00090E88">
      <w:pPr>
        <w:spacing w:before="120" w:after="0" w:line="240" w:lineRule="auto"/>
        <w:rPr>
          <w:rFonts w:ascii="Times New Roman" w:hAnsi="Times New Roman" w:cs="Times New Roman"/>
          <w:b/>
          <w:sz w:val="28"/>
          <w:szCs w:val="28"/>
        </w:rPr>
      </w:pPr>
      <w:r w:rsidRPr="0044270C">
        <w:rPr>
          <w:rFonts w:ascii="Times New Roman" w:hAnsi="Times New Roman" w:cs="Times New Roman"/>
          <w:b/>
          <w:sz w:val="28"/>
          <w:szCs w:val="28"/>
        </w:rPr>
        <w:t>A kirándulás úti</w:t>
      </w:r>
      <w:r>
        <w:rPr>
          <w:rFonts w:ascii="Times New Roman" w:hAnsi="Times New Roman" w:cs="Times New Roman"/>
          <w:b/>
          <w:sz w:val="28"/>
          <w:szCs w:val="28"/>
        </w:rPr>
        <w:t xml:space="preserve"> </w:t>
      </w:r>
      <w:r w:rsidRPr="0044270C">
        <w:rPr>
          <w:rFonts w:ascii="Times New Roman" w:hAnsi="Times New Roman" w:cs="Times New Roman"/>
          <w:b/>
          <w:sz w:val="28"/>
          <w:szCs w:val="28"/>
        </w:rPr>
        <w:t xml:space="preserve">célja, </w:t>
      </w:r>
      <w:proofErr w:type="gramStart"/>
      <w:r w:rsidRPr="0044270C">
        <w:rPr>
          <w:rFonts w:ascii="Times New Roman" w:hAnsi="Times New Roman" w:cs="Times New Roman"/>
          <w:b/>
          <w:sz w:val="28"/>
          <w:szCs w:val="28"/>
        </w:rPr>
        <w:t>helyszíne(</w:t>
      </w:r>
      <w:proofErr w:type="gramEnd"/>
      <w:r w:rsidRPr="0044270C">
        <w:rPr>
          <w:rFonts w:ascii="Times New Roman" w:hAnsi="Times New Roman" w:cs="Times New Roman"/>
          <w:b/>
          <w:sz w:val="28"/>
          <w:szCs w:val="28"/>
        </w:rPr>
        <w:t>i):</w:t>
      </w:r>
    </w:p>
    <w:p w:rsidR="00090E88" w:rsidRPr="0044270C" w:rsidRDefault="00090E88" w:rsidP="00090E88">
      <w:pPr>
        <w:spacing w:before="120" w:after="0" w:line="240" w:lineRule="auto"/>
        <w:rPr>
          <w:rFonts w:ascii="Times New Roman" w:hAnsi="Times New Roman" w:cs="Times New Roman"/>
          <w:b/>
          <w:sz w:val="28"/>
          <w:szCs w:val="28"/>
        </w:rPr>
      </w:pPr>
      <w:r w:rsidRPr="0044270C">
        <w:rPr>
          <w:rFonts w:ascii="Times New Roman" w:hAnsi="Times New Roman" w:cs="Times New Roman"/>
          <w:b/>
          <w:sz w:val="28"/>
          <w:szCs w:val="28"/>
        </w:rPr>
        <w:t>A kirándulás tanulmányi témája, célja:</w:t>
      </w:r>
    </w:p>
    <w:p w:rsidR="00090E88" w:rsidRDefault="00090E88" w:rsidP="00090E88">
      <w:pPr>
        <w:spacing w:before="120" w:after="0" w:line="240" w:lineRule="auto"/>
        <w:rPr>
          <w:rFonts w:ascii="Times New Roman" w:hAnsi="Times New Roman" w:cs="Times New Roman"/>
          <w:sz w:val="28"/>
          <w:szCs w:val="28"/>
        </w:rPr>
      </w:pPr>
      <w:r w:rsidRPr="0044270C">
        <w:rPr>
          <w:rFonts w:ascii="Times New Roman" w:hAnsi="Times New Roman" w:cs="Times New Roman"/>
          <w:b/>
          <w:sz w:val="28"/>
          <w:szCs w:val="28"/>
        </w:rPr>
        <w:t>Utazás:</w:t>
      </w:r>
      <w:r>
        <w:rPr>
          <w:rFonts w:ascii="Times New Roman" w:hAnsi="Times New Roman" w:cs="Times New Roman"/>
          <w:sz w:val="28"/>
          <w:szCs w:val="28"/>
        </w:rPr>
        <w:t xml:space="preserve"> indulás: (mikor, honnan)</w:t>
      </w:r>
    </w:p>
    <w:p w:rsidR="00090E88" w:rsidRDefault="00090E88" w:rsidP="00090E88">
      <w:pPr>
        <w:spacing w:before="120"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érkezés</w:t>
      </w:r>
      <w:proofErr w:type="gramEnd"/>
      <w:r>
        <w:rPr>
          <w:rFonts w:ascii="Times New Roman" w:hAnsi="Times New Roman" w:cs="Times New Roman"/>
          <w:sz w:val="28"/>
          <w:szCs w:val="28"/>
        </w:rPr>
        <w:t>: (mikor, hová)</w:t>
      </w:r>
    </w:p>
    <w:p w:rsidR="00090E88" w:rsidRPr="0044270C" w:rsidRDefault="00090E88" w:rsidP="00090E88">
      <w:pPr>
        <w:spacing w:before="120" w:after="0" w:line="240" w:lineRule="auto"/>
        <w:rPr>
          <w:rFonts w:ascii="Times New Roman" w:hAnsi="Times New Roman" w:cs="Times New Roman"/>
          <w:b/>
          <w:sz w:val="28"/>
          <w:szCs w:val="28"/>
        </w:rPr>
      </w:pPr>
      <w:r w:rsidRPr="0044270C">
        <w:rPr>
          <w:rFonts w:ascii="Times New Roman" w:hAnsi="Times New Roman" w:cs="Times New Roman"/>
          <w:b/>
          <w:sz w:val="28"/>
          <w:szCs w:val="28"/>
        </w:rPr>
        <w:t>Résztvevők:</w:t>
      </w:r>
    </w:p>
    <w:p w:rsidR="00090E88" w:rsidRPr="0044270C" w:rsidRDefault="00090E88" w:rsidP="00090E88">
      <w:pPr>
        <w:spacing w:before="120" w:after="0" w:line="240" w:lineRule="auto"/>
        <w:rPr>
          <w:rFonts w:ascii="Times New Roman" w:hAnsi="Times New Roman" w:cs="Times New Roman"/>
          <w:b/>
          <w:sz w:val="28"/>
          <w:szCs w:val="28"/>
        </w:rPr>
      </w:pPr>
      <w:r w:rsidRPr="0044270C">
        <w:rPr>
          <w:rFonts w:ascii="Times New Roman" w:hAnsi="Times New Roman" w:cs="Times New Roman"/>
          <w:b/>
          <w:sz w:val="28"/>
          <w:szCs w:val="28"/>
        </w:rPr>
        <w:t xml:space="preserve">Kísérő pedagógusok: </w:t>
      </w:r>
    </w:p>
    <w:p w:rsidR="00090E88" w:rsidRPr="0044270C" w:rsidRDefault="00090E88" w:rsidP="00090E88">
      <w:pPr>
        <w:spacing w:before="120" w:after="0" w:line="240" w:lineRule="auto"/>
        <w:rPr>
          <w:rFonts w:ascii="Times New Roman" w:hAnsi="Times New Roman" w:cs="Times New Roman"/>
          <w:b/>
          <w:sz w:val="28"/>
          <w:szCs w:val="28"/>
        </w:rPr>
      </w:pPr>
      <w:r w:rsidRPr="0044270C">
        <w:rPr>
          <w:rFonts w:ascii="Times New Roman" w:hAnsi="Times New Roman" w:cs="Times New Roman"/>
          <w:b/>
          <w:sz w:val="28"/>
          <w:szCs w:val="28"/>
        </w:rPr>
        <w:t xml:space="preserve">Költségek: </w:t>
      </w:r>
    </w:p>
    <w:p w:rsidR="00090E88" w:rsidRPr="0044270C" w:rsidRDefault="00090E88" w:rsidP="00090E88">
      <w:pPr>
        <w:spacing w:before="120" w:after="0" w:line="240" w:lineRule="auto"/>
        <w:rPr>
          <w:rFonts w:ascii="Times New Roman" w:hAnsi="Times New Roman" w:cs="Times New Roman"/>
          <w:b/>
          <w:sz w:val="28"/>
          <w:szCs w:val="28"/>
        </w:rPr>
      </w:pPr>
      <w:r w:rsidRPr="0044270C">
        <w:rPr>
          <w:rFonts w:ascii="Times New Roman" w:hAnsi="Times New Roman" w:cs="Times New Roman"/>
          <w:b/>
          <w:sz w:val="28"/>
          <w:szCs w:val="28"/>
        </w:rPr>
        <w:t>Tervezett program:</w:t>
      </w:r>
    </w:p>
    <w:p w:rsidR="00090E88" w:rsidRPr="0044270C" w:rsidRDefault="00090E88" w:rsidP="00090E88">
      <w:pPr>
        <w:spacing w:before="120" w:after="0" w:line="240" w:lineRule="auto"/>
        <w:rPr>
          <w:rFonts w:ascii="Times New Roman" w:hAnsi="Times New Roman" w:cs="Times New Roman"/>
          <w:b/>
          <w:sz w:val="28"/>
          <w:szCs w:val="28"/>
        </w:rPr>
      </w:pPr>
      <w:r w:rsidRPr="0044270C">
        <w:rPr>
          <w:rFonts w:ascii="Times New Roman" w:hAnsi="Times New Roman" w:cs="Times New Roman"/>
          <w:b/>
          <w:sz w:val="28"/>
          <w:szCs w:val="28"/>
        </w:rPr>
        <w:t>Szükséges felszerelés:</w:t>
      </w:r>
    </w:p>
    <w:p w:rsidR="00090E88" w:rsidRPr="0044270C" w:rsidRDefault="00090E88" w:rsidP="00090E88">
      <w:pPr>
        <w:spacing w:before="120" w:after="0" w:line="240" w:lineRule="auto"/>
        <w:rPr>
          <w:rFonts w:ascii="Times New Roman" w:hAnsi="Times New Roman" w:cs="Times New Roman"/>
          <w:b/>
          <w:sz w:val="28"/>
          <w:szCs w:val="28"/>
        </w:rPr>
      </w:pPr>
      <w:r w:rsidRPr="0044270C">
        <w:rPr>
          <w:rFonts w:ascii="Times New Roman" w:hAnsi="Times New Roman" w:cs="Times New Roman"/>
          <w:b/>
          <w:sz w:val="28"/>
          <w:szCs w:val="28"/>
        </w:rPr>
        <w:t>Étkezés:</w:t>
      </w:r>
    </w:p>
    <w:p w:rsidR="00090E88" w:rsidRPr="0044270C" w:rsidRDefault="00090E88" w:rsidP="00090E88">
      <w:pPr>
        <w:spacing w:before="120" w:after="0" w:line="240" w:lineRule="auto"/>
        <w:rPr>
          <w:rFonts w:ascii="Times New Roman" w:hAnsi="Times New Roman" w:cs="Times New Roman"/>
          <w:b/>
          <w:sz w:val="28"/>
          <w:szCs w:val="28"/>
        </w:rPr>
      </w:pPr>
      <w:r w:rsidRPr="0044270C">
        <w:rPr>
          <w:rFonts w:ascii="Times New Roman" w:hAnsi="Times New Roman" w:cs="Times New Roman"/>
          <w:b/>
          <w:sz w:val="28"/>
          <w:szCs w:val="28"/>
        </w:rPr>
        <w:t>Szállás:</w:t>
      </w:r>
    </w:p>
    <w:p w:rsidR="00090E88" w:rsidRDefault="00090E88" w:rsidP="00090E88">
      <w:pPr>
        <w:spacing w:before="120" w:after="0" w:line="240" w:lineRule="auto"/>
        <w:rPr>
          <w:rFonts w:ascii="Times New Roman" w:hAnsi="Times New Roman" w:cs="Times New Roman"/>
          <w:sz w:val="28"/>
          <w:szCs w:val="28"/>
        </w:rPr>
      </w:pPr>
      <w:r w:rsidRPr="0044270C">
        <w:rPr>
          <w:rFonts w:ascii="Times New Roman" w:hAnsi="Times New Roman" w:cs="Times New Roman"/>
          <w:b/>
          <w:sz w:val="28"/>
          <w:szCs w:val="28"/>
        </w:rPr>
        <w:t>Egyéb információk:</w:t>
      </w:r>
      <w:r>
        <w:rPr>
          <w:rFonts w:ascii="Times New Roman" w:hAnsi="Times New Roman" w:cs="Times New Roman"/>
          <w:sz w:val="28"/>
          <w:szCs w:val="28"/>
        </w:rPr>
        <w:t xml:space="preserve"> (allergia, tartós betegség, stb.)</w:t>
      </w:r>
    </w:p>
    <w:p w:rsidR="00090E88" w:rsidRDefault="00090E88" w:rsidP="00090E88">
      <w:pPr>
        <w:spacing w:before="120" w:after="0" w:line="240" w:lineRule="auto"/>
        <w:rPr>
          <w:rFonts w:ascii="Times New Roman" w:hAnsi="Times New Roman" w:cs="Times New Roman"/>
          <w:sz w:val="28"/>
          <w:szCs w:val="28"/>
        </w:rPr>
      </w:pPr>
      <w:r>
        <w:rPr>
          <w:rFonts w:ascii="Times New Roman" w:hAnsi="Times New Roman" w:cs="Times New Roman"/>
          <w:sz w:val="28"/>
          <w:szCs w:val="28"/>
        </w:rPr>
        <w:t>Dátum</w:t>
      </w:r>
    </w:p>
    <w:p w:rsidR="00090E88" w:rsidRDefault="00090E88" w:rsidP="00090E88">
      <w:pPr>
        <w:spacing w:before="120"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Tisztelettel:</w:t>
      </w:r>
    </w:p>
    <w:p w:rsidR="00090E88" w:rsidRDefault="00090E88" w:rsidP="00090E88">
      <w:pPr>
        <w:spacing w:before="120" w:after="0" w:line="24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a</w:t>
      </w:r>
      <w:proofErr w:type="gramEnd"/>
      <w:r>
        <w:rPr>
          <w:rFonts w:ascii="Times New Roman" w:hAnsi="Times New Roman" w:cs="Times New Roman"/>
          <w:sz w:val="28"/>
          <w:szCs w:val="28"/>
        </w:rPr>
        <w:t xml:space="preserve"> kirándulás szervezője</w:t>
      </w:r>
    </w:p>
    <w:p w:rsidR="00090E88" w:rsidRDefault="00090E88" w:rsidP="00090E88">
      <w:pPr>
        <w:spacing w:before="120" w:after="0" w:line="240" w:lineRule="auto"/>
        <w:rPr>
          <w:rFonts w:ascii="Times New Roman" w:hAnsi="Times New Roman" w:cs="Times New Roman"/>
          <w:sz w:val="28"/>
          <w:szCs w:val="28"/>
        </w:rPr>
      </w:pPr>
      <w:r>
        <w:rPr>
          <w:rFonts w:ascii="Times New Roman" w:hAnsi="Times New Roman" w:cs="Times New Roman"/>
          <w:sz w:val="28"/>
          <w:szCs w:val="28"/>
        </w:rPr>
        <w:t>-------------------------------------------------------------------------------------------------</w:t>
      </w:r>
    </w:p>
    <w:p w:rsidR="00090E88" w:rsidRDefault="00090E88" w:rsidP="00090E88">
      <w:pPr>
        <w:spacing w:before="120" w:after="0" w:line="240" w:lineRule="auto"/>
        <w:rPr>
          <w:rFonts w:ascii="Times New Roman" w:hAnsi="Times New Roman" w:cs="Times New Roman"/>
          <w:sz w:val="28"/>
          <w:szCs w:val="28"/>
        </w:rPr>
      </w:pPr>
      <w:r>
        <w:rPr>
          <w:rFonts w:ascii="Times New Roman" w:hAnsi="Times New Roman" w:cs="Times New Roman"/>
          <w:sz w:val="28"/>
          <w:szCs w:val="28"/>
        </w:rPr>
        <w:t>Kérjük, aláhúzással jelezzék, hogy gyermekük részt vehet-e a kiránduláson.</w:t>
      </w:r>
    </w:p>
    <w:p w:rsidR="00090E88" w:rsidRDefault="00090E88" w:rsidP="00090E88">
      <w:pPr>
        <w:spacing w:before="120" w:after="0" w:line="240" w:lineRule="auto"/>
        <w:rPr>
          <w:rFonts w:ascii="Times New Roman" w:hAnsi="Times New Roman" w:cs="Times New Roman"/>
          <w:sz w:val="28"/>
          <w:szCs w:val="28"/>
        </w:rPr>
      </w:pPr>
    </w:p>
    <w:p w:rsidR="00090E88" w:rsidRDefault="00090E88" w:rsidP="00090E88">
      <w:pPr>
        <w:spacing w:before="120" w:after="0" w:line="240" w:lineRule="auto"/>
        <w:rPr>
          <w:rFonts w:ascii="Times New Roman" w:hAnsi="Times New Roman" w:cs="Times New Roman"/>
          <w:sz w:val="28"/>
          <w:szCs w:val="28"/>
        </w:rPr>
      </w:pPr>
      <w:proofErr w:type="gramStart"/>
      <w:r>
        <w:rPr>
          <w:rFonts w:ascii="Times New Roman" w:hAnsi="Times New Roman" w:cs="Times New Roman"/>
          <w:sz w:val="28"/>
          <w:szCs w:val="28"/>
        </w:rPr>
        <w:t>Gyermekem …</w:t>
      </w:r>
      <w:proofErr w:type="gramEnd"/>
      <w:r>
        <w:rPr>
          <w:rFonts w:ascii="Times New Roman" w:hAnsi="Times New Roman" w:cs="Times New Roman"/>
          <w:sz w:val="28"/>
          <w:szCs w:val="28"/>
        </w:rPr>
        <w:t xml:space="preserve">………………………..(név) a ……………..(időpont) tervezett kiránduláson </w:t>
      </w:r>
    </w:p>
    <w:p w:rsidR="00090E88" w:rsidRDefault="00090E88" w:rsidP="00090E88">
      <w:pPr>
        <w:spacing w:before="120" w:after="0" w:line="240" w:lineRule="auto"/>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B7253">
        <w:rPr>
          <w:rFonts w:ascii="Times New Roman" w:hAnsi="Times New Roman" w:cs="Times New Roman"/>
          <w:b/>
          <w:sz w:val="28"/>
          <w:szCs w:val="28"/>
        </w:rPr>
        <w:t xml:space="preserve">részt </w:t>
      </w:r>
      <w:proofErr w:type="gramStart"/>
      <w:r w:rsidRPr="001B7253">
        <w:rPr>
          <w:rFonts w:ascii="Times New Roman" w:hAnsi="Times New Roman" w:cs="Times New Roman"/>
          <w:b/>
          <w:sz w:val="28"/>
          <w:szCs w:val="28"/>
        </w:rPr>
        <w:t>vesz</w:t>
      </w:r>
      <w:proofErr w:type="gramEnd"/>
      <w:r w:rsidRPr="001B7253">
        <w:rPr>
          <w:rFonts w:ascii="Times New Roman" w:hAnsi="Times New Roman" w:cs="Times New Roman"/>
          <w:b/>
          <w:sz w:val="28"/>
          <w:szCs w:val="28"/>
        </w:rPr>
        <w:tab/>
      </w:r>
      <w:r w:rsidRPr="001B7253">
        <w:rPr>
          <w:rFonts w:ascii="Times New Roman" w:hAnsi="Times New Roman" w:cs="Times New Roman"/>
          <w:b/>
          <w:sz w:val="28"/>
          <w:szCs w:val="28"/>
        </w:rPr>
        <w:tab/>
      </w:r>
      <w:r w:rsidRPr="001B7253">
        <w:rPr>
          <w:rFonts w:ascii="Times New Roman" w:hAnsi="Times New Roman" w:cs="Times New Roman"/>
          <w:b/>
          <w:sz w:val="28"/>
          <w:szCs w:val="28"/>
        </w:rPr>
        <w:tab/>
        <w:t xml:space="preserve">                       nem vesz rész</w:t>
      </w:r>
    </w:p>
    <w:p w:rsidR="00090E88" w:rsidRPr="001B7253" w:rsidRDefault="00090E88" w:rsidP="00090E88">
      <w:pPr>
        <w:spacing w:before="120" w:after="0" w:line="240" w:lineRule="auto"/>
        <w:rPr>
          <w:rFonts w:ascii="Times New Roman" w:hAnsi="Times New Roman" w:cs="Times New Roman"/>
          <w:b/>
          <w:sz w:val="28"/>
          <w:szCs w:val="28"/>
        </w:rPr>
      </w:pPr>
    </w:p>
    <w:p w:rsidR="00090E88" w:rsidRPr="00513DCE" w:rsidRDefault="00AC43E3" w:rsidP="00090E88">
      <w:pPr>
        <w:pStyle w:val="Listaszerbekezds"/>
        <w:spacing w:after="0" w:line="240" w:lineRule="auto"/>
        <w:rPr>
          <w:rFonts w:ascii="Times New Roman" w:hAnsi="Times New Roman" w:cs="Times New Roman"/>
          <w:sz w:val="28"/>
          <w:szCs w:val="28"/>
        </w:rPr>
      </w:pPr>
      <w:r>
        <w:rPr>
          <w:rFonts w:ascii="Times New Roman" w:hAnsi="Times New Roman" w:cs="Times New Roman"/>
          <w:sz w:val="28"/>
          <w:szCs w:val="28"/>
        </w:rPr>
        <w:t>Dátum</w:t>
      </w:r>
    </w:p>
    <w:p w:rsidR="00090E88" w:rsidRDefault="00090E88" w:rsidP="00090E88">
      <w:pPr>
        <w:pStyle w:val="Listaszerbekezds"/>
        <w:spacing w:before="120" w:after="0" w:line="240" w:lineRule="auto"/>
        <w:ind w:left="42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90E88" w:rsidRDefault="00AC43E3" w:rsidP="00090E88">
      <w:pPr>
        <w:pStyle w:val="Listaszerbekezds"/>
        <w:spacing w:before="120" w:after="0" w:line="240" w:lineRule="auto"/>
        <w:ind w:left="426"/>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szülő</w:t>
      </w:r>
      <w:proofErr w:type="gramEnd"/>
      <w:r>
        <w:rPr>
          <w:rFonts w:ascii="Times New Roman" w:hAnsi="Times New Roman" w:cs="Times New Roman"/>
          <w:sz w:val="28"/>
          <w:szCs w:val="28"/>
        </w:rPr>
        <w:t xml:space="preserve"> aláírása</w:t>
      </w:r>
    </w:p>
    <w:p w:rsidR="00090E88" w:rsidRDefault="00090E88" w:rsidP="00090E88">
      <w:pPr>
        <w:spacing w:after="0" w:line="240" w:lineRule="auto"/>
        <w:ind w:left="142"/>
        <w:rPr>
          <w:rFonts w:ascii="Times New Roman" w:hAnsi="Times New Roman" w:cs="Times New Roman"/>
          <w:sz w:val="28"/>
          <w:szCs w:val="28"/>
        </w:rPr>
      </w:pPr>
      <w:r>
        <w:rPr>
          <w:rFonts w:ascii="Times New Roman" w:hAnsi="Times New Roman" w:cs="Times New Roman"/>
          <w:sz w:val="28"/>
          <w:szCs w:val="28"/>
        </w:rPr>
        <w:tab/>
      </w:r>
    </w:p>
    <w:p w:rsidR="00090E88" w:rsidRDefault="00090E88" w:rsidP="00090E88">
      <w:pPr>
        <w:spacing w:before="120" w:after="0" w:line="240" w:lineRule="auto"/>
        <w:rPr>
          <w:rFonts w:ascii="Times New Roman" w:hAnsi="Times New Roman" w:cs="Times New Roman"/>
          <w:sz w:val="28"/>
          <w:szCs w:val="28"/>
        </w:rPr>
      </w:pPr>
    </w:p>
    <w:p w:rsidR="00090E88" w:rsidRPr="00563B60" w:rsidRDefault="00090E88" w:rsidP="00090E88">
      <w:pPr>
        <w:spacing w:after="0" w:line="240" w:lineRule="auto"/>
        <w:ind w:left="142"/>
        <w:jc w:val="center"/>
        <w:rPr>
          <w:rFonts w:ascii="Times New Roman" w:hAnsi="Times New Roman" w:cs="Times New Roman"/>
          <w:sz w:val="36"/>
          <w:szCs w:val="36"/>
        </w:rPr>
      </w:pPr>
      <w:r w:rsidRPr="00563B60">
        <w:rPr>
          <w:rFonts w:ascii="Times New Roman" w:hAnsi="Times New Roman" w:cs="Times New Roman"/>
          <w:sz w:val="36"/>
          <w:szCs w:val="36"/>
        </w:rPr>
        <w:t>Versenyekre való utaztatás</w:t>
      </w:r>
    </w:p>
    <w:p w:rsidR="00090E88" w:rsidRDefault="00090E88" w:rsidP="00090E88">
      <w:pPr>
        <w:spacing w:after="0" w:line="240" w:lineRule="auto"/>
        <w:ind w:left="142"/>
        <w:rPr>
          <w:rFonts w:ascii="Times New Roman" w:hAnsi="Times New Roman" w:cs="Times New Roman"/>
          <w:sz w:val="28"/>
          <w:szCs w:val="28"/>
        </w:rPr>
      </w:pPr>
    </w:p>
    <w:p w:rsidR="00090E88" w:rsidRDefault="00090E88" w:rsidP="00234A0C">
      <w:pPr>
        <w:pStyle w:val="Listaszerbekezds"/>
        <w:numPr>
          <w:ilvl w:val="0"/>
          <w:numId w:val="116"/>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lastRenderedPageBreak/>
        <w:t>Tömegközlekedési eszközzel való utazás esetén szükséges:</w:t>
      </w:r>
    </w:p>
    <w:p w:rsidR="00090E88" w:rsidRPr="008B57BF" w:rsidRDefault="00090E88" w:rsidP="00090E88">
      <w:pPr>
        <w:pStyle w:val="Listaszerbekezds"/>
        <w:spacing w:before="120" w:after="0" w:line="240" w:lineRule="auto"/>
        <w:ind w:left="505"/>
        <w:rPr>
          <w:rFonts w:ascii="Times New Roman" w:hAnsi="Times New Roman" w:cs="Times New Roman"/>
          <w:b/>
          <w:sz w:val="28"/>
          <w:szCs w:val="28"/>
        </w:rPr>
      </w:pPr>
      <w:r w:rsidRPr="008B57BF">
        <w:rPr>
          <w:rFonts w:ascii="Times New Roman" w:hAnsi="Times New Roman" w:cs="Times New Roman"/>
          <w:b/>
          <w:sz w:val="28"/>
          <w:szCs w:val="28"/>
        </w:rPr>
        <w:t xml:space="preserve">Szülő hozzájáruló nyilatkozata: </w:t>
      </w:r>
    </w:p>
    <w:p w:rsidR="00090E88" w:rsidRDefault="00090E88" w:rsidP="00090E88">
      <w:pPr>
        <w:spacing w:before="120" w:after="0" w:line="240" w:lineRule="auto"/>
        <w:ind w:firstLine="502"/>
        <w:rPr>
          <w:rFonts w:ascii="Times New Roman" w:hAnsi="Times New Roman" w:cs="Times New Roman"/>
          <w:sz w:val="28"/>
          <w:szCs w:val="28"/>
        </w:rPr>
      </w:pPr>
      <w:r w:rsidRPr="0044270C">
        <w:rPr>
          <w:rFonts w:ascii="Times New Roman" w:hAnsi="Times New Roman" w:cs="Times New Roman"/>
          <w:b/>
          <w:sz w:val="28"/>
          <w:szCs w:val="28"/>
        </w:rPr>
        <w:t>Utazás:</w:t>
      </w:r>
      <w:r>
        <w:rPr>
          <w:rFonts w:ascii="Times New Roman" w:hAnsi="Times New Roman" w:cs="Times New Roman"/>
          <w:sz w:val="28"/>
          <w:szCs w:val="28"/>
        </w:rPr>
        <w:t xml:space="preserve"> indulás: (mikor, honnan)</w:t>
      </w:r>
    </w:p>
    <w:p w:rsidR="00090E88" w:rsidRDefault="00090E88" w:rsidP="00090E8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érkezés</w:t>
      </w:r>
      <w:proofErr w:type="gramEnd"/>
      <w:r>
        <w:rPr>
          <w:rFonts w:ascii="Times New Roman" w:hAnsi="Times New Roman" w:cs="Times New Roman"/>
          <w:sz w:val="28"/>
          <w:szCs w:val="28"/>
        </w:rPr>
        <w:t>: (mikor, hová)</w:t>
      </w:r>
    </w:p>
    <w:p w:rsidR="00090E88" w:rsidRPr="00563B60" w:rsidRDefault="00090E88" w:rsidP="00090E88">
      <w:pPr>
        <w:spacing w:before="120" w:after="0" w:line="240" w:lineRule="auto"/>
        <w:rPr>
          <w:rFonts w:ascii="Times New Roman" w:hAnsi="Times New Roman" w:cs="Times New Roman"/>
          <w:b/>
          <w:sz w:val="28"/>
          <w:szCs w:val="28"/>
        </w:rPr>
      </w:pPr>
      <w:r w:rsidRPr="00563B60">
        <w:rPr>
          <w:rFonts w:ascii="Times New Roman" w:hAnsi="Times New Roman" w:cs="Times New Roman"/>
          <w:b/>
          <w:sz w:val="28"/>
          <w:szCs w:val="28"/>
        </w:rPr>
        <w:t>Kísérő pedagógus:</w:t>
      </w:r>
    </w:p>
    <w:p w:rsidR="00090E88" w:rsidRDefault="00090E88" w:rsidP="00090E88">
      <w:pPr>
        <w:spacing w:before="120" w:after="0" w:line="240" w:lineRule="auto"/>
        <w:ind w:firstLine="502"/>
        <w:rPr>
          <w:rFonts w:ascii="Times New Roman" w:hAnsi="Times New Roman" w:cs="Times New Roman"/>
          <w:b/>
          <w:sz w:val="28"/>
          <w:szCs w:val="28"/>
        </w:rPr>
      </w:pPr>
      <w:r w:rsidRPr="0044270C">
        <w:rPr>
          <w:rFonts w:ascii="Times New Roman" w:hAnsi="Times New Roman" w:cs="Times New Roman"/>
          <w:b/>
          <w:sz w:val="28"/>
          <w:szCs w:val="28"/>
        </w:rPr>
        <w:t xml:space="preserve">Költségek: </w:t>
      </w:r>
    </w:p>
    <w:p w:rsidR="00090E88" w:rsidRDefault="00090E88" w:rsidP="00090E88">
      <w:pPr>
        <w:spacing w:before="120" w:after="0" w:line="240" w:lineRule="auto"/>
        <w:ind w:firstLine="502"/>
        <w:rPr>
          <w:rFonts w:ascii="Times New Roman" w:hAnsi="Times New Roman" w:cs="Times New Roman"/>
          <w:b/>
          <w:sz w:val="28"/>
          <w:szCs w:val="28"/>
        </w:rPr>
      </w:pPr>
      <w:r>
        <w:rPr>
          <w:rFonts w:ascii="Times New Roman" w:hAnsi="Times New Roman" w:cs="Times New Roman"/>
          <w:b/>
          <w:sz w:val="28"/>
          <w:szCs w:val="28"/>
        </w:rPr>
        <w:t xml:space="preserve">Egyéb információk: </w:t>
      </w:r>
    </w:p>
    <w:p w:rsidR="00090E88" w:rsidRPr="0044270C" w:rsidRDefault="00090E88" w:rsidP="00090E88">
      <w:pPr>
        <w:spacing w:before="120" w:after="0" w:line="240" w:lineRule="auto"/>
        <w:ind w:firstLine="502"/>
        <w:rPr>
          <w:rFonts w:ascii="Times New Roman" w:hAnsi="Times New Roman" w:cs="Times New Roman"/>
          <w:b/>
          <w:sz w:val="28"/>
          <w:szCs w:val="28"/>
        </w:rPr>
      </w:pPr>
      <w:r>
        <w:rPr>
          <w:rFonts w:ascii="Times New Roman" w:hAnsi="Times New Roman" w:cs="Times New Roman"/>
          <w:b/>
          <w:sz w:val="28"/>
          <w:szCs w:val="28"/>
        </w:rPr>
        <w:t>-----------------------------------------------------------------------------------</w:t>
      </w:r>
    </w:p>
    <w:p w:rsidR="00090E88" w:rsidRDefault="00090E88" w:rsidP="00090E88">
      <w:pPr>
        <w:pStyle w:val="Listaszerbekezds"/>
        <w:spacing w:before="120" w:after="0" w:line="240" w:lineRule="auto"/>
        <w:ind w:left="505"/>
        <w:rPr>
          <w:rFonts w:ascii="Times New Roman" w:hAnsi="Times New Roman" w:cs="Times New Roman"/>
          <w:sz w:val="28"/>
          <w:szCs w:val="28"/>
        </w:rPr>
      </w:pPr>
      <w:proofErr w:type="gramStart"/>
      <w:r>
        <w:rPr>
          <w:rFonts w:ascii="Times New Roman" w:hAnsi="Times New Roman" w:cs="Times New Roman"/>
          <w:sz w:val="28"/>
          <w:szCs w:val="28"/>
        </w:rPr>
        <w:t>Gyermekem …</w:t>
      </w:r>
      <w:proofErr w:type="gramEnd"/>
      <w:r>
        <w:rPr>
          <w:rFonts w:ascii="Times New Roman" w:hAnsi="Times New Roman" w:cs="Times New Roman"/>
          <w:sz w:val="28"/>
          <w:szCs w:val="28"/>
        </w:rPr>
        <w:t>…. (név) ………(időpont) ….. versenyen részt vehet.</w:t>
      </w:r>
    </w:p>
    <w:p w:rsidR="00090E88" w:rsidRDefault="00090E88" w:rsidP="00090E88">
      <w:pPr>
        <w:pStyle w:val="Listaszerbekezds"/>
        <w:spacing w:after="0" w:line="240" w:lineRule="auto"/>
        <w:ind w:left="502"/>
        <w:rPr>
          <w:rFonts w:ascii="Times New Roman" w:hAnsi="Times New Roman" w:cs="Times New Roman"/>
          <w:sz w:val="28"/>
          <w:szCs w:val="28"/>
        </w:rPr>
      </w:pPr>
    </w:p>
    <w:p w:rsidR="00090E88" w:rsidRDefault="00090E88" w:rsidP="00090E88">
      <w:pPr>
        <w:pStyle w:val="Listaszerbekezds"/>
        <w:spacing w:after="0" w:line="240" w:lineRule="auto"/>
        <w:ind w:left="502"/>
        <w:rPr>
          <w:rFonts w:ascii="Times New Roman" w:hAnsi="Times New Roman" w:cs="Times New Roman"/>
          <w:sz w:val="28"/>
          <w:szCs w:val="28"/>
        </w:rPr>
      </w:pPr>
      <w:r>
        <w:rPr>
          <w:rFonts w:ascii="Times New Roman" w:hAnsi="Times New Roman" w:cs="Times New Roman"/>
          <w:sz w:val="28"/>
          <w:szCs w:val="28"/>
        </w:rPr>
        <w:t>Dátum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szülő aláírása</w:t>
      </w:r>
    </w:p>
    <w:p w:rsidR="00090E88" w:rsidRDefault="00090E88" w:rsidP="00090E88">
      <w:pPr>
        <w:pStyle w:val="Listaszerbekezds"/>
        <w:spacing w:after="0" w:line="240" w:lineRule="auto"/>
        <w:ind w:left="502"/>
        <w:rPr>
          <w:rFonts w:ascii="Times New Roman" w:hAnsi="Times New Roman" w:cs="Times New Roman"/>
          <w:sz w:val="28"/>
          <w:szCs w:val="28"/>
        </w:rPr>
      </w:pPr>
    </w:p>
    <w:p w:rsidR="00090E88" w:rsidRDefault="00090E88" w:rsidP="00090E88">
      <w:pPr>
        <w:pStyle w:val="Listaszerbekezds"/>
        <w:spacing w:after="0" w:line="240" w:lineRule="auto"/>
        <w:ind w:left="502"/>
        <w:rPr>
          <w:rFonts w:ascii="Times New Roman" w:hAnsi="Times New Roman" w:cs="Times New Roman"/>
          <w:sz w:val="28"/>
          <w:szCs w:val="28"/>
        </w:rPr>
      </w:pPr>
    </w:p>
    <w:p w:rsidR="00090E88" w:rsidRDefault="00090E88" w:rsidP="00090E88">
      <w:pPr>
        <w:pStyle w:val="Listaszerbekezds"/>
        <w:spacing w:after="0" w:line="240" w:lineRule="auto"/>
        <w:ind w:left="502"/>
        <w:rPr>
          <w:rFonts w:ascii="Times New Roman" w:hAnsi="Times New Roman" w:cs="Times New Roman"/>
          <w:sz w:val="28"/>
          <w:szCs w:val="28"/>
        </w:rPr>
      </w:pPr>
    </w:p>
    <w:p w:rsidR="00090E88" w:rsidRDefault="00090E88" w:rsidP="00090E88">
      <w:pPr>
        <w:pStyle w:val="Listaszerbekezds"/>
        <w:spacing w:after="0" w:line="240" w:lineRule="auto"/>
        <w:ind w:left="502"/>
        <w:rPr>
          <w:rFonts w:ascii="Times New Roman" w:hAnsi="Times New Roman" w:cs="Times New Roman"/>
          <w:sz w:val="28"/>
          <w:szCs w:val="28"/>
        </w:rPr>
      </w:pPr>
    </w:p>
    <w:p w:rsidR="00090E88" w:rsidRDefault="00090E88" w:rsidP="00234A0C">
      <w:pPr>
        <w:pStyle w:val="Listaszerbekezds"/>
        <w:numPr>
          <w:ilvl w:val="0"/>
          <w:numId w:val="116"/>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Személygépkocsival való utazás esetén szükséges:</w:t>
      </w:r>
    </w:p>
    <w:p w:rsidR="00090E88" w:rsidRPr="008B57BF" w:rsidRDefault="00090E88" w:rsidP="00090E88">
      <w:pPr>
        <w:pStyle w:val="Listaszerbekezds"/>
        <w:spacing w:before="120" w:after="0" w:line="240" w:lineRule="auto"/>
        <w:ind w:left="505"/>
        <w:rPr>
          <w:rFonts w:ascii="Times New Roman" w:hAnsi="Times New Roman" w:cs="Times New Roman"/>
          <w:b/>
          <w:sz w:val="28"/>
          <w:szCs w:val="28"/>
        </w:rPr>
      </w:pPr>
      <w:r w:rsidRPr="008B57BF">
        <w:rPr>
          <w:rFonts w:ascii="Times New Roman" w:hAnsi="Times New Roman" w:cs="Times New Roman"/>
          <w:b/>
          <w:sz w:val="28"/>
          <w:szCs w:val="28"/>
        </w:rPr>
        <w:t xml:space="preserve">Szülő hozzájáruló nyilatkozata: </w:t>
      </w:r>
    </w:p>
    <w:p w:rsidR="00090E88" w:rsidRPr="00563B60" w:rsidRDefault="00090E88" w:rsidP="00090E88">
      <w:pPr>
        <w:pStyle w:val="Listaszerbekezds"/>
        <w:spacing w:before="120" w:after="0" w:line="240" w:lineRule="auto"/>
        <w:ind w:left="505"/>
        <w:rPr>
          <w:rFonts w:ascii="Times New Roman" w:hAnsi="Times New Roman" w:cs="Times New Roman"/>
          <w:sz w:val="28"/>
          <w:szCs w:val="28"/>
        </w:rPr>
      </w:pPr>
      <w:r w:rsidRPr="00563B60">
        <w:rPr>
          <w:rFonts w:ascii="Times New Roman" w:hAnsi="Times New Roman" w:cs="Times New Roman"/>
          <w:b/>
          <w:sz w:val="28"/>
          <w:szCs w:val="28"/>
        </w:rPr>
        <w:t>Utazás:</w:t>
      </w:r>
      <w:r w:rsidRPr="00563B60">
        <w:rPr>
          <w:rFonts w:ascii="Times New Roman" w:hAnsi="Times New Roman" w:cs="Times New Roman"/>
          <w:sz w:val="28"/>
          <w:szCs w:val="28"/>
        </w:rPr>
        <w:t xml:space="preserve"> indulás: (mikor, honnan)</w:t>
      </w:r>
    </w:p>
    <w:p w:rsidR="00090E88" w:rsidRDefault="00090E88" w:rsidP="00090E88">
      <w:pPr>
        <w:pStyle w:val="Listaszerbekezds"/>
        <w:spacing w:before="120" w:after="0" w:line="240" w:lineRule="auto"/>
        <w:ind w:left="502"/>
        <w:rPr>
          <w:rFonts w:ascii="Times New Roman" w:hAnsi="Times New Roman" w:cs="Times New Roman"/>
          <w:sz w:val="28"/>
          <w:szCs w:val="28"/>
        </w:rPr>
      </w:pPr>
      <w:r w:rsidRPr="00563B60">
        <w:rPr>
          <w:rFonts w:ascii="Times New Roman" w:hAnsi="Times New Roman" w:cs="Times New Roman"/>
          <w:sz w:val="28"/>
          <w:szCs w:val="28"/>
        </w:rPr>
        <w:t xml:space="preserve"> </w:t>
      </w:r>
      <w:proofErr w:type="gramStart"/>
      <w:r w:rsidRPr="00563B60">
        <w:rPr>
          <w:rFonts w:ascii="Times New Roman" w:hAnsi="Times New Roman" w:cs="Times New Roman"/>
          <w:sz w:val="28"/>
          <w:szCs w:val="28"/>
        </w:rPr>
        <w:t>érkezés</w:t>
      </w:r>
      <w:proofErr w:type="gramEnd"/>
      <w:r w:rsidRPr="00563B60">
        <w:rPr>
          <w:rFonts w:ascii="Times New Roman" w:hAnsi="Times New Roman" w:cs="Times New Roman"/>
          <w:sz w:val="28"/>
          <w:szCs w:val="28"/>
        </w:rPr>
        <w:t>: (mikor, hová)</w:t>
      </w:r>
    </w:p>
    <w:p w:rsidR="00090E88" w:rsidRPr="00563B60" w:rsidRDefault="00090E88" w:rsidP="00090E88">
      <w:pPr>
        <w:pStyle w:val="Listaszerbekezds"/>
        <w:spacing w:before="120" w:after="0" w:line="240" w:lineRule="auto"/>
        <w:ind w:left="505"/>
        <w:rPr>
          <w:rFonts w:ascii="Times New Roman" w:hAnsi="Times New Roman" w:cs="Times New Roman"/>
          <w:b/>
          <w:sz w:val="28"/>
          <w:szCs w:val="28"/>
        </w:rPr>
      </w:pPr>
      <w:proofErr w:type="gramStart"/>
      <w:r w:rsidRPr="00563B60">
        <w:rPr>
          <w:rFonts w:ascii="Times New Roman" w:hAnsi="Times New Roman" w:cs="Times New Roman"/>
          <w:b/>
          <w:sz w:val="28"/>
          <w:szCs w:val="28"/>
        </w:rPr>
        <w:t>Kísérő  pedagógus</w:t>
      </w:r>
      <w:proofErr w:type="gramEnd"/>
      <w:r w:rsidRPr="00563B60">
        <w:rPr>
          <w:rFonts w:ascii="Times New Roman" w:hAnsi="Times New Roman" w:cs="Times New Roman"/>
          <w:b/>
          <w:sz w:val="28"/>
          <w:szCs w:val="28"/>
        </w:rPr>
        <w:t>:</w:t>
      </w:r>
    </w:p>
    <w:p w:rsidR="00090E88" w:rsidRPr="00563B60" w:rsidRDefault="00090E88" w:rsidP="00090E88">
      <w:pPr>
        <w:pStyle w:val="Listaszerbekezds"/>
        <w:spacing w:before="120" w:after="0" w:line="240" w:lineRule="auto"/>
        <w:ind w:left="505"/>
        <w:rPr>
          <w:rFonts w:ascii="Times New Roman" w:hAnsi="Times New Roman" w:cs="Times New Roman"/>
          <w:b/>
          <w:sz w:val="28"/>
          <w:szCs w:val="28"/>
        </w:rPr>
      </w:pPr>
      <w:r w:rsidRPr="00563B60">
        <w:rPr>
          <w:rFonts w:ascii="Times New Roman" w:hAnsi="Times New Roman" w:cs="Times New Roman"/>
          <w:b/>
          <w:sz w:val="28"/>
          <w:szCs w:val="28"/>
        </w:rPr>
        <w:t xml:space="preserve">Költségek: </w:t>
      </w:r>
    </w:p>
    <w:p w:rsidR="00090E88" w:rsidRDefault="00090E88" w:rsidP="00090E88">
      <w:pPr>
        <w:pStyle w:val="Listaszerbekezds"/>
        <w:spacing w:before="120" w:after="0" w:line="240" w:lineRule="auto"/>
        <w:ind w:left="505"/>
        <w:rPr>
          <w:rFonts w:ascii="Times New Roman" w:hAnsi="Times New Roman" w:cs="Times New Roman"/>
          <w:b/>
          <w:sz w:val="28"/>
          <w:szCs w:val="28"/>
        </w:rPr>
      </w:pPr>
      <w:r w:rsidRPr="00563B60">
        <w:rPr>
          <w:rFonts w:ascii="Times New Roman" w:hAnsi="Times New Roman" w:cs="Times New Roman"/>
          <w:b/>
          <w:sz w:val="28"/>
          <w:szCs w:val="28"/>
        </w:rPr>
        <w:t xml:space="preserve">Egyéb információk: </w:t>
      </w:r>
    </w:p>
    <w:p w:rsidR="00090E88" w:rsidRPr="00563B60" w:rsidRDefault="00090E88" w:rsidP="00090E88">
      <w:pPr>
        <w:pStyle w:val="Listaszerbekezds"/>
        <w:spacing w:before="120" w:after="0" w:line="240" w:lineRule="auto"/>
        <w:ind w:left="505"/>
        <w:rPr>
          <w:rFonts w:ascii="Times New Roman" w:hAnsi="Times New Roman" w:cs="Times New Roman"/>
          <w:b/>
          <w:sz w:val="28"/>
          <w:szCs w:val="28"/>
        </w:rPr>
      </w:pPr>
      <w:r>
        <w:rPr>
          <w:rFonts w:ascii="Times New Roman" w:hAnsi="Times New Roman" w:cs="Times New Roman"/>
          <w:b/>
          <w:sz w:val="28"/>
          <w:szCs w:val="28"/>
        </w:rPr>
        <w:t>----------------------------------------------------------------------------------</w:t>
      </w:r>
    </w:p>
    <w:p w:rsidR="00090E88" w:rsidRDefault="00090E88" w:rsidP="00090E88">
      <w:pPr>
        <w:pStyle w:val="Listaszerbekezds"/>
        <w:spacing w:before="120" w:after="0" w:line="240" w:lineRule="auto"/>
        <w:ind w:left="505"/>
        <w:rPr>
          <w:rFonts w:ascii="Times New Roman" w:hAnsi="Times New Roman" w:cs="Times New Roman"/>
          <w:sz w:val="28"/>
          <w:szCs w:val="28"/>
        </w:rPr>
      </w:pPr>
      <w:proofErr w:type="gramStart"/>
      <w:r>
        <w:rPr>
          <w:rFonts w:ascii="Times New Roman" w:hAnsi="Times New Roman" w:cs="Times New Roman"/>
          <w:sz w:val="28"/>
          <w:szCs w:val="28"/>
        </w:rPr>
        <w:t>Gyermekem …</w:t>
      </w:r>
      <w:proofErr w:type="gramEnd"/>
      <w:r>
        <w:rPr>
          <w:rFonts w:ascii="Times New Roman" w:hAnsi="Times New Roman" w:cs="Times New Roman"/>
          <w:sz w:val="28"/>
          <w:szCs w:val="28"/>
        </w:rPr>
        <w:t>…. (név) ………(időpont) …. forgalmi rendszámú személygépkocsival, melyet …. vezet …. versenyre utazhat.</w:t>
      </w:r>
    </w:p>
    <w:p w:rsidR="00090E88" w:rsidRDefault="00090E88" w:rsidP="00090E88">
      <w:pPr>
        <w:pStyle w:val="Listaszerbekezds"/>
        <w:spacing w:after="0" w:line="240" w:lineRule="auto"/>
        <w:ind w:left="502"/>
        <w:rPr>
          <w:rFonts w:ascii="Times New Roman" w:hAnsi="Times New Roman" w:cs="Times New Roman"/>
          <w:sz w:val="28"/>
          <w:szCs w:val="28"/>
        </w:rPr>
      </w:pPr>
    </w:p>
    <w:p w:rsidR="00090E88" w:rsidRDefault="00090E88" w:rsidP="00090E88">
      <w:pPr>
        <w:pStyle w:val="Listaszerbekezds"/>
        <w:spacing w:after="0" w:line="240" w:lineRule="auto"/>
        <w:ind w:left="502"/>
        <w:rPr>
          <w:rFonts w:ascii="Times New Roman" w:hAnsi="Times New Roman" w:cs="Times New Roman"/>
          <w:sz w:val="28"/>
          <w:szCs w:val="28"/>
        </w:rPr>
      </w:pPr>
      <w:r>
        <w:rPr>
          <w:rFonts w:ascii="Times New Roman" w:hAnsi="Times New Roman" w:cs="Times New Roman"/>
          <w:sz w:val="28"/>
          <w:szCs w:val="28"/>
        </w:rPr>
        <w:t>Dátum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szülő aláírása</w:t>
      </w:r>
    </w:p>
    <w:p w:rsidR="00090E88" w:rsidRPr="008B57BF" w:rsidRDefault="00090E88" w:rsidP="00090E88">
      <w:pPr>
        <w:pStyle w:val="Listaszerbekezds"/>
        <w:spacing w:after="0" w:line="240" w:lineRule="auto"/>
        <w:ind w:left="502"/>
        <w:rPr>
          <w:rFonts w:ascii="Times New Roman" w:hAnsi="Times New Roman" w:cs="Times New Roman"/>
          <w:sz w:val="28"/>
          <w:szCs w:val="28"/>
        </w:rPr>
      </w:pPr>
    </w:p>
    <w:p w:rsidR="00090E88" w:rsidRDefault="00090E88" w:rsidP="00090E88">
      <w:pPr>
        <w:spacing w:after="0" w:line="240" w:lineRule="auto"/>
        <w:ind w:left="142"/>
        <w:rPr>
          <w:rFonts w:ascii="Times New Roman" w:hAnsi="Times New Roman" w:cs="Times New Roman"/>
          <w:sz w:val="28"/>
          <w:szCs w:val="28"/>
        </w:rPr>
      </w:pPr>
    </w:p>
    <w:p w:rsidR="00090E88" w:rsidRDefault="00090E88" w:rsidP="00090E88">
      <w:pPr>
        <w:pStyle w:val="Listaszerbekezds"/>
        <w:spacing w:before="120" w:after="0" w:line="240" w:lineRule="auto"/>
        <w:ind w:left="0"/>
        <w:jc w:val="center"/>
        <w:rPr>
          <w:rFonts w:ascii="Times New Roman" w:hAnsi="Times New Roman" w:cs="Times New Roman"/>
          <w:sz w:val="28"/>
          <w:szCs w:val="28"/>
        </w:rPr>
      </w:pPr>
    </w:p>
    <w:p w:rsidR="00BB4575" w:rsidRDefault="00BB4575" w:rsidP="00BB4575">
      <w:pPr>
        <w:pStyle w:val="Listaszerbekezds"/>
        <w:spacing w:before="120" w:after="0" w:line="240" w:lineRule="auto"/>
        <w:ind w:left="0"/>
        <w:rPr>
          <w:rFonts w:ascii="Times New Roman" w:hAnsi="Times New Roman" w:cs="Times New Roman"/>
          <w:sz w:val="28"/>
          <w:szCs w:val="28"/>
        </w:rPr>
      </w:pPr>
    </w:p>
    <w:p w:rsidR="00A106C2" w:rsidRDefault="00A106C2" w:rsidP="00A106C2">
      <w:pPr>
        <w:pStyle w:val="Cmsor1"/>
        <w:pageBreakBefore/>
        <w:numPr>
          <w:ilvl w:val="0"/>
          <w:numId w:val="0"/>
        </w:numPr>
        <w:ind w:left="431"/>
        <w:rPr>
          <w:sz w:val="32"/>
          <w:szCs w:val="32"/>
        </w:rPr>
      </w:pPr>
      <w:r>
        <w:rPr>
          <w:sz w:val="32"/>
          <w:szCs w:val="32"/>
        </w:rPr>
        <w:lastRenderedPageBreak/>
        <w:t>Szabályzat a nemdohányzók védelméről</w:t>
      </w:r>
      <w:r>
        <w:rPr>
          <w:sz w:val="32"/>
          <w:szCs w:val="32"/>
        </w:rPr>
        <w:tab/>
      </w:r>
      <w:bookmarkEnd w:id="142"/>
    </w:p>
    <w:p w:rsidR="00A106C2" w:rsidRDefault="00A106C2" w:rsidP="00A106C2">
      <w:pPr>
        <w:rPr>
          <w:sz w:val="24"/>
          <w:szCs w:val="24"/>
        </w:rPr>
      </w:pPr>
    </w:p>
    <w:p w:rsidR="00A106C2" w:rsidRDefault="00A106C2" w:rsidP="00A106C2">
      <w:pPr>
        <w:rPr>
          <w:b/>
          <w:sz w:val="24"/>
          <w:szCs w:val="24"/>
        </w:rPr>
      </w:pPr>
      <w:r>
        <w:rPr>
          <w:b/>
          <w:sz w:val="24"/>
          <w:szCs w:val="24"/>
        </w:rPr>
        <w:t xml:space="preserve">Törvény: </w:t>
      </w:r>
    </w:p>
    <w:p w:rsidR="00A106C2" w:rsidRDefault="00A106C2" w:rsidP="00A106C2">
      <w:pPr>
        <w:rPr>
          <w:sz w:val="24"/>
          <w:szCs w:val="24"/>
        </w:rPr>
      </w:pPr>
      <w:r>
        <w:rPr>
          <w:sz w:val="24"/>
          <w:szCs w:val="24"/>
        </w:rPr>
        <w:t xml:space="preserve">A nemdohányzók védelméről és a dohánytermékek fogyasztásának, forgalmazásának </w:t>
      </w:r>
    </w:p>
    <w:p w:rsidR="00A106C2" w:rsidRDefault="00A106C2" w:rsidP="00A106C2">
      <w:pPr>
        <w:rPr>
          <w:sz w:val="24"/>
          <w:szCs w:val="24"/>
        </w:rPr>
      </w:pPr>
      <w:proofErr w:type="gramStart"/>
      <w:r>
        <w:rPr>
          <w:sz w:val="24"/>
          <w:szCs w:val="24"/>
        </w:rPr>
        <w:t>egyes</w:t>
      </w:r>
      <w:proofErr w:type="gramEnd"/>
      <w:r>
        <w:rPr>
          <w:sz w:val="24"/>
          <w:szCs w:val="24"/>
        </w:rPr>
        <w:t xml:space="preserve"> szabályairól szóló 1999. évi XLII. törvény módosításáról szóló 2011. évi XLI. törvény </w:t>
      </w:r>
    </w:p>
    <w:p w:rsidR="00A106C2" w:rsidRDefault="00A106C2" w:rsidP="00A106C2">
      <w:pPr>
        <w:rPr>
          <w:sz w:val="24"/>
          <w:szCs w:val="24"/>
        </w:rPr>
      </w:pPr>
      <w:r>
        <w:rPr>
          <w:sz w:val="24"/>
          <w:szCs w:val="24"/>
        </w:rPr>
        <w:t xml:space="preserve">(továbbiakban: Módosító Tv.) 2. §. (1) </w:t>
      </w:r>
      <w:proofErr w:type="gramStart"/>
      <w:r>
        <w:rPr>
          <w:sz w:val="24"/>
          <w:szCs w:val="24"/>
        </w:rPr>
        <w:t>értelmében …</w:t>
      </w:r>
      <w:proofErr w:type="gramEnd"/>
      <w:r>
        <w:rPr>
          <w:sz w:val="24"/>
          <w:szCs w:val="24"/>
        </w:rPr>
        <w:t xml:space="preserve"> nem szabad dohányozni c.) </w:t>
      </w:r>
    </w:p>
    <w:p w:rsidR="00A106C2" w:rsidRDefault="00A106C2" w:rsidP="00A106C2">
      <w:pPr>
        <w:rPr>
          <w:sz w:val="24"/>
          <w:szCs w:val="24"/>
        </w:rPr>
      </w:pPr>
      <w:proofErr w:type="gramStart"/>
      <w:r>
        <w:rPr>
          <w:sz w:val="24"/>
          <w:szCs w:val="24"/>
        </w:rPr>
        <w:t>munkahelyen</w:t>
      </w:r>
      <w:proofErr w:type="gramEnd"/>
      <w:r>
        <w:rPr>
          <w:sz w:val="24"/>
          <w:szCs w:val="24"/>
        </w:rPr>
        <w:t xml:space="preserve">, </w:t>
      </w:r>
    </w:p>
    <w:p w:rsidR="00A106C2" w:rsidRDefault="00A106C2" w:rsidP="00A106C2">
      <w:pPr>
        <w:rPr>
          <w:sz w:val="24"/>
          <w:szCs w:val="24"/>
        </w:rPr>
      </w:pPr>
      <w:proofErr w:type="gramStart"/>
      <w:r>
        <w:rPr>
          <w:sz w:val="24"/>
          <w:szCs w:val="24"/>
        </w:rPr>
        <w:t>…</w:t>
      </w:r>
      <w:proofErr w:type="gramEnd"/>
      <w:r>
        <w:rPr>
          <w:sz w:val="24"/>
          <w:szCs w:val="24"/>
        </w:rPr>
        <w:t xml:space="preserve">(2) nem jelölhető ki dohányzóhely, b.) munkahelyek zárt </w:t>
      </w:r>
      <w:proofErr w:type="spellStart"/>
      <w:r>
        <w:rPr>
          <w:sz w:val="24"/>
          <w:szCs w:val="24"/>
        </w:rPr>
        <w:t>légterű</w:t>
      </w:r>
      <w:proofErr w:type="spellEnd"/>
      <w:r>
        <w:rPr>
          <w:sz w:val="24"/>
          <w:szCs w:val="24"/>
        </w:rPr>
        <w:t xml:space="preserve"> helyiségeiben, </w:t>
      </w:r>
    </w:p>
    <w:p w:rsidR="00A106C2" w:rsidRDefault="00A106C2" w:rsidP="00A106C2">
      <w:pPr>
        <w:rPr>
          <w:sz w:val="24"/>
          <w:szCs w:val="24"/>
        </w:rPr>
      </w:pPr>
      <w:proofErr w:type="gramStart"/>
      <w:r>
        <w:rPr>
          <w:sz w:val="24"/>
          <w:szCs w:val="24"/>
        </w:rPr>
        <w:t>…</w:t>
      </w:r>
      <w:proofErr w:type="gramEnd"/>
      <w:r>
        <w:rPr>
          <w:sz w:val="24"/>
          <w:szCs w:val="24"/>
        </w:rPr>
        <w:t xml:space="preserve"> (4) nyílt légtérben sem jelölhető ki dohányzóhely a.) közoktatási intézményekben. </w:t>
      </w:r>
    </w:p>
    <w:p w:rsidR="00A106C2" w:rsidRDefault="00A106C2" w:rsidP="00A106C2">
      <w:pPr>
        <w:rPr>
          <w:sz w:val="24"/>
          <w:szCs w:val="24"/>
        </w:rPr>
      </w:pPr>
    </w:p>
    <w:p w:rsidR="00A106C2" w:rsidRDefault="00A106C2" w:rsidP="00A106C2">
      <w:pPr>
        <w:rPr>
          <w:b/>
          <w:sz w:val="24"/>
          <w:szCs w:val="24"/>
        </w:rPr>
      </w:pPr>
      <w:r>
        <w:rPr>
          <w:b/>
          <w:sz w:val="24"/>
          <w:szCs w:val="24"/>
        </w:rPr>
        <w:t xml:space="preserve">Szankciók: </w:t>
      </w:r>
    </w:p>
    <w:p w:rsidR="00A106C2" w:rsidRDefault="00A106C2" w:rsidP="00A106C2">
      <w:pPr>
        <w:rPr>
          <w:sz w:val="24"/>
          <w:szCs w:val="24"/>
        </w:rPr>
      </w:pPr>
      <w:r>
        <w:rPr>
          <w:sz w:val="24"/>
          <w:szCs w:val="24"/>
        </w:rPr>
        <w:t>3. §. (1) A közforgalmú intézmény feladatkörében eljáró</w:t>
      </w:r>
      <w:proofErr w:type="gramStart"/>
      <w:r>
        <w:rPr>
          <w:sz w:val="24"/>
          <w:szCs w:val="24"/>
        </w:rPr>
        <w:t>….</w:t>
      </w:r>
      <w:proofErr w:type="gramEnd"/>
      <w:r>
        <w:rPr>
          <w:sz w:val="24"/>
          <w:szCs w:val="24"/>
        </w:rPr>
        <w:t xml:space="preserve"> személy a dohányzásra vonatkozó </w:t>
      </w:r>
    </w:p>
    <w:p w:rsidR="00A106C2" w:rsidRDefault="00A106C2" w:rsidP="00A106C2">
      <w:pPr>
        <w:rPr>
          <w:sz w:val="24"/>
          <w:szCs w:val="24"/>
        </w:rPr>
      </w:pPr>
      <w:proofErr w:type="gramStart"/>
      <w:r>
        <w:rPr>
          <w:sz w:val="24"/>
          <w:szCs w:val="24"/>
        </w:rPr>
        <w:t>korlátozást</w:t>
      </w:r>
      <w:proofErr w:type="gramEnd"/>
      <w:r>
        <w:rPr>
          <w:sz w:val="24"/>
          <w:szCs w:val="24"/>
        </w:rPr>
        <w:t xml:space="preserve"> megsértőt a jogsértés haladéktalan befejezésére köteles felhívni. A felhívás </w:t>
      </w:r>
    </w:p>
    <w:p w:rsidR="00A106C2" w:rsidRDefault="00A106C2" w:rsidP="00A106C2">
      <w:pPr>
        <w:rPr>
          <w:sz w:val="24"/>
          <w:szCs w:val="24"/>
        </w:rPr>
      </w:pPr>
      <w:proofErr w:type="gramStart"/>
      <w:r>
        <w:rPr>
          <w:sz w:val="24"/>
          <w:szCs w:val="24"/>
        </w:rPr>
        <w:t>eredménytelensége</w:t>
      </w:r>
      <w:proofErr w:type="gramEnd"/>
      <w:r>
        <w:rPr>
          <w:sz w:val="24"/>
          <w:szCs w:val="24"/>
        </w:rPr>
        <w:t xml:space="preserve"> esetén a rendelkezésre jogosult személy az érintett jogsértőt felszólítja, </w:t>
      </w:r>
    </w:p>
    <w:p w:rsidR="00A106C2" w:rsidRDefault="00A106C2" w:rsidP="00A106C2">
      <w:pPr>
        <w:rPr>
          <w:sz w:val="24"/>
          <w:szCs w:val="24"/>
        </w:rPr>
      </w:pPr>
      <w:proofErr w:type="gramStart"/>
      <w:r>
        <w:rPr>
          <w:sz w:val="24"/>
          <w:szCs w:val="24"/>
        </w:rPr>
        <w:t>hogy</w:t>
      </w:r>
      <w:proofErr w:type="gramEnd"/>
      <w:r>
        <w:rPr>
          <w:sz w:val="24"/>
          <w:szCs w:val="24"/>
        </w:rPr>
        <w:t xml:space="preserve"> a közforgalmú intézményt… hagyja el, illetőleg kezdeményezi a 7. §. (1.)-(2.) illetőleg </w:t>
      </w:r>
    </w:p>
    <w:p w:rsidR="00A106C2" w:rsidRDefault="00A106C2" w:rsidP="00A106C2">
      <w:pPr>
        <w:rPr>
          <w:sz w:val="24"/>
          <w:szCs w:val="24"/>
        </w:rPr>
      </w:pPr>
      <w:r>
        <w:rPr>
          <w:sz w:val="24"/>
          <w:szCs w:val="24"/>
        </w:rPr>
        <w:t xml:space="preserve">(13) bekezdései szerinti eljárások lefolytatását. </w:t>
      </w:r>
    </w:p>
    <w:p w:rsidR="00A106C2" w:rsidRDefault="00A106C2" w:rsidP="00A106C2">
      <w:pPr>
        <w:rPr>
          <w:sz w:val="24"/>
          <w:szCs w:val="24"/>
        </w:rPr>
      </w:pPr>
      <w:r>
        <w:rPr>
          <w:sz w:val="24"/>
          <w:szCs w:val="24"/>
        </w:rPr>
        <w:t xml:space="preserve">A fenti Módosító Törvény betartását a közterület-felügyelet is ellenőrizheti, és a dohányzási </w:t>
      </w:r>
    </w:p>
    <w:p w:rsidR="00A106C2" w:rsidRDefault="00A106C2" w:rsidP="00A106C2">
      <w:pPr>
        <w:rPr>
          <w:sz w:val="24"/>
          <w:szCs w:val="24"/>
        </w:rPr>
      </w:pPr>
      <w:proofErr w:type="gramStart"/>
      <w:r>
        <w:rPr>
          <w:sz w:val="24"/>
          <w:szCs w:val="24"/>
        </w:rPr>
        <w:t>korlátozás</w:t>
      </w:r>
      <w:proofErr w:type="gramEnd"/>
      <w:r>
        <w:rPr>
          <w:sz w:val="24"/>
          <w:szCs w:val="24"/>
        </w:rPr>
        <w:t xml:space="preserve"> tetten ért megszegőjét helyszíni bírsággal sújthatja. </w:t>
      </w:r>
    </w:p>
    <w:p w:rsidR="00A106C2" w:rsidRDefault="00A106C2" w:rsidP="00A106C2">
      <w:pPr>
        <w:rPr>
          <w:sz w:val="24"/>
          <w:szCs w:val="24"/>
        </w:rPr>
      </w:pPr>
      <w:r>
        <w:rPr>
          <w:sz w:val="24"/>
          <w:szCs w:val="24"/>
        </w:rPr>
        <w:t xml:space="preserve">A törvény betartását az egészségügyi államigazgatási szerv is ellenőrizheti, megszegése </w:t>
      </w:r>
    </w:p>
    <w:p w:rsidR="00A106C2" w:rsidRDefault="00A106C2" w:rsidP="00A106C2">
      <w:pPr>
        <w:rPr>
          <w:sz w:val="24"/>
          <w:szCs w:val="24"/>
        </w:rPr>
      </w:pPr>
      <w:proofErr w:type="gramStart"/>
      <w:r>
        <w:rPr>
          <w:sz w:val="24"/>
          <w:szCs w:val="24"/>
        </w:rPr>
        <w:t>esetén</w:t>
      </w:r>
      <w:proofErr w:type="gramEnd"/>
      <w:r>
        <w:rPr>
          <w:sz w:val="24"/>
          <w:szCs w:val="24"/>
        </w:rPr>
        <w:t xml:space="preserve"> … egészségvédelmi bírságot szab ki, melynek összege a 14. életévét betöltött saját </w:t>
      </w:r>
    </w:p>
    <w:p w:rsidR="00A106C2" w:rsidRDefault="00A106C2" w:rsidP="00A106C2">
      <w:pPr>
        <w:rPr>
          <w:sz w:val="24"/>
          <w:szCs w:val="24"/>
        </w:rPr>
      </w:pPr>
      <w:proofErr w:type="gramStart"/>
      <w:r>
        <w:rPr>
          <w:sz w:val="24"/>
          <w:szCs w:val="24"/>
        </w:rPr>
        <w:t>jövedelemmel</w:t>
      </w:r>
      <w:proofErr w:type="gramEnd"/>
      <w:r>
        <w:rPr>
          <w:sz w:val="24"/>
          <w:szCs w:val="24"/>
        </w:rPr>
        <w:t xml:space="preserve"> rendelkező megszegő esetén legalább 20.000 Ft, legfeljebb 50.000 Ft. </w:t>
      </w:r>
    </w:p>
    <w:p w:rsidR="00A106C2" w:rsidRDefault="00A106C2" w:rsidP="00A106C2">
      <w:pPr>
        <w:rPr>
          <w:sz w:val="24"/>
          <w:szCs w:val="24"/>
        </w:rPr>
      </w:pPr>
      <w:r>
        <w:rPr>
          <w:sz w:val="24"/>
          <w:szCs w:val="24"/>
        </w:rPr>
        <w:t xml:space="preserve">A Módosító Tv. 7. §. (13) értelmében a közoktatási intézménynek az e törvény szerint </w:t>
      </w:r>
    </w:p>
    <w:p w:rsidR="00A106C2" w:rsidRDefault="00A106C2" w:rsidP="00A106C2">
      <w:pPr>
        <w:rPr>
          <w:sz w:val="24"/>
          <w:szCs w:val="24"/>
        </w:rPr>
      </w:pPr>
      <w:proofErr w:type="gramStart"/>
      <w:r>
        <w:rPr>
          <w:sz w:val="24"/>
          <w:szCs w:val="24"/>
        </w:rPr>
        <w:t>elrendelt</w:t>
      </w:r>
      <w:proofErr w:type="gramEnd"/>
      <w:r w:rsidR="00090E88">
        <w:rPr>
          <w:sz w:val="24"/>
          <w:szCs w:val="24"/>
        </w:rPr>
        <w:t xml:space="preserve"> </w:t>
      </w:r>
      <w:r>
        <w:rPr>
          <w:sz w:val="24"/>
          <w:szCs w:val="24"/>
        </w:rPr>
        <w:t xml:space="preserve">dohányzási tilalmat – a tanulói jogviszonyból származó kötelezettség teljesítése </w:t>
      </w:r>
    </w:p>
    <w:p w:rsidR="00A106C2" w:rsidRDefault="00A106C2" w:rsidP="00A106C2">
      <w:pPr>
        <w:rPr>
          <w:sz w:val="24"/>
          <w:szCs w:val="24"/>
        </w:rPr>
      </w:pPr>
      <w:proofErr w:type="gramStart"/>
      <w:r>
        <w:rPr>
          <w:sz w:val="24"/>
          <w:szCs w:val="24"/>
        </w:rPr>
        <w:t>vagy</w:t>
      </w:r>
      <w:proofErr w:type="gramEnd"/>
      <w:r>
        <w:rPr>
          <w:sz w:val="24"/>
          <w:szCs w:val="24"/>
        </w:rPr>
        <w:t xml:space="preserve"> az azzal összefüggő bármely tevékenység során a közoktatási intézmény, vagy annak </w:t>
      </w:r>
    </w:p>
    <w:p w:rsidR="00A106C2" w:rsidRDefault="00A106C2" w:rsidP="00A106C2">
      <w:pPr>
        <w:rPr>
          <w:sz w:val="24"/>
          <w:szCs w:val="24"/>
        </w:rPr>
      </w:pPr>
      <w:proofErr w:type="gramStart"/>
      <w:r>
        <w:rPr>
          <w:sz w:val="24"/>
          <w:szCs w:val="24"/>
        </w:rPr>
        <w:t>feladatkörében</w:t>
      </w:r>
      <w:proofErr w:type="gramEnd"/>
      <w:r>
        <w:rPr>
          <w:sz w:val="24"/>
          <w:szCs w:val="24"/>
        </w:rPr>
        <w:t xml:space="preserve"> működő más intézmény területén – megsértő, 14. életévét betöltött tanulójával </w:t>
      </w:r>
    </w:p>
    <w:p w:rsidR="00A106C2" w:rsidRDefault="00A106C2" w:rsidP="00A106C2">
      <w:pPr>
        <w:rPr>
          <w:sz w:val="24"/>
          <w:szCs w:val="24"/>
        </w:rPr>
      </w:pPr>
      <w:proofErr w:type="gramStart"/>
      <w:r>
        <w:rPr>
          <w:sz w:val="24"/>
          <w:szCs w:val="24"/>
        </w:rPr>
        <w:t>szemben</w:t>
      </w:r>
      <w:proofErr w:type="gramEnd"/>
      <w:r>
        <w:rPr>
          <w:sz w:val="24"/>
          <w:szCs w:val="24"/>
        </w:rPr>
        <w:t xml:space="preserve"> a 3. § (1) bekezdése szerinti rendelkezésre jogosult személy kezdeményezi a külön </w:t>
      </w:r>
    </w:p>
    <w:p w:rsidR="00A106C2" w:rsidRDefault="00A106C2" w:rsidP="00A106C2">
      <w:pPr>
        <w:rPr>
          <w:sz w:val="24"/>
          <w:szCs w:val="24"/>
        </w:rPr>
      </w:pPr>
      <w:proofErr w:type="gramStart"/>
      <w:r>
        <w:rPr>
          <w:sz w:val="24"/>
          <w:szCs w:val="24"/>
        </w:rPr>
        <w:lastRenderedPageBreak/>
        <w:t>jogszabály</w:t>
      </w:r>
      <w:proofErr w:type="gramEnd"/>
      <w:r>
        <w:rPr>
          <w:sz w:val="24"/>
          <w:szCs w:val="24"/>
        </w:rPr>
        <w:t xml:space="preserve"> szerinti fegyelmi eljárás lefolytatását. </w:t>
      </w:r>
    </w:p>
    <w:p w:rsidR="00A106C2" w:rsidRDefault="00A106C2" w:rsidP="00A106C2">
      <w:pPr>
        <w:rPr>
          <w:sz w:val="24"/>
          <w:szCs w:val="24"/>
        </w:rPr>
      </w:pPr>
      <w:r>
        <w:rPr>
          <w:sz w:val="24"/>
          <w:szCs w:val="24"/>
        </w:rPr>
        <w:t xml:space="preserve">Az ellenőrzési kötelezettség elmulasztása esetén a felelős személy legalább 100.000 Ft, </w:t>
      </w:r>
    </w:p>
    <w:p w:rsidR="00A106C2" w:rsidRDefault="00A106C2" w:rsidP="00A106C2">
      <w:pPr>
        <w:rPr>
          <w:sz w:val="24"/>
          <w:szCs w:val="24"/>
        </w:rPr>
      </w:pPr>
      <w:proofErr w:type="gramStart"/>
      <w:r>
        <w:rPr>
          <w:sz w:val="24"/>
          <w:szCs w:val="24"/>
        </w:rPr>
        <w:t>legfeljebb</w:t>
      </w:r>
      <w:proofErr w:type="gramEnd"/>
      <w:r>
        <w:rPr>
          <w:sz w:val="24"/>
          <w:szCs w:val="24"/>
        </w:rPr>
        <w:t xml:space="preserve"> 250.000 Ft bírsággal sújtható. </w:t>
      </w:r>
    </w:p>
    <w:p w:rsidR="00090E88" w:rsidRDefault="00A106C2" w:rsidP="00090E88">
      <w:pPr>
        <w:rPr>
          <w:sz w:val="24"/>
          <w:szCs w:val="24"/>
        </w:rPr>
      </w:pPr>
      <w:r>
        <w:rPr>
          <w:sz w:val="24"/>
          <w:szCs w:val="24"/>
        </w:rPr>
        <w:t xml:space="preserve">Intézmény, szervezet, üzemeltető vagy gazdasági társaság tekintetében 1 millió Ft – 2,5 millió </w:t>
      </w:r>
      <w:r w:rsidR="00090E88">
        <w:rPr>
          <w:sz w:val="24"/>
          <w:szCs w:val="24"/>
        </w:rPr>
        <w:t xml:space="preserve">Ft-ig terjedő lehet a bírság összege. </w:t>
      </w:r>
    </w:p>
    <w:p w:rsidR="00A106C2" w:rsidRDefault="00A106C2" w:rsidP="00A106C2">
      <w:pPr>
        <w:rPr>
          <w:sz w:val="24"/>
          <w:szCs w:val="24"/>
        </w:rPr>
      </w:pPr>
    </w:p>
    <w:p w:rsidR="00A106C2" w:rsidRDefault="00A106C2" w:rsidP="00A106C2">
      <w:pPr>
        <w:rPr>
          <w:sz w:val="24"/>
          <w:szCs w:val="24"/>
        </w:rPr>
      </w:pPr>
    </w:p>
    <w:p w:rsidR="00A106C2" w:rsidRDefault="00A106C2" w:rsidP="00A106C2">
      <w:pPr>
        <w:rPr>
          <w:b/>
          <w:sz w:val="24"/>
          <w:szCs w:val="24"/>
        </w:rPr>
      </w:pPr>
      <w:r>
        <w:rPr>
          <w:b/>
          <w:sz w:val="24"/>
          <w:szCs w:val="24"/>
        </w:rPr>
        <w:t xml:space="preserve"> Intézményi rendelkezések: </w:t>
      </w:r>
    </w:p>
    <w:p w:rsidR="00A106C2" w:rsidRDefault="00A106C2" w:rsidP="00A106C2">
      <w:pPr>
        <w:rPr>
          <w:sz w:val="24"/>
          <w:szCs w:val="24"/>
        </w:rPr>
      </w:pPr>
      <w:r>
        <w:rPr>
          <w:sz w:val="24"/>
          <w:szCs w:val="24"/>
        </w:rPr>
        <w:t xml:space="preserve">A fentiek következtében, aki az intézmény területén és az udvaron dohányzást észlel, köteles jelenteni az iskolavezetésnek. Ha gyermek dohányzik, azt a legközelebbi felnőttnek kell jelezni, aki jelenti az iskolavezetésnek. Az illemhelyeken és a mellékhelyiségekben az ügyeletes kollégák rendszeres ellenőrzést tartanak. </w:t>
      </w:r>
    </w:p>
    <w:p w:rsidR="00A106C2" w:rsidRDefault="00A106C2" w:rsidP="00A106C2">
      <w:pPr>
        <w:rPr>
          <w:sz w:val="24"/>
          <w:szCs w:val="24"/>
        </w:rPr>
      </w:pPr>
      <w:r>
        <w:rPr>
          <w:sz w:val="24"/>
          <w:szCs w:val="24"/>
        </w:rPr>
        <w:t xml:space="preserve">Felnőtt szabályszegése esetén a fenti törvény 3. §. (1) bekezdésben foglaltak szerint jár el az iskolavezetés. </w:t>
      </w:r>
    </w:p>
    <w:p w:rsidR="00A106C2" w:rsidRDefault="00A106C2" w:rsidP="00A106C2">
      <w:pPr>
        <w:rPr>
          <w:sz w:val="24"/>
          <w:szCs w:val="24"/>
        </w:rPr>
      </w:pPr>
      <w:r>
        <w:rPr>
          <w:sz w:val="24"/>
          <w:szCs w:val="24"/>
        </w:rPr>
        <w:t xml:space="preserve">Gyermek szabályszegése esetén a 7. §. (13) bekezdés, valamint a házirendben rögzített büntetési fokozatok alkalmazandók, továbbá értesítjük a szülőt az esetről. </w:t>
      </w:r>
    </w:p>
    <w:p w:rsidR="00A106C2" w:rsidRDefault="00A106C2" w:rsidP="00A106C2">
      <w:pPr>
        <w:rPr>
          <w:sz w:val="24"/>
          <w:szCs w:val="24"/>
        </w:rPr>
      </w:pPr>
    </w:p>
    <w:p w:rsidR="00A106C2" w:rsidRDefault="00A106C2" w:rsidP="00A106C2">
      <w:pPr>
        <w:rPr>
          <w:sz w:val="24"/>
          <w:szCs w:val="24"/>
        </w:rPr>
      </w:pPr>
      <w:r>
        <w:rPr>
          <w:sz w:val="24"/>
          <w:szCs w:val="24"/>
        </w:rPr>
        <w:t>A törvény hatálybalépését követően (2012. január 1.) az intézményben jól látható helyen dohányzást tiltó táblák kerülnek kihelyezésre. A kijelölt dohányzóhely (felnőttek részére) megszűnik.</w:t>
      </w:r>
    </w:p>
    <w:p w:rsidR="00433E21" w:rsidRDefault="00433E21" w:rsidP="00433E21">
      <w:pPr>
        <w:pStyle w:val="Cmsor1"/>
        <w:numPr>
          <w:ilvl w:val="0"/>
          <w:numId w:val="0"/>
        </w:numPr>
        <w:spacing w:before="240" w:line="240" w:lineRule="auto"/>
      </w:pPr>
    </w:p>
    <w:p w:rsidR="00433E21" w:rsidRDefault="00433E21" w:rsidP="00433E21">
      <w:pPr>
        <w:pStyle w:val="Cmsor1"/>
        <w:numPr>
          <w:ilvl w:val="0"/>
          <w:numId w:val="0"/>
        </w:numPr>
        <w:spacing w:before="240" w:line="240" w:lineRule="auto"/>
      </w:pPr>
    </w:p>
    <w:p w:rsidR="00433E21" w:rsidRDefault="00433E21" w:rsidP="00433E21">
      <w:pPr>
        <w:pStyle w:val="Cmsor1"/>
        <w:numPr>
          <w:ilvl w:val="0"/>
          <w:numId w:val="0"/>
        </w:numPr>
        <w:spacing w:before="240" w:line="240" w:lineRule="auto"/>
        <w:rPr>
          <w:rFonts w:asciiTheme="majorHAnsi" w:hAnsiTheme="majorHAnsi" w:cs="Times New Roman"/>
          <w:b w:val="0"/>
          <w:sz w:val="26"/>
          <w:szCs w:val="26"/>
        </w:rPr>
      </w:pPr>
    </w:p>
    <w:p w:rsidR="004049BE" w:rsidRDefault="004049BE" w:rsidP="00550E9C">
      <w:pPr>
        <w:pStyle w:val="Cmsor2"/>
        <w:pageBreakBefore/>
        <w:ind w:left="578" w:hanging="578"/>
      </w:pPr>
      <w:bookmarkStart w:id="143" w:name="_Toc384885872"/>
      <w:r w:rsidRPr="002508EE">
        <w:lastRenderedPageBreak/>
        <w:t>Juttatások</w:t>
      </w:r>
      <w:bookmarkEnd w:id="143"/>
    </w:p>
    <w:p w:rsidR="00D2791D" w:rsidRPr="00D2791D" w:rsidRDefault="00D2791D" w:rsidP="00D2791D"/>
    <w:p w:rsidR="004049BE" w:rsidRPr="00970386" w:rsidRDefault="004049BE" w:rsidP="00234A0C">
      <w:pPr>
        <w:pStyle w:val="Listaszerbekezds"/>
        <w:numPr>
          <w:ilvl w:val="0"/>
          <w:numId w:val="59"/>
        </w:numPr>
        <w:ind w:left="426" w:hanging="426"/>
        <w:contextualSpacing/>
        <w:rPr>
          <w:rFonts w:ascii="Times New Roman" w:hAnsi="Times New Roman" w:cs="Times New Roman"/>
          <w:b/>
          <w:sz w:val="28"/>
          <w:szCs w:val="28"/>
        </w:rPr>
      </w:pPr>
      <w:r w:rsidRPr="00970386">
        <w:rPr>
          <w:rFonts w:ascii="Times New Roman" w:hAnsi="Times New Roman" w:cs="Times New Roman"/>
          <w:b/>
          <w:color w:val="222222"/>
          <w:sz w:val="28"/>
          <w:szCs w:val="28"/>
        </w:rPr>
        <w:t>Munkaruha és védőruha szabályzat</w:t>
      </w:r>
    </w:p>
    <w:p w:rsidR="004049BE" w:rsidRPr="00180774" w:rsidRDefault="004049BE" w:rsidP="004049BE">
      <w:pPr>
        <w:rPr>
          <w:rFonts w:ascii="Times New Roman" w:hAnsi="Times New Roman" w:cs="Times New Roman"/>
          <w:b/>
          <w:sz w:val="28"/>
          <w:szCs w:val="28"/>
        </w:rPr>
      </w:pPr>
      <w:r w:rsidRPr="00180774">
        <w:rPr>
          <w:rFonts w:ascii="Times New Roman" w:hAnsi="Times New Roman" w:cs="Times New Roman"/>
          <w:b/>
          <w:sz w:val="28"/>
          <w:szCs w:val="28"/>
        </w:rPr>
        <w:t>Munkaruha juttatás rendje</w:t>
      </w:r>
    </w:p>
    <w:p w:rsidR="004049BE" w:rsidRPr="00180774" w:rsidRDefault="004049BE" w:rsidP="00234A0C">
      <w:pPr>
        <w:pStyle w:val="NormlWeb"/>
        <w:numPr>
          <w:ilvl w:val="0"/>
          <w:numId w:val="58"/>
        </w:numPr>
        <w:shd w:val="clear" w:color="auto" w:fill="FFFFFF"/>
        <w:spacing w:after="0" w:line="217" w:lineRule="atLeast"/>
        <w:ind w:right="136"/>
        <w:jc w:val="both"/>
        <w:rPr>
          <w:b/>
          <w:color w:val="222222"/>
        </w:rPr>
      </w:pPr>
      <w:r w:rsidRPr="00180774">
        <w:rPr>
          <w:b/>
          <w:color w:val="222222"/>
        </w:rPr>
        <w:t xml:space="preserve">Jogszabályi hivatkozás </w:t>
      </w:r>
    </w:p>
    <w:p w:rsidR="004049BE" w:rsidRDefault="004049BE" w:rsidP="004049BE">
      <w:pPr>
        <w:pStyle w:val="NormlWeb"/>
        <w:shd w:val="clear" w:color="auto" w:fill="FFFFFF"/>
        <w:spacing w:after="0" w:line="217" w:lineRule="atLeast"/>
        <w:ind w:left="136" w:right="136" w:firstLine="217"/>
        <w:jc w:val="both"/>
        <w:rPr>
          <w:color w:val="222222"/>
        </w:rPr>
      </w:pPr>
      <w:r w:rsidRPr="00EC39FA">
        <w:rPr>
          <w:color w:val="222222"/>
        </w:rPr>
        <w:t xml:space="preserve">A munkaruha szabályzat </w:t>
      </w:r>
      <w:r>
        <w:rPr>
          <w:color w:val="222222"/>
        </w:rPr>
        <w:t xml:space="preserve">elkészült </w:t>
      </w:r>
      <w:r w:rsidRPr="00EC39FA">
        <w:rPr>
          <w:color w:val="222222"/>
        </w:rPr>
        <w:t xml:space="preserve">a Közalkalmazottak Jogállásáról szóló 1992. évi XXXIII. törvény </w:t>
      </w:r>
      <w:r>
        <w:rPr>
          <w:color w:val="222222"/>
        </w:rPr>
        <w:t>79. § szerint</w:t>
      </w:r>
    </w:p>
    <w:p w:rsidR="004049BE" w:rsidRPr="00EC39FA" w:rsidRDefault="004049BE" w:rsidP="004049BE">
      <w:pPr>
        <w:pStyle w:val="NormlWeb"/>
        <w:shd w:val="clear" w:color="auto" w:fill="FFFFFF"/>
        <w:spacing w:before="0" w:beforeAutospacing="0" w:after="0" w:afterAutospacing="0" w:line="217" w:lineRule="atLeast"/>
        <w:ind w:left="136" w:right="136" w:firstLine="217"/>
        <w:jc w:val="both"/>
        <w:rPr>
          <w:color w:val="222222"/>
        </w:rPr>
      </w:pPr>
      <w:r w:rsidRPr="00EC39FA">
        <w:rPr>
          <w:color w:val="222222"/>
        </w:rPr>
        <w:t>(2)</w:t>
      </w:r>
      <w:r w:rsidRPr="00EC39FA">
        <w:rPr>
          <w:rStyle w:val="apple-converted-space"/>
          <w:color w:val="222222"/>
        </w:rPr>
        <w:t> </w:t>
      </w:r>
      <w:r w:rsidRPr="00EC39FA">
        <w:rPr>
          <w:color w:val="222222"/>
        </w:rPr>
        <w:t>A munka- és formaruha juttatásra jogosító munkaköröket, az egyes ruhafajtákat, a juttatási időket, valamint a juttatás egyéb feltételeit a kollektív szerződés, ennek hiányában a munkáltató állapítja meg.</w:t>
      </w:r>
    </w:p>
    <w:p w:rsidR="004049BE"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44" w:name="pr696"/>
      <w:bookmarkEnd w:id="144"/>
      <w:r w:rsidRPr="00EC39FA">
        <w:rPr>
          <w:color w:val="222222"/>
        </w:rPr>
        <w:t>(3) A juttatási idő eltelte után a munka, illetve formaruha a közalkalmazott tulajdonába megy át. Ha a közalkalmazotti jogviszony a juttatási idő letelte előtt megszűnik, a kollektív szerződés rendelkezései irányadóak a visszaszolgáltatás vagy a közalkalmazott részéről történő megváltás tekintetében.</w:t>
      </w:r>
    </w:p>
    <w:p w:rsidR="004049BE" w:rsidRPr="00180774" w:rsidRDefault="004049BE" w:rsidP="004049BE">
      <w:pPr>
        <w:pStyle w:val="NormlWeb"/>
        <w:shd w:val="clear" w:color="auto" w:fill="FFFFFF"/>
        <w:spacing w:after="0" w:line="217" w:lineRule="atLeast"/>
        <w:ind w:left="136" w:right="136" w:firstLine="217"/>
        <w:jc w:val="both"/>
        <w:rPr>
          <w:b/>
          <w:color w:val="222222"/>
        </w:rPr>
      </w:pPr>
      <w:r>
        <w:rPr>
          <w:b/>
          <w:color w:val="222222"/>
        </w:rPr>
        <w:t xml:space="preserve">2. </w:t>
      </w:r>
      <w:r w:rsidRPr="00180774">
        <w:rPr>
          <w:b/>
          <w:color w:val="222222"/>
        </w:rPr>
        <w:t xml:space="preserve">Munkaruházati és védőruha juttatás </w:t>
      </w:r>
    </w:p>
    <w:p w:rsidR="004049BE" w:rsidRPr="00EC39FA" w:rsidRDefault="004049BE" w:rsidP="004049BE">
      <w:pPr>
        <w:pStyle w:val="NormlWeb"/>
        <w:shd w:val="clear" w:color="auto" w:fill="FFFFFF"/>
        <w:spacing w:after="0" w:line="217" w:lineRule="atLeast"/>
        <w:ind w:left="136" w:right="136" w:firstLine="6"/>
        <w:jc w:val="both"/>
        <w:rPr>
          <w:color w:val="222222"/>
        </w:rPr>
      </w:pPr>
      <w:r>
        <w:rPr>
          <w:color w:val="222222"/>
        </w:rPr>
        <w:t>Az intézmény</w:t>
      </w:r>
      <w:r w:rsidRPr="00EC39FA">
        <w:rPr>
          <w:color w:val="222222"/>
        </w:rPr>
        <w:t xml:space="preserve"> a dolgozói részére a költségvetési keretéből munkaruhát, szükség esetén egyes munkakörökben védőruhát biztosíthat. </w:t>
      </w:r>
    </w:p>
    <w:p w:rsidR="004049BE" w:rsidRPr="00EC39FA" w:rsidRDefault="004049BE" w:rsidP="004049BE">
      <w:pPr>
        <w:pStyle w:val="NormlWeb"/>
        <w:shd w:val="clear" w:color="auto" w:fill="FFFFFF"/>
        <w:spacing w:after="0" w:line="217" w:lineRule="atLeast"/>
        <w:ind w:left="136" w:right="136" w:firstLine="6"/>
        <w:jc w:val="both"/>
        <w:rPr>
          <w:color w:val="222222"/>
        </w:rPr>
      </w:pPr>
      <w:r w:rsidRPr="00EC39FA">
        <w:rPr>
          <w:color w:val="222222"/>
        </w:rPr>
        <w:t xml:space="preserve">A munkaruha juttatásra jogosító munkaköröket, az egyes ruhafajtákat, a juttatási időket és az egyéb feltételeket a Munkaruha és védőruha szabályzat melléklete rögzíti a közalkalmazottak jogállásáról szóló törvény idevonatkozó rendelkezései alapján. </w:t>
      </w:r>
    </w:p>
    <w:p w:rsidR="004049BE" w:rsidRPr="00EC39FA" w:rsidRDefault="004049BE" w:rsidP="004049BE">
      <w:pPr>
        <w:pStyle w:val="NormlWeb"/>
        <w:shd w:val="clear" w:color="auto" w:fill="FFFFFF"/>
        <w:spacing w:after="0" w:line="217" w:lineRule="atLeast"/>
        <w:ind w:left="136" w:right="136" w:firstLine="6"/>
        <w:jc w:val="both"/>
        <w:rPr>
          <w:color w:val="222222"/>
        </w:rPr>
      </w:pPr>
      <w:r w:rsidRPr="00EC39FA">
        <w:rPr>
          <w:color w:val="222222"/>
        </w:rPr>
        <w:t xml:space="preserve">A munkaruha-juttatás éves egyéni keretösszege az egyesületnél eltöltött tárgyévi munkaviszony időtartamával arányos (pl. decemberi munkaviszony kezdés esetén az éves keretösszeg 1/12-ed része adható). </w:t>
      </w:r>
    </w:p>
    <w:p w:rsidR="004049BE" w:rsidRPr="00EC39FA" w:rsidRDefault="004049BE" w:rsidP="004049BE">
      <w:pPr>
        <w:pStyle w:val="NormlWeb"/>
        <w:shd w:val="clear" w:color="auto" w:fill="FFFFFF"/>
        <w:spacing w:after="0" w:line="217" w:lineRule="atLeast"/>
        <w:ind w:left="136" w:right="136" w:firstLine="6"/>
        <w:jc w:val="both"/>
        <w:rPr>
          <w:color w:val="222222"/>
        </w:rPr>
      </w:pPr>
      <w:r w:rsidRPr="00EC39FA">
        <w:rPr>
          <w:color w:val="222222"/>
        </w:rPr>
        <w:t xml:space="preserve">A munkáltató mindenkori rendelkezése alapján történik a munkaruházat beszerzése, az egyesület nevére és székhelyére címzett számla és pénzügyi kiegyenlítés ellenében. </w:t>
      </w:r>
    </w:p>
    <w:p w:rsidR="004049BE" w:rsidRPr="00EC39FA" w:rsidRDefault="004049BE" w:rsidP="004049BE">
      <w:pPr>
        <w:pStyle w:val="NormlWeb"/>
        <w:shd w:val="clear" w:color="auto" w:fill="FFFFFF"/>
        <w:spacing w:after="0" w:line="217" w:lineRule="atLeast"/>
        <w:ind w:left="136" w:right="136" w:firstLine="6"/>
        <w:jc w:val="both"/>
        <w:rPr>
          <w:color w:val="222222"/>
        </w:rPr>
      </w:pPr>
      <w:r w:rsidRPr="00EC39FA">
        <w:rPr>
          <w:color w:val="222222"/>
        </w:rPr>
        <w:t xml:space="preserve">Amennyiben a munkaruházat-kihordási idejének lejárta előtt megszűnik a munkaviszonya, akkor a munkaruha juttatás időarányos részét a munkaviszony megszüntetése előtt vissza kell fizetnie. A kihordási idő a munkaruha-juttatás kiadási időpontjától kezdődik. A juttatási idő számításánál a megkezdett hónapot a kerekítés szabályai szerint kell figyelembe venni. A juttatási időbe nem számít be: a gyes, a gyed, 30 napon túli fizetés nélküli szabadság, 30 napon túli táppénz. </w:t>
      </w:r>
    </w:p>
    <w:p w:rsidR="004049BE" w:rsidRPr="00EC39FA" w:rsidRDefault="004049BE" w:rsidP="004049BE">
      <w:pPr>
        <w:pStyle w:val="NormlWeb"/>
        <w:shd w:val="clear" w:color="auto" w:fill="FFFFFF"/>
        <w:spacing w:after="0" w:line="217" w:lineRule="atLeast"/>
        <w:ind w:left="136" w:right="136" w:firstLine="6"/>
        <w:jc w:val="both"/>
        <w:rPr>
          <w:color w:val="222222"/>
        </w:rPr>
      </w:pPr>
      <w:r w:rsidRPr="00EC39FA">
        <w:rPr>
          <w:color w:val="222222"/>
        </w:rPr>
        <w:t xml:space="preserve">A munkaruha a </w:t>
      </w:r>
      <w:r>
        <w:rPr>
          <w:color w:val="222222"/>
        </w:rPr>
        <w:t>kihordási idő alatt az intézmény</w:t>
      </w:r>
      <w:r w:rsidRPr="00EC39FA">
        <w:rPr>
          <w:color w:val="222222"/>
        </w:rPr>
        <w:t xml:space="preserve"> tulajdonát képezi, azt követően a munkavállaló tulajdona lesz. </w:t>
      </w:r>
    </w:p>
    <w:p w:rsidR="004049BE" w:rsidRPr="00EC39FA" w:rsidRDefault="004049BE" w:rsidP="004049BE">
      <w:pPr>
        <w:pStyle w:val="NormlWeb"/>
        <w:shd w:val="clear" w:color="auto" w:fill="FFFFFF"/>
        <w:spacing w:after="0" w:line="217" w:lineRule="atLeast"/>
        <w:ind w:left="136" w:right="136" w:firstLine="6"/>
        <w:jc w:val="both"/>
        <w:rPr>
          <w:color w:val="222222"/>
        </w:rPr>
      </w:pPr>
      <w:r w:rsidRPr="00EC39FA">
        <w:rPr>
          <w:color w:val="222222"/>
        </w:rPr>
        <w:t xml:space="preserve">A munkavállaló a munkaviszony megszüntetésekor a juttatási idő hátralévő hányadának megfelelő összegben köteles a munkaruhát megváltani. </w:t>
      </w:r>
    </w:p>
    <w:p w:rsidR="004049BE" w:rsidRPr="00EC39FA" w:rsidRDefault="004049BE" w:rsidP="004049BE">
      <w:pPr>
        <w:pStyle w:val="NormlWeb"/>
        <w:shd w:val="clear" w:color="auto" w:fill="FFFFFF"/>
        <w:spacing w:after="0" w:line="217" w:lineRule="atLeast"/>
        <w:ind w:left="136" w:right="136" w:firstLine="6"/>
        <w:jc w:val="both"/>
        <w:rPr>
          <w:color w:val="222222"/>
        </w:rPr>
      </w:pPr>
      <w:r w:rsidRPr="00EC39FA">
        <w:rPr>
          <w:color w:val="222222"/>
        </w:rPr>
        <w:lastRenderedPageBreak/>
        <w:t xml:space="preserve">A kihordási időt teljesítettnek kell tekinteni: öregségi nyugállományba helyezéskor, rokkantsági nyugállományba helyezéskor, elhalálozás esetén. </w:t>
      </w:r>
    </w:p>
    <w:p w:rsidR="004049BE" w:rsidRDefault="004049BE" w:rsidP="004049BE">
      <w:pPr>
        <w:pStyle w:val="NormlWeb"/>
        <w:shd w:val="clear" w:color="auto" w:fill="FFFFFF"/>
        <w:spacing w:after="0" w:line="217" w:lineRule="atLeast"/>
        <w:ind w:left="136" w:right="136" w:firstLine="6"/>
        <w:jc w:val="both"/>
        <w:rPr>
          <w:color w:val="222222"/>
        </w:rPr>
      </w:pPr>
      <w:r w:rsidRPr="00EC39FA">
        <w:rPr>
          <w:color w:val="222222"/>
        </w:rPr>
        <w:t xml:space="preserve">A munkaruha karbantartásáról (mosás, tisztítás, javítás) a dolgozó köteles gondoskodni, ezért semmiféle külön költségtérítés nem illeti meg. </w:t>
      </w:r>
      <w:r w:rsidRPr="00EC39FA">
        <w:rPr>
          <w:color w:val="222222"/>
        </w:rPr>
        <w:cr/>
      </w:r>
    </w:p>
    <w:p w:rsidR="004049BE" w:rsidRPr="00180774" w:rsidRDefault="004049BE" w:rsidP="004049BE">
      <w:pPr>
        <w:pStyle w:val="NormlWeb"/>
        <w:shd w:val="clear" w:color="auto" w:fill="FFFFFF"/>
        <w:spacing w:after="0" w:line="217" w:lineRule="atLeast"/>
        <w:ind w:left="136" w:right="136" w:firstLine="217"/>
        <w:jc w:val="both"/>
        <w:rPr>
          <w:b/>
          <w:color w:val="222222"/>
        </w:rPr>
      </w:pPr>
      <w:r w:rsidRPr="00180774">
        <w:rPr>
          <w:b/>
          <w:color w:val="222222"/>
        </w:rPr>
        <w:t xml:space="preserve">3. Egyéb rendelkezések </w:t>
      </w:r>
    </w:p>
    <w:p w:rsidR="004049BE" w:rsidRPr="00EC39FA" w:rsidRDefault="004049BE" w:rsidP="004049BE">
      <w:pPr>
        <w:pStyle w:val="NormlWeb"/>
        <w:shd w:val="clear" w:color="auto" w:fill="FFFFFF"/>
        <w:spacing w:after="0" w:line="217" w:lineRule="atLeast"/>
        <w:ind w:left="136" w:right="136" w:firstLine="217"/>
        <w:jc w:val="both"/>
        <w:rPr>
          <w:color w:val="222222"/>
        </w:rPr>
      </w:pPr>
      <w:r w:rsidRPr="00EC39FA">
        <w:rPr>
          <w:color w:val="222222"/>
        </w:rPr>
        <w:t xml:space="preserve">1.1. Ha az alkalmazott jogviszonya a juttatási idő letelte előtt megszűnik, akkor időarányosan köteles a ruházatra vonatkozó költséget visszatéríteni. Ezen összeg a vásárlást korábban engedélyező szervezeti egység működési keretére kerül átvezetésre. </w:t>
      </w:r>
    </w:p>
    <w:p w:rsidR="004049BE" w:rsidRPr="00EC39FA" w:rsidRDefault="004049BE" w:rsidP="004049BE">
      <w:pPr>
        <w:pStyle w:val="NormlWeb"/>
        <w:shd w:val="clear" w:color="auto" w:fill="FFFFFF"/>
        <w:spacing w:after="0" w:line="217" w:lineRule="atLeast"/>
        <w:ind w:left="136" w:right="136" w:firstLine="217"/>
        <w:jc w:val="both"/>
        <w:rPr>
          <w:color w:val="222222"/>
        </w:rPr>
      </w:pPr>
      <w:r w:rsidRPr="00EC39FA">
        <w:rPr>
          <w:color w:val="222222"/>
        </w:rPr>
        <w:t>1.2. Nyugdíjba vonuló közalkalmazott esetében a szervezet v</w:t>
      </w:r>
      <w:r>
        <w:rPr>
          <w:color w:val="222222"/>
        </w:rPr>
        <w:t xml:space="preserve">ezetője engedélyezheti, hogy az </w:t>
      </w:r>
      <w:r w:rsidRPr="00EC39FA">
        <w:rPr>
          <w:color w:val="222222"/>
        </w:rPr>
        <w:t xml:space="preserve">esetleg fennmaradó munkaruha tartozás elengedésre kerüljön. </w:t>
      </w:r>
    </w:p>
    <w:p w:rsidR="004049BE" w:rsidRPr="00EC39FA" w:rsidRDefault="004049BE" w:rsidP="004049BE">
      <w:pPr>
        <w:pStyle w:val="NormlWeb"/>
        <w:shd w:val="clear" w:color="auto" w:fill="FFFFFF"/>
        <w:spacing w:after="0" w:line="217" w:lineRule="atLeast"/>
        <w:ind w:left="136" w:right="136" w:firstLine="217"/>
        <w:jc w:val="both"/>
        <w:rPr>
          <w:color w:val="222222"/>
        </w:rPr>
      </w:pPr>
      <w:r w:rsidRPr="00EC39FA">
        <w:rPr>
          <w:color w:val="222222"/>
        </w:rPr>
        <w:t>2. A személyre szólóan kiadott ruházati cikk/</w:t>
      </w:r>
      <w:proofErr w:type="spellStart"/>
      <w:r w:rsidRPr="00EC39FA">
        <w:rPr>
          <w:color w:val="222222"/>
        </w:rPr>
        <w:t>ek</w:t>
      </w:r>
      <w:proofErr w:type="spellEnd"/>
      <w:r w:rsidRPr="00EC39FA">
        <w:rPr>
          <w:color w:val="222222"/>
        </w:rPr>
        <w:t xml:space="preserve"> tisztításáról, karbantartásáról, állagmegóvásáról a kedvezményezett saját költségén köteles gondoskodni. </w:t>
      </w:r>
    </w:p>
    <w:p w:rsidR="004049BE" w:rsidRDefault="004049BE" w:rsidP="004049BE">
      <w:pPr>
        <w:pStyle w:val="NormlWeb"/>
        <w:shd w:val="clear" w:color="auto" w:fill="FFFFFF"/>
        <w:spacing w:after="0" w:line="217" w:lineRule="atLeast"/>
        <w:ind w:left="136" w:right="136" w:firstLine="217"/>
        <w:jc w:val="both"/>
        <w:rPr>
          <w:color w:val="222222"/>
        </w:rPr>
      </w:pPr>
      <w:r w:rsidRPr="00EC39FA">
        <w:rPr>
          <w:color w:val="222222"/>
        </w:rPr>
        <w:t xml:space="preserve">3. Ha a munkaruha, védőruha a rendeltetésszerű használat során megrongálódik, a ruházat leselejtezhető, a ruházat pótlását a szervezeti egység vezetője engedélyezheti. Amennyiben viszont az alkalmazottnak felróhatóan rongálódott meg, vagy válik használhatatlanná a munkaruházat, abban az esetben annak pótlásáról a dolgozó a saját költségén kell, hogy gondoskodjon. </w:t>
      </w:r>
      <w:r w:rsidRPr="00EC39FA">
        <w:rPr>
          <w:color w:val="222222"/>
        </w:rPr>
        <w:cr/>
      </w:r>
    </w:p>
    <w:p w:rsidR="004049BE" w:rsidRDefault="004049BE" w:rsidP="004049BE">
      <w:pPr>
        <w:pStyle w:val="NormlWeb"/>
        <w:shd w:val="clear" w:color="auto" w:fill="FFFFFF"/>
        <w:spacing w:after="0" w:line="217" w:lineRule="atLeast"/>
        <w:ind w:left="136" w:right="136" w:firstLine="6"/>
        <w:jc w:val="both"/>
        <w:rPr>
          <w:b/>
          <w:color w:val="222222"/>
        </w:rPr>
      </w:pPr>
      <w:r w:rsidRPr="00180774">
        <w:rPr>
          <w:b/>
          <w:color w:val="222222"/>
        </w:rPr>
        <w:t xml:space="preserve">ZÁRÓ RENDELKEZÉSEK </w:t>
      </w:r>
    </w:p>
    <w:p w:rsidR="004049BE" w:rsidRPr="00DD21BF" w:rsidRDefault="004049BE" w:rsidP="004049BE">
      <w:pPr>
        <w:pStyle w:val="NormlWeb"/>
        <w:shd w:val="clear" w:color="auto" w:fill="FFFFFF"/>
        <w:spacing w:after="0" w:line="217" w:lineRule="atLeast"/>
        <w:ind w:left="136" w:right="136" w:firstLine="6"/>
        <w:jc w:val="both"/>
        <w:rPr>
          <w:b/>
          <w:color w:val="222222"/>
        </w:rPr>
      </w:pPr>
    </w:p>
    <w:p w:rsidR="004049BE" w:rsidRPr="00EC39FA" w:rsidRDefault="004049BE" w:rsidP="004049BE">
      <w:pPr>
        <w:pStyle w:val="NormlWeb"/>
        <w:shd w:val="clear" w:color="auto" w:fill="FFFFFF"/>
        <w:spacing w:after="0" w:line="217" w:lineRule="atLeast"/>
        <w:ind w:left="136" w:right="136" w:firstLine="6"/>
        <w:jc w:val="both"/>
        <w:rPr>
          <w:color w:val="222222"/>
        </w:rPr>
      </w:pPr>
      <w:r>
        <w:rPr>
          <w:color w:val="222222"/>
        </w:rPr>
        <w:t xml:space="preserve">A </w:t>
      </w:r>
      <w:r w:rsidR="00562E72">
        <w:rPr>
          <w:color w:val="222222"/>
        </w:rPr>
        <w:t xml:space="preserve">Szegvári </w:t>
      </w:r>
      <w:r>
        <w:rPr>
          <w:color w:val="222222"/>
        </w:rPr>
        <w:t>Forray Máté Általános Iskola</w:t>
      </w:r>
      <w:r w:rsidRPr="00EC39FA">
        <w:rPr>
          <w:color w:val="222222"/>
        </w:rPr>
        <w:t xml:space="preserve"> minden munkavállalója köteles a Munkaruha és Védőruha Szabályzatot megismerni, a szabályokat elsajátítani és betartani. </w:t>
      </w:r>
    </w:p>
    <w:p w:rsidR="004049BE" w:rsidRPr="00EC39FA" w:rsidRDefault="004049BE" w:rsidP="004049BE">
      <w:pPr>
        <w:pStyle w:val="NormlWeb"/>
        <w:shd w:val="clear" w:color="auto" w:fill="FFFFFF"/>
        <w:spacing w:after="0" w:line="217" w:lineRule="atLeast"/>
        <w:ind w:left="136" w:right="136" w:firstLine="6"/>
        <w:jc w:val="both"/>
        <w:rPr>
          <w:color w:val="222222"/>
        </w:rPr>
      </w:pPr>
      <w:r w:rsidRPr="00EC39FA">
        <w:rPr>
          <w:color w:val="222222"/>
        </w:rPr>
        <w:t xml:space="preserve"> A Munkaruha és Védőruha Szabályzat minden szervezeti egységre vonatkozóan a kiadás időpontjában lép hatályba. </w:t>
      </w:r>
    </w:p>
    <w:p w:rsidR="004049BE" w:rsidRPr="00EC39FA" w:rsidRDefault="004049BE" w:rsidP="004049BE">
      <w:pPr>
        <w:pStyle w:val="NormlWeb"/>
        <w:shd w:val="clear" w:color="auto" w:fill="FFFFFF"/>
        <w:spacing w:after="0" w:line="217" w:lineRule="atLeast"/>
        <w:ind w:left="136" w:right="136" w:firstLine="6"/>
        <w:jc w:val="both"/>
        <w:rPr>
          <w:color w:val="222222"/>
        </w:rPr>
      </w:pPr>
      <w:r w:rsidRPr="00EC39FA">
        <w:rPr>
          <w:color w:val="222222"/>
        </w:rPr>
        <w:t xml:space="preserve">Jelen juttatási rend kihirdetésével a korábbi szabályozások hatályon kívül kerülnek. </w:t>
      </w:r>
    </w:p>
    <w:p w:rsidR="004049BE" w:rsidRDefault="004049BE" w:rsidP="004049BE">
      <w:pPr>
        <w:pStyle w:val="NormlWeb"/>
        <w:shd w:val="clear" w:color="auto" w:fill="FFFFFF"/>
        <w:spacing w:before="0" w:beforeAutospacing="0" w:after="0" w:afterAutospacing="0" w:line="217" w:lineRule="atLeast"/>
        <w:ind w:left="136" w:right="136" w:firstLine="217"/>
        <w:jc w:val="both"/>
        <w:rPr>
          <w:color w:val="222222"/>
        </w:rPr>
      </w:pPr>
    </w:p>
    <w:p w:rsidR="004049BE" w:rsidRDefault="004049BE" w:rsidP="004049BE">
      <w:pPr>
        <w:pStyle w:val="NormlWeb"/>
        <w:shd w:val="clear" w:color="auto" w:fill="FFFFFF"/>
        <w:spacing w:before="0" w:beforeAutospacing="0" w:after="0" w:afterAutospacing="0" w:line="217" w:lineRule="atLeast"/>
        <w:ind w:left="136" w:right="136" w:firstLine="6"/>
        <w:jc w:val="both"/>
        <w:rPr>
          <w:rFonts w:ascii="Tahoma" w:hAnsi="Tahoma" w:cs="Tahoma"/>
          <w:color w:val="222222"/>
          <w:sz w:val="20"/>
          <w:szCs w:val="20"/>
        </w:rPr>
      </w:pPr>
      <w:r>
        <w:rPr>
          <w:color w:val="222222"/>
        </w:rPr>
        <w:t>2013</w:t>
      </w:r>
      <w:r w:rsidRPr="00EC39FA">
        <w:rPr>
          <w:color w:val="222222"/>
        </w:rPr>
        <w:t>.</w:t>
      </w:r>
      <w:r>
        <w:rPr>
          <w:color w:val="222222"/>
        </w:rPr>
        <w:t xml:space="preserve"> április 22.</w:t>
      </w:r>
      <w:r w:rsidRPr="00EC39FA">
        <w:rPr>
          <w:color w:val="222222"/>
        </w:rPr>
        <w:t xml:space="preserve"> hatállyal kiadom. </w:t>
      </w:r>
      <w:r w:rsidRPr="00EC39FA">
        <w:rPr>
          <w:color w:val="222222"/>
        </w:rPr>
        <w:cr/>
      </w:r>
    </w:p>
    <w:p w:rsidR="004049BE" w:rsidRDefault="003D0181" w:rsidP="004049BE">
      <w:pPr>
        <w:pStyle w:val="NormlWeb"/>
        <w:shd w:val="clear" w:color="auto" w:fill="FFFFFF"/>
        <w:spacing w:before="0" w:beforeAutospacing="0" w:after="0" w:afterAutospacing="0"/>
        <w:ind w:left="5800" w:right="136" w:firstLine="573"/>
        <w:rPr>
          <w:bCs/>
          <w:color w:val="222222"/>
        </w:rPr>
      </w:pPr>
      <w:r>
        <w:rPr>
          <w:bCs/>
          <w:color w:val="222222"/>
        </w:rPr>
        <w:t>Vighné Németh Ildikó</w:t>
      </w:r>
    </w:p>
    <w:p w:rsidR="004049BE" w:rsidRPr="00F22A90" w:rsidRDefault="004049BE" w:rsidP="004049BE">
      <w:pPr>
        <w:pStyle w:val="NormlWeb"/>
        <w:shd w:val="clear" w:color="auto" w:fill="FFFFFF"/>
        <w:spacing w:before="0" w:beforeAutospacing="0" w:after="0" w:afterAutospacing="0"/>
        <w:ind w:left="5800" w:right="136" w:firstLine="573"/>
        <w:rPr>
          <w:bCs/>
          <w:color w:val="222222"/>
        </w:rPr>
      </w:pPr>
      <w:proofErr w:type="gramStart"/>
      <w:r w:rsidRPr="00F22A90">
        <w:rPr>
          <w:bCs/>
          <w:color w:val="222222"/>
        </w:rPr>
        <w:t>intézményvezető</w:t>
      </w:r>
      <w:proofErr w:type="gramEnd"/>
    </w:p>
    <w:p w:rsidR="00E01362" w:rsidRDefault="00E01362" w:rsidP="004049BE">
      <w:pPr>
        <w:pStyle w:val="NormlWeb"/>
        <w:shd w:val="clear" w:color="auto" w:fill="FFFFFF"/>
        <w:spacing w:before="272" w:beforeAutospacing="0" w:after="272" w:afterAutospacing="0"/>
        <w:ind w:right="136"/>
        <w:rPr>
          <w:b/>
          <w:bCs/>
          <w:color w:val="222222"/>
        </w:rPr>
      </w:pPr>
    </w:p>
    <w:p w:rsidR="00BB4575" w:rsidRDefault="00BB4575" w:rsidP="004049BE">
      <w:pPr>
        <w:pStyle w:val="NormlWeb"/>
        <w:shd w:val="clear" w:color="auto" w:fill="FFFFFF"/>
        <w:spacing w:before="272" w:beforeAutospacing="0" w:after="272" w:afterAutospacing="0"/>
        <w:ind w:right="136"/>
        <w:rPr>
          <w:b/>
          <w:bCs/>
          <w:color w:val="222222"/>
        </w:rPr>
      </w:pPr>
    </w:p>
    <w:p w:rsidR="00BB4575" w:rsidRDefault="00BB4575" w:rsidP="004049BE">
      <w:pPr>
        <w:pStyle w:val="NormlWeb"/>
        <w:shd w:val="clear" w:color="auto" w:fill="FFFFFF"/>
        <w:spacing w:before="272" w:beforeAutospacing="0" w:after="272" w:afterAutospacing="0"/>
        <w:ind w:right="136"/>
        <w:rPr>
          <w:b/>
          <w:bCs/>
          <w:color w:val="222222"/>
        </w:rPr>
      </w:pPr>
    </w:p>
    <w:p w:rsidR="004049BE" w:rsidRPr="00E503C2" w:rsidRDefault="004049BE" w:rsidP="004049BE">
      <w:pPr>
        <w:pStyle w:val="NormlWeb"/>
        <w:shd w:val="clear" w:color="auto" w:fill="FFFFFF"/>
        <w:spacing w:before="272" w:beforeAutospacing="0" w:after="272" w:afterAutospacing="0"/>
        <w:ind w:right="136"/>
        <w:rPr>
          <w:rFonts w:ascii="Tahoma" w:hAnsi="Tahoma" w:cs="Tahoma"/>
          <w:b/>
          <w:bCs/>
        </w:rPr>
      </w:pPr>
      <w:r w:rsidRPr="00E503C2">
        <w:rPr>
          <w:b/>
          <w:bCs/>
        </w:rPr>
        <w:lastRenderedPageBreak/>
        <w:t>Munkaruhák kihordási ideje:</w:t>
      </w:r>
    </w:p>
    <w:p w:rsidR="004049BE" w:rsidRPr="00E503C2" w:rsidRDefault="004049BE" w:rsidP="004049BE">
      <w:pPr>
        <w:rPr>
          <w:rFonts w:ascii="Times New Roman" w:hAnsi="Times New Roman" w:cs="Times New Roman"/>
          <w:bCs/>
          <w:sz w:val="24"/>
          <w:szCs w:val="24"/>
        </w:rPr>
      </w:pPr>
      <w:r w:rsidRPr="00E503C2">
        <w:rPr>
          <w:rFonts w:ascii="Times New Roman" w:hAnsi="Times New Roman" w:cs="Times New Roman"/>
          <w:bCs/>
          <w:sz w:val="24"/>
          <w:szCs w:val="24"/>
        </w:rPr>
        <w:t>Alsós tanítók</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3 év</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összege: 10000Ft/fő</w:t>
      </w:r>
    </w:p>
    <w:p w:rsidR="004049BE" w:rsidRPr="00E503C2" w:rsidRDefault="004049BE" w:rsidP="004049BE">
      <w:pPr>
        <w:rPr>
          <w:rFonts w:ascii="Times New Roman" w:hAnsi="Times New Roman" w:cs="Times New Roman"/>
          <w:bCs/>
          <w:sz w:val="24"/>
          <w:szCs w:val="24"/>
        </w:rPr>
      </w:pPr>
      <w:r w:rsidRPr="00E503C2">
        <w:rPr>
          <w:rFonts w:ascii="Times New Roman" w:hAnsi="Times New Roman" w:cs="Times New Roman"/>
          <w:bCs/>
          <w:sz w:val="24"/>
          <w:szCs w:val="24"/>
        </w:rPr>
        <w:t>Felsős tanítók</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3 év</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összege: 10000Ft/fő</w:t>
      </w:r>
    </w:p>
    <w:p w:rsidR="004049BE" w:rsidRPr="00E503C2" w:rsidRDefault="004049BE" w:rsidP="004049BE">
      <w:pPr>
        <w:rPr>
          <w:rFonts w:ascii="Times New Roman" w:hAnsi="Times New Roman" w:cs="Times New Roman"/>
          <w:bCs/>
          <w:sz w:val="24"/>
          <w:szCs w:val="24"/>
        </w:rPr>
      </w:pPr>
      <w:proofErr w:type="spellStart"/>
      <w:r w:rsidRPr="00E503C2">
        <w:rPr>
          <w:rFonts w:ascii="Times New Roman" w:hAnsi="Times New Roman" w:cs="Times New Roman"/>
          <w:bCs/>
          <w:sz w:val="24"/>
          <w:szCs w:val="24"/>
        </w:rPr>
        <w:t>Keyboard</w:t>
      </w:r>
      <w:proofErr w:type="spellEnd"/>
      <w:r w:rsidRPr="00E503C2">
        <w:rPr>
          <w:rFonts w:ascii="Times New Roman" w:hAnsi="Times New Roman" w:cs="Times New Roman"/>
          <w:bCs/>
          <w:sz w:val="24"/>
          <w:szCs w:val="24"/>
        </w:rPr>
        <w:t xml:space="preserve"> oktató</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3 év</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összege: 10000Ft/fő</w:t>
      </w:r>
    </w:p>
    <w:p w:rsidR="004049BE" w:rsidRPr="00E503C2" w:rsidRDefault="004049BE" w:rsidP="004049BE">
      <w:pPr>
        <w:rPr>
          <w:rFonts w:ascii="Times New Roman" w:hAnsi="Times New Roman" w:cs="Times New Roman"/>
          <w:bCs/>
          <w:sz w:val="24"/>
          <w:szCs w:val="24"/>
        </w:rPr>
      </w:pPr>
      <w:r w:rsidRPr="00E503C2">
        <w:rPr>
          <w:rFonts w:ascii="Times New Roman" w:hAnsi="Times New Roman" w:cs="Times New Roman"/>
          <w:bCs/>
          <w:sz w:val="24"/>
          <w:szCs w:val="24"/>
        </w:rPr>
        <w:t xml:space="preserve">Biológia, kémia, fizika, technika és rajz szakos szaktanárok esetén </w:t>
      </w:r>
      <w:r w:rsidRPr="00E503C2">
        <w:rPr>
          <w:rFonts w:ascii="Times New Roman" w:hAnsi="Times New Roman" w:cs="Times New Roman"/>
          <w:bCs/>
          <w:sz w:val="24"/>
          <w:szCs w:val="24"/>
        </w:rPr>
        <w:tab/>
      </w:r>
    </w:p>
    <w:p w:rsidR="004049BE" w:rsidRPr="00E503C2" w:rsidRDefault="004049BE" w:rsidP="004049BE">
      <w:pPr>
        <w:ind w:left="3540" w:firstLine="708"/>
        <w:rPr>
          <w:rFonts w:ascii="Times New Roman" w:hAnsi="Times New Roman" w:cs="Times New Roman"/>
          <w:bCs/>
          <w:sz w:val="24"/>
          <w:szCs w:val="24"/>
        </w:rPr>
      </w:pPr>
      <w:r w:rsidRPr="00E503C2">
        <w:rPr>
          <w:rFonts w:ascii="Times New Roman" w:hAnsi="Times New Roman" w:cs="Times New Roman"/>
          <w:bCs/>
          <w:sz w:val="24"/>
          <w:szCs w:val="24"/>
        </w:rPr>
        <w:t>2 év</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összege: 10000Ft/fő</w:t>
      </w:r>
    </w:p>
    <w:p w:rsidR="004049BE" w:rsidRPr="00E503C2" w:rsidRDefault="004049BE" w:rsidP="004049BE">
      <w:pPr>
        <w:rPr>
          <w:rFonts w:ascii="Times New Roman" w:hAnsi="Times New Roman" w:cs="Times New Roman"/>
          <w:bCs/>
          <w:sz w:val="24"/>
          <w:szCs w:val="24"/>
        </w:rPr>
      </w:pPr>
    </w:p>
    <w:p w:rsidR="004049BE" w:rsidRPr="00E503C2" w:rsidRDefault="004049BE" w:rsidP="004049BE">
      <w:pPr>
        <w:rPr>
          <w:rFonts w:ascii="Times New Roman" w:hAnsi="Times New Roman" w:cs="Times New Roman"/>
          <w:bCs/>
          <w:sz w:val="24"/>
          <w:szCs w:val="24"/>
        </w:rPr>
      </w:pPr>
      <w:r w:rsidRPr="00E503C2">
        <w:rPr>
          <w:rFonts w:ascii="Times New Roman" w:hAnsi="Times New Roman" w:cs="Times New Roman"/>
          <w:bCs/>
          <w:sz w:val="24"/>
          <w:szCs w:val="24"/>
        </w:rPr>
        <w:t>Testnevelés szakos</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2 év</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összege: 25000Ft/fő</w:t>
      </w:r>
    </w:p>
    <w:p w:rsidR="004049BE" w:rsidRPr="00E503C2" w:rsidRDefault="004049BE" w:rsidP="004049BE">
      <w:pPr>
        <w:rPr>
          <w:rFonts w:ascii="Times New Roman" w:hAnsi="Times New Roman" w:cs="Times New Roman"/>
          <w:bCs/>
          <w:sz w:val="24"/>
          <w:szCs w:val="24"/>
        </w:rPr>
      </w:pPr>
      <w:r w:rsidRPr="00E503C2">
        <w:rPr>
          <w:rFonts w:ascii="Times New Roman" w:hAnsi="Times New Roman" w:cs="Times New Roman"/>
          <w:bCs/>
          <w:sz w:val="24"/>
          <w:szCs w:val="24"/>
        </w:rPr>
        <w:t>Napközis tanítók</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2 év</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összege: 10000Ft/fő</w:t>
      </w:r>
    </w:p>
    <w:p w:rsidR="004049BE" w:rsidRPr="00E503C2" w:rsidRDefault="004049BE" w:rsidP="00E503C2">
      <w:pPr>
        <w:pStyle w:val="llb"/>
        <w:tabs>
          <w:tab w:val="clear" w:pos="4536"/>
          <w:tab w:val="clear" w:pos="9072"/>
        </w:tabs>
        <w:rPr>
          <w:rFonts w:ascii="Times New Roman" w:hAnsi="Times New Roman" w:cs="Times New Roman"/>
          <w:bCs/>
        </w:rPr>
      </w:pPr>
      <w:r w:rsidRPr="00E503C2">
        <w:rPr>
          <w:rFonts w:ascii="Times New Roman" w:hAnsi="Times New Roman" w:cs="Times New Roman"/>
          <w:bCs/>
        </w:rPr>
        <w:t>Takarítók, iskolatitkár, adminisztrátor</w:t>
      </w:r>
      <w:r w:rsidRPr="00E503C2">
        <w:rPr>
          <w:rFonts w:ascii="Times New Roman" w:hAnsi="Times New Roman" w:cs="Times New Roman"/>
          <w:bCs/>
        </w:rPr>
        <w:tab/>
        <w:t>2 év</w:t>
      </w:r>
      <w:r w:rsidRPr="00E503C2">
        <w:rPr>
          <w:rFonts w:ascii="Times New Roman" w:hAnsi="Times New Roman" w:cs="Times New Roman"/>
          <w:bCs/>
        </w:rPr>
        <w:tab/>
      </w:r>
      <w:r w:rsidRPr="00E503C2">
        <w:rPr>
          <w:rFonts w:ascii="Times New Roman" w:hAnsi="Times New Roman" w:cs="Times New Roman"/>
          <w:bCs/>
        </w:rPr>
        <w:tab/>
      </w:r>
      <w:r w:rsidRPr="00E503C2">
        <w:rPr>
          <w:rFonts w:ascii="Times New Roman" w:hAnsi="Times New Roman" w:cs="Times New Roman"/>
          <w:bCs/>
        </w:rPr>
        <w:tab/>
        <w:t>összege: 10000Ft/fő</w:t>
      </w:r>
    </w:p>
    <w:p w:rsidR="004049BE" w:rsidRPr="00E503C2" w:rsidRDefault="004049BE" w:rsidP="004049BE">
      <w:pPr>
        <w:rPr>
          <w:rFonts w:ascii="Times New Roman" w:hAnsi="Times New Roman" w:cs="Times New Roman"/>
          <w:bCs/>
          <w:sz w:val="24"/>
          <w:szCs w:val="24"/>
        </w:rPr>
      </w:pPr>
      <w:r w:rsidRPr="00E503C2">
        <w:rPr>
          <w:rFonts w:ascii="Times New Roman" w:hAnsi="Times New Roman" w:cs="Times New Roman"/>
          <w:bCs/>
          <w:sz w:val="24"/>
          <w:szCs w:val="24"/>
        </w:rPr>
        <w:t>Karbantartó</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2 év</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összege: 20000Ft/fő</w:t>
      </w:r>
    </w:p>
    <w:p w:rsidR="004049BE" w:rsidRPr="00E503C2" w:rsidRDefault="004049BE" w:rsidP="004049BE">
      <w:pPr>
        <w:rPr>
          <w:rFonts w:ascii="Times New Roman" w:hAnsi="Times New Roman" w:cs="Times New Roman"/>
          <w:bCs/>
          <w:sz w:val="24"/>
          <w:szCs w:val="24"/>
        </w:rPr>
      </w:pPr>
      <w:r w:rsidRPr="00E503C2">
        <w:rPr>
          <w:rFonts w:ascii="Times New Roman" w:hAnsi="Times New Roman" w:cs="Times New Roman"/>
          <w:bCs/>
          <w:sz w:val="24"/>
          <w:szCs w:val="24"/>
        </w:rPr>
        <w:t>Rendszergazda</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2 év</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összege: 10000Ft/fő</w:t>
      </w:r>
    </w:p>
    <w:p w:rsidR="004049BE" w:rsidRPr="00E503C2" w:rsidRDefault="004049BE" w:rsidP="004049BE">
      <w:pPr>
        <w:rPr>
          <w:rFonts w:ascii="Times New Roman" w:hAnsi="Times New Roman" w:cs="Times New Roman"/>
          <w:bCs/>
          <w:sz w:val="24"/>
          <w:szCs w:val="24"/>
        </w:rPr>
      </w:pPr>
      <w:r w:rsidRPr="00E503C2">
        <w:rPr>
          <w:rFonts w:ascii="Times New Roman" w:hAnsi="Times New Roman" w:cs="Times New Roman"/>
          <w:bCs/>
          <w:sz w:val="24"/>
          <w:szCs w:val="24"/>
        </w:rPr>
        <w:t>Sportruházat</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2 év</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összege: 25000Ft/fő</w:t>
      </w:r>
    </w:p>
    <w:p w:rsidR="004049BE" w:rsidRPr="00E503C2" w:rsidRDefault="004049BE" w:rsidP="004049BE">
      <w:pPr>
        <w:rPr>
          <w:rFonts w:ascii="Times New Roman" w:hAnsi="Times New Roman" w:cs="Times New Roman"/>
          <w:bCs/>
          <w:sz w:val="24"/>
          <w:szCs w:val="24"/>
        </w:rPr>
      </w:pPr>
      <w:r w:rsidRPr="00E503C2">
        <w:rPr>
          <w:rFonts w:ascii="Times New Roman" w:hAnsi="Times New Roman" w:cs="Times New Roman"/>
          <w:bCs/>
          <w:sz w:val="24"/>
          <w:szCs w:val="24"/>
        </w:rPr>
        <w:t>Néptáncoktató (karaktercipő, dressz)</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t>2 év</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összege: 20000Ft/fő</w:t>
      </w:r>
    </w:p>
    <w:p w:rsidR="004049BE" w:rsidRPr="00DA6C44" w:rsidRDefault="004049BE" w:rsidP="004049BE">
      <w:pPr>
        <w:rPr>
          <w:rFonts w:ascii="Times New Roman" w:hAnsi="Times New Roman" w:cs="Times New Roman"/>
          <w:bCs/>
          <w:color w:val="C00000"/>
          <w:sz w:val="24"/>
          <w:szCs w:val="24"/>
        </w:rPr>
      </w:pPr>
      <w:r w:rsidRPr="00E503C2">
        <w:rPr>
          <w:rFonts w:ascii="Times New Roman" w:hAnsi="Times New Roman" w:cs="Times New Roman"/>
          <w:bCs/>
          <w:sz w:val="24"/>
          <w:szCs w:val="24"/>
        </w:rPr>
        <w:t>Könyvtáros</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2 év</w:t>
      </w:r>
      <w:r w:rsidRPr="00E503C2">
        <w:rPr>
          <w:rFonts w:ascii="Times New Roman" w:hAnsi="Times New Roman" w:cs="Times New Roman"/>
          <w:bCs/>
          <w:sz w:val="24"/>
          <w:szCs w:val="24"/>
        </w:rPr>
        <w:tab/>
      </w:r>
      <w:r w:rsidRPr="00E503C2">
        <w:rPr>
          <w:rFonts w:ascii="Times New Roman" w:hAnsi="Times New Roman" w:cs="Times New Roman"/>
          <w:bCs/>
          <w:sz w:val="24"/>
          <w:szCs w:val="24"/>
        </w:rPr>
        <w:tab/>
      </w:r>
      <w:r w:rsidRPr="00E503C2">
        <w:rPr>
          <w:rFonts w:ascii="Times New Roman" w:hAnsi="Times New Roman" w:cs="Times New Roman"/>
          <w:bCs/>
          <w:sz w:val="24"/>
          <w:szCs w:val="24"/>
        </w:rPr>
        <w:tab/>
        <w:t>összege: 10000Ft/fő</w:t>
      </w:r>
    </w:p>
    <w:p w:rsidR="004049BE" w:rsidRPr="00DA6C44" w:rsidRDefault="004049BE" w:rsidP="004049BE">
      <w:pPr>
        <w:rPr>
          <w:rFonts w:ascii="Times New Roman" w:hAnsi="Times New Roman" w:cs="Times New Roman"/>
          <w:bCs/>
          <w:color w:val="C00000"/>
          <w:sz w:val="24"/>
          <w:szCs w:val="24"/>
        </w:rPr>
      </w:pPr>
      <w:r w:rsidRPr="00DA6C44">
        <w:rPr>
          <w:rFonts w:ascii="Times New Roman" w:hAnsi="Times New Roman" w:cs="Times New Roman"/>
          <w:bCs/>
          <w:color w:val="C00000"/>
          <w:sz w:val="24"/>
          <w:szCs w:val="24"/>
        </w:rPr>
        <w:br w:type="page"/>
      </w:r>
    </w:p>
    <w:p w:rsidR="004049BE" w:rsidRPr="00E503C2" w:rsidRDefault="004049BE" w:rsidP="00234A0C">
      <w:pPr>
        <w:pStyle w:val="NormlWeb"/>
        <w:numPr>
          <w:ilvl w:val="0"/>
          <w:numId w:val="59"/>
        </w:numPr>
        <w:shd w:val="clear" w:color="auto" w:fill="FFFFFF"/>
        <w:spacing w:before="272" w:beforeAutospacing="0" w:after="272" w:afterAutospacing="0"/>
        <w:ind w:right="136"/>
        <w:jc w:val="both"/>
        <w:rPr>
          <w:b/>
          <w:bCs/>
          <w:sz w:val="28"/>
          <w:szCs w:val="28"/>
        </w:rPr>
      </w:pPr>
      <w:r w:rsidRPr="00E503C2">
        <w:rPr>
          <w:b/>
          <w:bCs/>
          <w:sz w:val="28"/>
          <w:szCs w:val="28"/>
        </w:rPr>
        <w:lastRenderedPageBreak/>
        <w:t>Védőszemüveg szabályzat</w:t>
      </w:r>
    </w:p>
    <w:p w:rsidR="004049BE" w:rsidRPr="00970386" w:rsidRDefault="00555726" w:rsidP="004049BE">
      <w:pPr>
        <w:pStyle w:val="NormlWeb"/>
        <w:shd w:val="clear" w:color="auto" w:fill="FFFFFF"/>
        <w:spacing w:before="272" w:beforeAutospacing="0" w:after="272" w:afterAutospacing="0"/>
        <w:ind w:left="136" w:right="136"/>
        <w:rPr>
          <w:color w:val="222222"/>
        </w:rPr>
      </w:pPr>
      <w:r>
        <w:rPr>
          <w:b/>
          <w:bCs/>
          <w:color w:val="222222"/>
        </w:rPr>
        <w:t>50/1999. (XI. 3.) EüM rendelete</w:t>
      </w:r>
      <w:r w:rsidR="004049BE" w:rsidRPr="00970386">
        <w:rPr>
          <w:b/>
          <w:bCs/>
          <w:color w:val="222222"/>
        </w:rPr>
        <w:t xml:space="preserve"> képernyő előtti munkavégzés minimális egészségügyi és biztonsági követelményeiről</w:t>
      </w:r>
    </w:p>
    <w:p w:rsidR="004049BE"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45" w:name="pr3"/>
      <w:bookmarkEnd w:id="145"/>
      <w:r w:rsidRPr="00970386">
        <w:rPr>
          <w:color w:val="222222"/>
        </w:rPr>
        <w:t>A munkavédelemről szóló 1993. évi XCIII. törvé</w:t>
      </w:r>
      <w:r>
        <w:rPr>
          <w:color w:val="222222"/>
        </w:rPr>
        <w:t>ny (a továbbiakban: Mvt.) 88. §</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r w:rsidRPr="00970386">
        <w:rPr>
          <w:color w:val="222222"/>
        </w:rPr>
        <w:t xml:space="preserve"> (2) bekezdésében kapott felhatalmazás alapján - a szociális és családügyi miniszterrel egyetértésben - a következőket rendelem el:</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46" w:name="1"/>
      <w:bookmarkStart w:id="147" w:name="pr4"/>
      <w:bookmarkEnd w:id="146"/>
      <w:bookmarkEnd w:id="147"/>
      <w:r w:rsidRPr="00970386">
        <w:rPr>
          <w:b/>
          <w:bCs/>
          <w:color w:val="222222"/>
        </w:rPr>
        <w:t>1. §</w:t>
      </w:r>
      <w:r w:rsidRPr="00970386">
        <w:rPr>
          <w:rStyle w:val="apple-converted-space"/>
          <w:color w:val="222222"/>
        </w:rPr>
        <w:t> </w:t>
      </w:r>
      <w:r w:rsidRPr="00970386">
        <w:rPr>
          <w:color w:val="222222"/>
        </w:rPr>
        <w:t>(1) E rendelet hatálya kiterjed - a (2) bekezdésben foglalt kivételekkel -</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48" w:name="pr5"/>
      <w:bookmarkEnd w:id="148"/>
      <w:proofErr w:type="gramStart"/>
      <w:r w:rsidRPr="00970386">
        <w:rPr>
          <w:i/>
          <w:iCs/>
          <w:color w:val="222222"/>
        </w:rPr>
        <w:t>a</w:t>
      </w:r>
      <w:proofErr w:type="gramEnd"/>
      <w:r w:rsidRPr="00970386">
        <w:rPr>
          <w:i/>
          <w:iCs/>
          <w:color w:val="222222"/>
        </w:rPr>
        <w:t>)</w:t>
      </w:r>
      <w:r w:rsidRPr="00970386">
        <w:rPr>
          <w:rStyle w:val="apple-converted-space"/>
          <w:color w:val="222222"/>
        </w:rPr>
        <w:t> </w:t>
      </w:r>
      <w:r>
        <w:rPr>
          <w:color w:val="222222"/>
        </w:rPr>
        <w:t>minden olyan, az Mvt. 87.</w:t>
      </w:r>
      <w:r w:rsidRPr="00970386">
        <w:rPr>
          <w:color w:val="222222"/>
        </w:rPr>
        <w:t xml:space="preserve"> 9. pontja szerinti szervezett munkavégzés keretében foglalkoztatott munkavállalóra, aki </w:t>
      </w:r>
      <w:r w:rsidRPr="00970386">
        <w:rPr>
          <w:b/>
          <w:color w:val="222222"/>
        </w:rPr>
        <w:t xml:space="preserve">napi </w:t>
      </w:r>
      <w:proofErr w:type="spellStart"/>
      <w:r w:rsidRPr="00970386">
        <w:rPr>
          <w:b/>
          <w:color w:val="222222"/>
        </w:rPr>
        <w:t>munkaidejéből</w:t>
      </w:r>
      <w:proofErr w:type="spellEnd"/>
      <w:r w:rsidRPr="00970386">
        <w:rPr>
          <w:b/>
          <w:color w:val="222222"/>
        </w:rPr>
        <w:t xml:space="preserve"> legalább 4 órán keresztül rendszeresen képernyős eszközt használ</w:t>
      </w:r>
      <w:r w:rsidRPr="00970386">
        <w:rPr>
          <w:color w:val="222222"/>
        </w:rPr>
        <w:t>, továbbá</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49" w:name="pr6"/>
      <w:bookmarkEnd w:id="149"/>
      <w:r w:rsidRPr="00970386">
        <w:rPr>
          <w:i/>
          <w:iCs/>
          <w:color w:val="222222"/>
        </w:rPr>
        <w:t>b)</w:t>
      </w:r>
      <w:r w:rsidRPr="00970386">
        <w:rPr>
          <w:rStyle w:val="apple-converted-space"/>
          <w:color w:val="222222"/>
        </w:rPr>
        <w:t> </w:t>
      </w:r>
      <w:r w:rsidRPr="00970386">
        <w:rPr>
          <w:color w:val="222222"/>
        </w:rPr>
        <w:t>az</w:t>
      </w:r>
      <w:r w:rsidRPr="00970386">
        <w:rPr>
          <w:rStyle w:val="apple-converted-space"/>
          <w:color w:val="222222"/>
        </w:rPr>
        <w:t> </w:t>
      </w:r>
      <w:r w:rsidRPr="00970386">
        <w:rPr>
          <w:i/>
          <w:iCs/>
          <w:color w:val="222222"/>
        </w:rPr>
        <w:t>a)</w:t>
      </w:r>
      <w:r w:rsidRPr="00970386">
        <w:rPr>
          <w:rStyle w:val="apple-converted-space"/>
          <w:color w:val="222222"/>
        </w:rPr>
        <w:t> </w:t>
      </w:r>
      <w:r w:rsidRPr="00970386">
        <w:rPr>
          <w:color w:val="222222"/>
        </w:rPr>
        <w:t>pont szerinti munkavállalót foglalkoztató minden munkáltatóra.</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50" w:name="pr7"/>
      <w:bookmarkStart w:id="151" w:name="2"/>
      <w:bookmarkStart w:id="152" w:name="pr14"/>
      <w:bookmarkStart w:id="153" w:name="3"/>
      <w:bookmarkStart w:id="154" w:name="pr19"/>
      <w:bookmarkEnd w:id="150"/>
      <w:bookmarkEnd w:id="151"/>
      <w:bookmarkEnd w:id="152"/>
      <w:bookmarkEnd w:id="153"/>
      <w:bookmarkEnd w:id="154"/>
      <w:r w:rsidRPr="00970386">
        <w:rPr>
          <w:b/>
          <w:bCs/>
          <w:color w:val="222222"/>
        </w:rPr>
        <w:t>3. §</w:t>
      </w:r>
      <w:r w:rsidRPr="00970386">
        <w:rPr>
          <w:rStyle w:val="apple-converted-space"/>
          <w:color w:val="222222"/>
        </w:rPr>
        <w:t> </w:t>
      </w:r>
      <w:r>
        <w:rPr>
          <w:color w:val="222222"/>
        </w:rPr>
        <w:t>A munkáltató az Mvt. 54. §</w:t>
      </w:r>
      <w:r w:rsidRPr="00970386">
        <w:rPr>
          <w:color w:val="222222"/>
        </w:rPr>
        <w:t xml:space="preserve"> (2) bekezdése szerinti kockázatbecslés, értékelés során, valamint a képernyős munkahelyen történő munkavégzés egészségi és biztonsági feltételeinek rendszeres ellenőrzése alkalmával folyamatosan vizsgálja az alábbi kockázatok előfordulását:</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55" w:name="pr20"/>
      <w:bookmarkEnd w:id="155"/>
      <w:proofErr w:type="gramStart"/>
      <w:r w:rsidRPr="00970386">
        <w:rPr>
          <w:i/>
          <w:iCs/>
          <w:color w:val="222222"/>
        </w:rPr>
        <w:t>a</w:t>
      </w:r>
      <w:proofErr w:type="gramEnd"/>
      <w:r w:rsidRPr="00970386">
        <w:rPr>
          <w:i/>
          <w:iCs/>
          <w:color w:val="222222"/>
        </w:rPr>
        <w:t>)</w:t>
      </w:r>
      <w:r w:rsidRPr="00970386">
        <w:rPr>
          <w:rStyle w:val="apple-converted-space"/>
          <w:color w:val="222222"/>
        </w:rPr>
        <w:t> </w:t>
      </w:r>
      <w:r w:rsidRPr="00970386">
        <w:rPr>
          <w:color w:val="222222"/>
        </w:rPr>
        <w:t>látásromlást előidéző tényezők,</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56" w:name="pr21"/>
      <w:bookmarkEnd w:id="156"/>
      <w:r w:rsidRPr="00970386">
        <w:rPr>
          <w:i/>
          <w:iCs/>
          <w:color w:val="222222"/>
        </w:rPr>
        <w:t>b)</w:t>
      </w:r>
      <w:r w:rsidRPr="00970386">
        <w:rPr>
          <w:rStyle w:val="apple-converted-space"/>
          <w:color w:val="222222"/>
        </w:rPr>
        <w:t> </w:t>
      </w:r>
      <w:r w:rsidRPr="00970386">
        <w:rPr>
          <w:color w:val="222222"/>
        </w:rPr>
        <w:t>pszichés (mentális) megterhelés,</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57" w:name="pr22"/>
      <w:bookmarkEnd w:id="157"/>
      <w:r w:rsidRPr="00970386">
        <w:rPr>
          <w:i/>
          <w:iCs/>
          <w:color w:val="222222"/>
        </w:rPr>
        <w:t>c)</w:t>
      </w:r>
      <w:r w:rsidRPr="00970386">
        <w:rPr>
          <w:rStyle w:val="apple-converted-space"/>
          <w:color w:val="222222"/>
        </w:rPr>
        <w:t> </w:t>
      </w:r>
      <w:r w:rsidRPr="00970386">
        <w:rPr>
          <w:color w:val="222222"/>
        </w:rPr>
        <w:t>fizikai állapotromlást előidéző tényezők.</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b/>
          <w:color w:val="222222"/>
        </w:rPr>
      </w:pPr>
      <w:bookmarkStart w:id="158" w:name="4"/>
      <w:bookmarkStart w:id="159" w:name="pr23"/>
      <w:bookmarkEnd w:id="158"/>
      <w:bookmarkEnd w:id="159"/>
      <w:r w:rsidRPr="00970386">
        <w:rPr>
          <w:b/>
          <w:bCs/>
          <w:color w:val="222222"/>
        </w:rPr>
        <w:t>4. §</w:t>
      </w:r>
      <w:r w:rsidRPr="00970386">
        <w:rPr>
          <w:color w:val="222222"/>
        </w:rPr>
        <w:t xml:space="preserve">(1) </w:t>
      </w:r>
      <w:r w:rsidRPr="00970386">
        <w:rPr>
          <w:b/>
          <w:color w:val="222222"/>
        </w:rPr>
        <w:t>A munkáltató a munkafolyamatokat úgy szervezi meg, hogy a folyamatos képernyő előtti munkavégzést óránként legalább tízperces - a (2) bekezdésben foglalt esetkör kivételével össze nem vonható - szünetek szakítsák meg, továbbá a képernyő előtti tényleges munkavégzés összes ideje a napi hat órát ne haladja meg.</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60" w:name="pr24"/>
      <w:bookmarkEnd w:id="160"/>
      <w:r w:rsidRPr="00970386">
        <w:rPr>
          <w:color w:val="222222"/>
        </w:rPr>
        <w:t xml:space="preserve">(2) </w:t>
      </w:r>
      <w:proofErr w:type="gramStart"/>
      <w:r w:rsidRPr="00970386">
        <w:rPr>
          <w:color w:val="222222"/>
        </w:rPr>
        <w:t>Amennyiben a képernyő előtti munkavégzés (1) bekezdés szerinti megszakítása a munkavégzés céljára tekintettel más életét, testi épségét, valamint egyes vagyontárgyak biztonságát veszélyezteti, vagy az adott technológia miatt nem lehetséges, a munkáltató úgy szervezi meg a munkahelyen a napi munkavégzést, hogy a munkavállalót érő képernyő előtti megterhelés csökkentése érdekében a képernyős munkavégzést rendszeres időszakonként - a munka jellegéhez igazodóan a veszélyhelyzet kizárásával - szünetekkel szakítsák meg, vagy más tevékenységgel cseréljék fel.</w:t>
      </w:r>
      <w:proofErr w:type="gramEnd"/>
      <w:r w:rsidRPr="00970386">
        <w:rPr>
          <w:color w:val="222222"/>
        </w:rPr>
        <w:t xml:space="preserve"> A munkavégzés megszakításának egyszeri időtartama ebben az esetben sem lehet kevesebb, mint tíz perc, és a képernyő előtti tényleges munkavégzés összes ideje nem haladhatja meg a napi munkaidő hetvenöt százalékát.</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61" w:name="5"/>
      <w:bookmarkStart w:id="162" w:name="pr25"/>
      <w:bookmarkEnd w:id="161"/>
      <w:bookmarkEnd w:id="162"/>
      <w:r w:rsidRPr="00970386">
        <w:rPr>
          <w:b/>
          <w:bCs/>
          <w:color w:val="222222"/>
        </w:rPr>
        <w:t>5. §</w:t>
      </w:r>
      <w:r w:rsidRPr="00970386">
        <w:rPr>
          <w:rStyle w:val="apple-converted-space"/>
          <w:color w:val="222222"/>
        </w:rPr>
        <w:t> </w:t>
      </w:r>
      <w:r w:rsidRPr="00970386">
        <w:rPr>
          <w:color w:val="222222"/>
        </w:rPr>
        <w:t>(1)</w:t>
      </w:r>
      <w:r w:rsidRPr="00970386">
        <w:rPr>
          <w:b/>
          <w:color w:val="222222"/>
        </w:rPr>
        <w:t>A munkáltató köteles - a külön jogszabályban</w:t>
      </w:r>
      <w:r w:rsidR="003624CC">
        <w:rPr>
          <w:b/>
          <w:color w:val="222222"/>
        </w:rPr>
        <w:t xml:space="preserve"> </w:t>
      </w:r>
      <w:r w:rsidRPr="00970386">
        <w:rPr>
          <w:b/>
          <w:color w:val="222222"/>
        </w:rPr>
        <w:t>előírtak figyelembevételével - a foglalkozás-egészségügyi orvosnál (a továbbiakban: orvos) kezdeményezni a munkavállaló szem- és látásvizsgálatának elvégzését</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63" w:name="pr26"/>
      <w:bookmarkEnd w:id="163"/>
      <w:proofErr w:type="gramStart"/>
      <w:r w:rsidRPr="00970386">
        <w:rPr>
          <w:i/>
          <w:iCs/>
          <w:color w:val="222222"/>
        </w:rPr>
        <w:t>a</w:t>
      </w:r>
      <w:proofErr w:type="gramEnd"/>
      <w:r w:rsidRPr="00970386">
        <w:rPr>
          <w:i/>
          <w:iCs/>
          <w:color w:val="222222"/>
        </w:rPr>
        <w:t>)</w:t>
      </w:r>
      <w:r w:rsidRPr="00970386">
        <w:rPr>
          <w:rStyle w:val="apple-converted-space"/>
          <w:color w:val="222222"/>
        </w:rPr>
        <w:t> </w:t>
      </w:r>
      <w:r w:rsidRPr="00970386">
        <w:rPr>
          <w:color w:val="222222"/>
        </w:rPr>
        <w:t>a képernyős munkakörben történő foglalkoztatás megkezdése előtt,</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64" w:name="pr27"/>
      <w:bookmarkEnd w:id="164"/>
      <w:r w:rsidRPr="00970386">
        <w:rPr>
          <w:i/>
          <w:iCs/>
          <w:color w:val="222222"/>
        </w:rPr>
        <w:t>b)</w:t>
      </w:r>
      <w:r w:rsidRPr="00970386">
        <w:rPr>
          <w:rStyle w:val="apple-converted-space"/>
          <w:color w:val="222222"/>
        </w:rPr>
        <w:t> </w:t>
      </w:r>
      <w:r w:rsidRPr="00970386">
        <w:rPr>
          <w:color w:val="222222"/>
        </w:rPr>
        <w:t xml:space="preserve">ezt követően </w:t>
      </w:r>
      <w:r w:rsidRPr="00FC409B">
        <w:rPr>
          <w:b/>
          <w:color w:val="222222"/>
        </w:rPr>
        <w:t>kétévenként</w:t>
      </w:r>
      <w:r w:rsidRPr="00970386">
        <w:rPr>
          <w:color w:val="222222"/>
        </w:rPr>
        <w:t>,</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65" w:name="pr28"/>
      <w:bookmarkEnd w:id="165"/>
      <w:r w:rsidRPr="00970386">
        <w:rPr>
          <w:i/>
          <w:iCs/>
          <w:color w:val="222222"/>
        </w:rPr>
        <w:t>c)</w:t>
      </w:r>
      <w:r w:rsidRPr="00970386">
        <w:rPr>
          <w:rStyle w:val="apple-converted-space"/>
          <w:color w:val="222222"/>
        </w:rPr>
        <w:t> </w:t>
      </w:r>
      <w:r w:rsidRPr="00970386">
        <w:rPr>
          <w:color w:val="222222"/>
        </w:rPr>
        <w:t>amennyiben olyan látási panasza jelentkezik, amely a képernyős munkával hozható összefüggésbe.</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66" w:name="pr29"/>
      <w:bookmarkEnd w:id="166"/>
      <w:r w:rsidRPr="00970386">
        <w:rPr>
          <w:color w:val="222222"/>
        </w:rPr>
        <w:t>(2</w:t>
      </w:r>
      <w:r w:rsidRPr="00970386">
        <w:rPr>
          <w:b/>
          <w:color w:val="222222"/>
        </w:rPr>
        <w:t>)A munkavállaló - a külön jogszabályszerinti időszakos alkalmassági vizsgálatokon túlmenően - köteles az (1) bekezdésben meghatározott vizsgálaton részt venni. A vizsgálatot az orvos végzi el, és indokolt esetben a munkavállalót szemészeti szakvizsgálatra utalja be.</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67" w:name="pr30"/>
      <w:bookmarkEnd w:id="167"/>
      <w:r w:rsidRPr="00970386">
        <w:rPr>
          <w:color w:val="222222"/>
        </w:rPr>
        <w:t>(3)Ha a munkavállalót foglalkoztató munkáltatónál működő orvos megállapítja, hogy a munkavállaló részére a képernyő előtti éleslátást biztosító szemüveg biztosítása szükséges lehet, a munkavállalót a</w:t>
      </w:r>
      <w:r w:rsidRPr="00970386">
        <w:rPr>
          <w:i/>
          <w:iCs/>
          <w:color w:val="222222"/>
        </w:rPr>
        <w:t xml:space="preserve"> melléklet</w:t>
      </w:r>
      <w:r w:rsidRPr="00970386">
        <w:rPr>
          <w:rStyle w:val="apple-converted-space"/>
          <w:color w:val="222222"/>
        </w:rPr>
        <w:t> </w:t>
      </w:r>
      <w:r w:rsidRPr="00970386">
        <w:rPr>
          <w:color w:val="222222"/>
        </w:rPr>
        <w:t>szerinti beutalóval utalja be a szemészeti szakvizsgálatra. A beutalóban fel kell tüntetni a képernyő előtti éleslátást biztosító szemüveg használatát szükségessé tevő munkakör megnevezését, és annak a szakvizsgálathoz szükséges mértékű leírását is.</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68" w:name="pr31"/>
      <w:bookmarkEnd w:id="168"/>
      <w:r w:rsidRPr="00970386">
        <w:rPr>
          <w:color w:val="222222"/>
        </w:rPr>
        <w:lastRenderedPageBreak/>
        <w:t>(4)Az orvos a munkavállalót szemészeti szakvizsgálatra utalja be:</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69" w:name="pr32"/>
      <w:bookmarkEnd w:id="169"/>
      <w:proofErr w:type="gramStart"/>
      <w:r w:rsidRPr="00970386">
        <w:rPr>
          <w:i/>
          <w:iCs/>
          <w:color w:val="222222"/>
        </w:rPr>
        <w:t>a</w:t>
      </w:r>
      <w:proofErr w:type="gramEnd"/>
      <w:r w:rsidRPr="00970386">
        <w:rPr>
          <w:i/>
          <w:iCs/>
          <w:color w:val="222222"/>
        </w:rPr>
        <w:t>)</w:t>
      </w:r>
      <w:r w:rsidRPr="00970386">
        <w:rPr>
          <w:rStyle w:val="apple-converted-space"/>
          <w:color w:val="222222"/>
        </w:rPr>
        <w:t> </w:t>
      </w:r>
      <w:r w:rsidRPr="00970386">
        <w:rPr>
          <w:color w:val="222222"/>
        </w:rPr>
        <w:t>a</w:t>
      </w:r>
      <w:r w:rsidRPr="00970386">
        <w:rPr>
          <w:rStyle w:val="apple-converted-space"/>
          <w:color w:val="222222"/>
        </w:rPr>
        <w:t> </w:t>
      </w:r>
      <w:r w:rsidRPr="00970386">
        <w:rPr>
          <w:i/>
          <w:iCs/>
          <w:color w:val="222222"/>
        </w:rPr>
        <w:t>2. számú mellékletben</w:t>
      </w:r>
      <w:r w:rsidRPr="00970386">
        <w:rPr>
          <w:rStyle w:val="apple-converted-space"/>
          <w:color w:val="222222"/>
        </w:rPr>
        <w:t> </w:t>
      </w:r>
      <w:r w:rsidRPr="00970386">
        <w:rPr>
          <w:color w:val="222222"/>
        </w:rPr>
        <w:t>meghatározott, panaszokat okozó látórendszeri eltérések fennállásának valószínűsége esetén,</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70" w:name="pr33"/>
      <w:bookmarkEnd w:id="170"/>
      <w:r w:rsidRPr="00970386">
        <w:rPr>
          <w:i/>
          <w:iCs/>
          <w:color w:val="222222"/>
        </w:rPr>
        <w:t>b)</w:t>
      </w:r>
      <w:r w:rsidRPr="00970386">
        <w:rPr>
          <w:rStyle w:val="apple-converted-space"/>
          <w:color w:val="222222"/>
        </w:rPr>
        <w:t> </w:t>
      </w:r>
      <w:r w:rsidRPr="00970386">
        <w:rPr>
          <w:color w:val="222222"/>
        </w:rPr>
        <w:t>ha a munkavállalót olyan munkakörben foglalkoztatják, ahol a munka végzése során váltakozva kell a különböző távolságban lévő tárgyakra fókuszálnia,</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71" w:name="pr34"/>
      <w:bookmarkEnd w:id="171"/>
      <w:r w:rsidRPr="00970386">
        <w:rPr>
          <w:i/>
          <w:iCs/>
          <w:color w:val="222222"/>
        </w:rPr>
        <w:t>c)</w:t>
      </w:r>
      <w:r w:rsidRPr="00970386">
        <w:rPr>
          <w:rStyle w:val="apple-converted-space"/>
          <w:color w:val="222222"/>
        </w:rPr>
        <w:t> </w:t>
      </w:r>
      <w:r w:rsidRPr="00970386">
        <w:rPr>
          <w:color w:val="222222"/>
        </w:rPr>
        <w:t>az előzetes munkaköri alkalmassági vizsgálatnál, panaszmentesség esetén is, ha a munkavállaló korábban képernyő előtti munkát nem végzett.</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72" w:name="pr35"/>
      <w:bookmarkEnd w:id="172"/>
      <w:r w:rsidRPr="00970386">
        <w:rPr>
          <w:color w:val="222222"/>
        </w:rPr>
        <w:t>(5)Az orvos a munkavállalót szemészeti szakvizsgálatra beutalhatja a (3) bekezdésben foglalt eseteken kívül is, különösen, ha egyéb, panaszokat okozó látórendszeri eltérések valószínűsége áll fenn.</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73" w:name="6"/>
      <w:bookmarkStart w:id="174" w:name="pr36"/>
      <w:bookmarkEnd w:id="173"/>
      <w:bookmarkEnd w:id="174"/>
      <w:r w:rsidRPr="00970386">
        <w:rPr>
          <w:b/>
          <w:bCs/>
          <w:color w:val="222222"/>
        </w:rPr>
        <w:t>6. §</w:t>
      </w:r>
      <w:r w:rsidRPr="00970386">
        <w:rPr>
          <w:color w:val="222222"/>
        </w:rPr>
        <w:t>Ha szemészeti szakvizsgálat eredményeként indokolt, illetve a munkavállaló által használt szemüveg vagy kontaktlencse a képernyő előtti munkavégzéshez nem megfelelő, a munkáltató a munkavállalót ellátja a minimálisan szükséges, a képernyő előtti munkavégzéshez éleslátást biztosító szemüveggel.</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75" w:name="7"/>
      <w:bookmarkStart w:id="176" w:name="pr37"/>
      <w:bookmarkEnd w:id="175"/>
      <w:bookmarkEnd w:id="176"/>
      <w:r w:rsidRPr="00970386">
        <w:rPr>
          <w:b/>
          <w:bCs/>
          <w:color w:val="222222"/>
        </w:rPr>
        <w:t>7. §</w:t>
      </w:r>
      <w:r w:rsidRPr="00970386">
        <w:rPr>
          <w:rStyle w:val="apple-converted-space"/>
          <w:color w:val="222222"/>
        </w:rPr>
        <w:t> </w:t>
      </w:r>
      <w:r>
        <w:rPr>
          <w:color w:val="222222"/>
        </w:rPr>
        <w:t>Az 5-6. §</w:t>
      </w:r>
      <w:r w:rsidRPr="00970386">
        <w:rPr>
          <w:color w:val="222222"/>
        </w:rPr>
        <w:t xml:space="preserve"> foglalt rendelkezések végrehajtásából eredő költségek a munkavállalóval szemben nem érvényesíthetők.</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77" w:name="8"/>
      <w:bookmarkStart w:id="178" w:name="pr38"/>
      <w:bookmarkEnd w:id="177"/>
      <w:bookmarkEnd w:id="178"/>
      <w:r w:rsidRPr="00970386">
        <w:rPr>
          <w:b/>
          <w:bCs/>
          <w:color w:val="222222"/>
        </w:rPr>
        <w:t>8. §</w:t>
      </w:r>
      <w:r w:rsidRPr="00970386">
        <w:rPr>
          <w:rStyle w:val="apple-converted-space"/>
          <w:color w:val="222222"/>
        </w:rPr>
        <w:t> </w:t>
      </w:r>
      <w:r w:rsidRPr="00970386">
        <w:rPr>
          <w:color w:val="222222"/>
        </w:rPr>
        <w:t>(1)A munkáltatónak biztosítani kell a munkavállaló, illetve képviselői számára a tájékoztatást, az oktatást és a konzultációt a képernyős munkahelyek kialakítása előtt, fenntartása és korszerűsítése során.</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79" w:name="pr39"/>
      <w:bookmarkStart w:id="180" w:name="9"/>
      <w:bookmarkStart w:id="181" w:name="pr40"/>
      <w:bookmarkEnd w:id="179"/>
      <w:bookmarkEnd w:id="180"/>
      <w:bookmarkEnd w:id="181"/>
      <w:r w:rsidRPr="00970386">
        <w:rPr>
          <w:b/>
          <w:bCs/>
          <w:color w:val="222222"/>
        </w:rPr>
        <w:t>9. §</w:t>
      </w:r>
      <w:r w:rsidRPr="00970386">
        <w:rPr>
          <w:color w:val="222222"/>
        </w:rPr>
        <w:t>A jelen jogszabályban foglaltak végrehajtását a fővárosi és megyei kormányhivatal munkavédelmi felügyelősége ellenőrzi.</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82" w:name="10"/>
      <w:bookmarkStart w:id="183" w:name="pr41"/>
      <w:bookmarkEnd w:id="182"/>
      <w:bookmarkEnd w:id="183"/>
      <w:r w:rsidRPr="00970386">
        <w:rPr>
          <w:b/>
          <w:bCs/>
          <w:color w:val="222222"/>
        </w:rPr>
        <w:t>10. §</w:t>
      </w:r>
      <w:r w:rsidRPr="00970386">
        <w:rPr>
          <w:rStyle w:val="apple-converted-space"/>
          <w:color w:val="222222"/>
        </w:rPr>
        <w:t> </w:t>
      </w:r>
      <w:r w:rsidRPr="00970386">
        <w:rPr>
          <w:color w:val="222222"/>
        </w:rPr>
        <w:t>(1) Ez a rendelet - a (2) bekezdésben foglalt kivétellel - a kihirdetését követő 60. napon lép hatályba, egyidejűleg az egyes egészségkárosító kockázatok között foglalkoztatott munkavállalók (napi, heti) expozíciós idejének korlátozásáról szóló 26/1996. (VIII. 28.) NM rendelet mellékletének 8. pontja hatályát veszti.</w:t>
      </w:r>
      <w:bookmarkStart w:id="184" w:name="pr42"/>
      <w:bookmarkEnd w:id="184"/>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85" w:name="pr43"/>
      <w:bookmarkEnd w:id="185"/>
      <w:r w:rsidRPr="00970386">
        <w:rPr>
          <w:color w:val="222222"/>
        </w:rPr>
        <w:t>(3) A 2001. január 1. napját követően létesített új képernyős munkahelynek meg kell felelnie a mellékletben meghatározott egészségügyi és biztonsági követelményeknek.</w:t>
      </w:r>
    </w:p>
    <w:p w:rsidR="004049BE" w:rsidRPr="00970386" w:rsidRDefault="004049BE" w:rsidP="004049BE">
      <w:pPr>
        <w:pStyle w:val="NormlWeb"/>
        <w:shd w:val="clear" w:color="auto" w:fill="FFFFFF"/>
        <w:spacing w:before="0" w:beforeAutospacing="0" w:after="0" w:afterAutospacing="0" w:line="217" w:lineRule="atLeast"/>
        <w:ind w:left="136" w:right="136" w:firstLine="217"/>
        <w:jc w:val="both"/>
        <w:rPr>
          <w:color w:val="222222"/>
        </w:rPr>
      </w:pPr>
      <w:bookmarkStart w:id="186" w:name="pr44"/>
      <w:bookmarkEnd w:id="186"/>
      <w:r w:rsidRPr="00970386">
        <w:rPr>
          <w:color w:val="222222"/>
        </w:rPr>
        <w:t>(4) A 2001. január 1. napját megelőzően létesített képernyős munkahelynek 2001. december 31. napjától kell megfelelnie a mellékletben meghatározott egészségügyi és biztonsági követelményeknek. A magyar helyesírásnak megfelelő betűkészletet alkalmazó programok esetén e rendelet hatálybalépését követő tizenharmadik hónap első napjától kell biztosítani, hogy e betűkészlet a képernyőn, illetve a nyomtatásban megjelenjen.</w:t>
      </w:r>
    </w:p>
    <w:p w:rsidR="004049BE" w:rsidRPr="00C867E7" w:rsidRDefault="004049BE" w:rsidP="004049BE">
      <w:pPr>
        <w:pStyle w:val="NormlWeb"/>
        <w:shd w:val="clear" w:color="auto" w:fill="FFFFFF"/>
        <w:spacing w:before="0" w:beforeAutospacing="0" w:after="0" w:afterAutospacing="0" w:line="217" w:lineRule="atLeast"/>
        <w:ind w:left="136" w:right="136" w:firstLine="217"/>
        <w:jc w:val="both"/>
        <w:rPr>
          <w:i/>
          <w:color w:val="222222"/>
        </w:rPr>
      </w:pPr>
      <w:bookmarkStart w:id="187" w:name="pr45"/>
      <w:bookmarkEnd w:id="187"/>
      <w:r w:rsidRPr="00C867E7">
        <w:rPr>
          <w:i/>
          <w:color w:val="222222"/>
        </w:rPr>
        <w:t>(5) Ez a rendelet a Magyar Köztársaság és az Európai Közösségek és azok tagállamai közötti társulás létesítéséről szóló, Brüsszelben, 1991. december 16-án aláírt Európai Megállapodás tárgykörében, az azt kihirdető 1994. évi I. törvény 3. § összhangban összeegyeztethető szabályozást tartalmaz a Tanácsnak a biztonsági és egészségvédelmi követelmények legalacsonyabb szintjéről a képernyő előtt végzett munka esetén című, 90/270/EGK irányelvének rendelkezéseivel.</w:t>
      </w:r>
    </w:p>
    <w:p w:rsidR="004049BE" w:rsidRDefault="004049BE" w:rsidP="004049BE">
      <w:pPr>
        <w:pStyle w:val="NormlWeb"/>
        <w:shd w:val="clear" w:color="auto" w:fill="FFFFFF"/>
        <w:spacing w:before="0" w:beforeAutospacing="0" w:after="0" w:afterAutospacing="0" w:line="217" w:lineRule="atLeast"/>
        <w:ind w:left="136" w:right="136" w:firstLine="217"/>
        <w:jc w:val="both"/>
        <w:rPr>
          <w:color w:val="222222"/>
        </w:rPr>
      </w:pPr>
    </w:p>
    <w:p w:rsidR="004049BE" w:rsidRDefault="004049BE" w:rsidP="004049BE">
      <w:pPr>
        <w:rPr>
          <w:color w:val="222222"/>
        </w:rPr>
      </w:pPr>
    </w:p>
    <w:p w:rsidR="004049BE" w:rsidRDefault="004049BE" w:rsidP="004049BE">
      <w:pPr>
        <w:rPr>
          <w:rFonts w:ascii="Times New Roman" w:hAnsi="Times New Roman" w:cs="Times New Roman"/>
          <w:color w:val="222222"/>
          <w:sz w:val="24"/>
          <w:szCs w:val="24"/>
        </w:rPr>
      </w:pPr>
      <w:r w:rsidRPr="00D82974">
        <w:rPr>
          <w:rFonts w:ascii="Times New Roman" w:hAnsi="Times New Roman" w:cs="Times New Roman"/>
          <w:color w:val="222222"/>
          <w:sz w:val="24"/>
          <w:szCs w:val="24"/>
        </w:rPr>
        <w:t>2013.</w:t>
      </w:r>
      <w:r>
        <w:rPr>
          <w:rFonts w:ascii="Times New Roman" w:hAnsi="Times New Roman" w:cs="Times New Roman"/>
          <w:color w:val="222222"/>
          <w:sz w:val="24"/>
          <w:szCs w:val="24"/>
        </w:rPr>
        <w:t xml:space="preserve"> április 2</w:t>
      </w:r>
      <w:r w:rsidRPr="00D82974">
        <w:rPr>
          <w:rFonts w:ascii="Times New Roman" w:hAnsi="Times New Roman" w:cs="Times New Roman"/>
          <w:color w:val="222222"/>
          <w:sz w:val="24"/>
          <w:szCs w:val="24"/>
        </w:rPr>
        <w:t xml:space="preserve">2. hatállyal kiadom. </w:t>
      </w:r>
      <w:r w:rsidRPr="00D82974">
        <w:rPr>
          <w:rFonts w:ascii="Times New Roman" w:hAnsi="Times New Roman" w:cs="Times New Roman"/>
          <w:color w:val="222222"/>
          <w:sz w:val="24"/>
          <w:szCs w:val="24"/>
        </w:rPr>
        <w:cr/>
      </w:r>
    </w:p>
    <w:p w:rsidR="004049BE" w:rsidRDefault="004049BE" w:rsidP="004049BE">
      <w:pPr>
        <w:spacing w:after="0"/>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sidR="003D0181">
        <w:rPr>
          <w:rFonts w:ascii="Times New Roman" w:hAnsi="Times New Roman" w:cs="Times New Roman"/>
          <w:color w:val="222222"/>
          <w:sz w:val="24"/>
          <w:szCs w:val="24"/>
        </w:rPr>
        <w:t>Vighné Németh Ildikó</w:t>
      </w:r>
    </w:p>
    <w:p w:rsidR="004049BE" w:rsidRPr="00563484" w:rsidRDefault="004049BE" w:rsidP="004049BE">
      <w:pPr>
        <w:rPr>
          <w:rFonts w:ascii="Times New Roman" w:hAnsi="Times New Roman" w:cs="Times New Roman"/>
          <w:color w:val="222222"/>
          <w:sz w:val="24"/>
          <w:szCs w:val="24"/>
        </w:rPr>
      </w:pP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r>
        <w:rPr>
          <w:rFonts w:ascii="Times New Roman" w:hAnsi="Times New Roman" w:cs="Times New Roman"/>
          <w:color w:val="222222"/>
          <w:sz w:val="24"/>
          <w:szCs w:val="24"/>
        </w:rPr>
        <w:tab/>
      </w:r>
      <w:proofErr w:type="gramStart"/>
      <w:r>
        <w:rPr>
          <w:rFonts w:ascii="Times New Roman" w:hAnsi="Times New Roman" w:cs="Times New Roman"/>
          <w:color w:val="222222"/>
          <w:sz w:val="24"/>
          <w:szCs w:val="24"/>
        </w:rPr>
        <w:t>intézményvezető</w:t>
      </w:r>
      <w:proofErr w:type="gramEnd"/>
      <w:r w:rsidRPr="00D82974">
        <w:rPr>
          <w:rFonts w:ascii="Times New Roman" w:hAnsi="Times New Roman" w:cs="Times New Roman"/>
          <w:color w:val="222222"/>
          <w:sz w:val="24"/>
          <w:szCs w:val="24"/>
        </w:rPr>
        <w:br w:type="page"/>
      </w:r>
    </w:p>
    <w:p w:rsidR="004049BE" w:rsidRPr="00D82974" w:rsidRDefault="004049BE" w:rsidP="004049BE">
      <w:pPr>
        <w:pStyle w:val="NormlWeb"/>
        <w:shd w:val="clear" w:color="auto" w:fill="FFFFFF"/>
        <w:spacing w:before="272" w:beforeAutospacing="0" w:after="272" w:afterAutospacing="0"/>
        <w:ind w:right="136"/>
        <w:jc w:val="center"/>
        <w:rPr>
          <w:b/>
          <w:bCs/>
          <w:iCs/>
          <w:color w:val="222222"/>
        </w:rPr>
      </w:pPr>
      <w:bookmarkStart w:id="188" w:name="pr46"/>
      <w:bookmarkEnd w:id="188"/>
      <w:r w:rsidRPr="00D82974">
        <w:rPr>
          <w:b/>
          <w:bCs/>
          <w:iCs/>
          <w:color w:val="222222"/>
        </w:rPr>
        <w:lastRenderedPageBreak/>
        <w:t>Melléklet az 50/1999. (XI. 3.) EüM rendelethez</w:t>
      </w:r>
    </w:p>
    <w:p w:rsidR="004049BE" w:rsidRPr="00D82974" w:rsidRDefault="004049BE" w:rsidP="004049BE">
      <w:pPr>
        <w:pStyle w:val="NormlWeb"/>
        <w:shd w:val="clear" w:color="auto" w:fill="FFFFFF"/>
        <w:spacing w:before="163" w:beforeAutospacing="0" w:after="0" w:afterAutospacing="0" w:line="217" w:lineRule="atLeast"/>
        <w:ind w:left="136" w:right="3396"/>
        <w:jc w:val="center"/>
        <w:rPr>
          <w:color w:val="222222"/>
        </w:rPr>
      </w:pPr>
      <w:bookmarkStart w:id="189" w:name="pr47"/>
      <w:bookmarkEnd w:id="189"/>
      <w:r w:rsidRPr="00D82974">
        <w:rPr>
          <w:color w:val="222222"/>
        </w:rPr>
        <w:t>A foglalkozás-egészségügyi szolgáltató megnevezése,</w:t>
      </w:r>
    </w:p>
    <w:p w:rsidR="004049BE" w:rsidRDefault="004049BE" w:rsidP="004049BE">
      <w:pPr>
        <w:pStyle w:val="NormlWeb"/>
        <w:shd w:val="clear" w:color="auto" w:fill="FFFFFF"/>
        <w:spacing w:before="0" w:beforeAutospacing="0" w:after="0" w:afterAutospacing="0" w:line="217" w:lineRule="atLeast"/>
        <w:ind w:left="136" w:right="3396"/>
        <w:jc w:val="center"/>
        <w:rPr>
          <w:color w:val="222222"/>
        </w:rPr>
      </w:pPr>
      <w:bookmarkStart w:id="190" w:name="pr48"/>
      <w:bookmarkEnd w:id="190"/>
      <w:proofErr w:type="gramStart"/>
      <w:r w:rsidRPr="00D82974">
        <w:rPr>
          <w:color w:val="222222"/>
        </w:rPr>
        <w:t>cégszerű</w:t>
      </w:r>
      <w:proofErr w:type="gramEnd"/>
      <w:r w:rsidRPr="00D82974">
        <w:rPr>
          <w:color w:val="222222"/>
        </w:rPr>
        <w:t xml:space="preserve"> bélyegzője</w:t>
      </w:r>
    </w:p>
    <w:p w:rsidR="004049BE" w:rsidRDefault="004049BE" w:rsidP="004049BE">
      <w:pPr>
        <w:pStyle w:val="NormlWeb"/>
        <w:shd w:val="clear" w:color="auto" w:fill="FFFFFF"/>
        <w:spacing w:before="0" w:beforeAutospacing="0" w:after="0" w:afterAutospacing="0" w:line="217" w:lineRule="atLeast"/>
        <w:ind w:left="136" w:right="3396"/>
        <w:jc w:val="center"/>
        <w:rPr>
          <w:color w:val="222222"/>
        </w:rPr>
      </w:pPr>
    </w:p>
    <w:p w:rsidR="004049BE" w:rsidRPr="00D82974" w:rsidRDefault="004049BE" w:rsidP="004049BE">
      <w:pPr>
        <w:pStyle w:val="NormlWeb"/>
        <w:shd w:val="clear" w:color="auto" w:fill="FFFFFF"/>
        <w:spacing w:before="0" w:beforeAutospacing="0" w:after="0" w:afterAutospacing="0" w:line="217" w:lineRule="atLeast"/>
        <w:ind w:left="136" w:right="3396"/>
        <w:jc w:val="center"/>
        <w:rPr>
          <w:color w:val="222222"/>
        </w:rPr>
      </w:pPr>
    </w:p>
    <w:p w:rsidR="004049BE" w:rsidRDefault="004049BE" w:rsidP="004049BE">
      <w:pPr>
        <w:pStyle w:val="NormlWeb"/>
        <w:shd w:val="clear" w:color="auto" w:fill="FFFFFF"/>
        <w:spacing w:before="0" w:beforeAutospacing="0" w:after="0" w:afterAutospacing="0" w:line="217" w:lineRule="atLeast"/>
        <w:ind w:left="136" w:right="3396"/>
        <w:jc w:val="center"/>
        <w:rPr>
          <w:color w:val="222222"/>
        </w:rPr>
      </w:pPr>
      <w:bookmarkStart w:id="191" w:name="pr49"/>
      <w:bookmarkEnd w:id="191"/>
      <w:r w:rsidRPr="00D82974">
        <w:rPr>
          <w:color w:val="222222"/>
        </w:rPr>
        <w:t>.................................................................................</w:t>
      </w:r>
    </w:p>
    <w:p w:rsidR="004049BE" w:rsidRPr="00D82974" w:rsidRDefault="004049BE" w:rsidP="004049BE">
      <w:pPr>
        <w:pStyle w:val="NormlWeb"/>
        <w:shd w:val="clear" w:color="auto" w:fill="FFFFFF"/>
        <w:spacing w:before="0" w:beforeAutospacing="0" w:after="0" w:afterAutospacing="0" w:line="217" w:lineRule="atLeast"/>
        <w:ind w:left="136" w:right="3396"/>
        <w:jc w:val="center"/>
        <w:rPr>
          <w:color w:val="222222"/>
        </w:rPr>
      </w:pPr>
    </w:p>
    <w:p w:rsidR="004049BE" w:rsidRPr="00D82974" w:rsidRDefault="004049BE" w:rsidP="004049BE">
      <w:pPr>
        <w:pStyle w:val="NormlWeb"/>
        <w:shd w:val="clear" w:color="auto" w:fill="FFFFFF"/>
        <w:spacing w:before="163" w:beforeAutospacing="0" w:after="0" w:afterAutospacing="0" w:line="217" w:lineRule="atLeast"/>
        <w:ind w:left="136" w:right="136"/>
        <w:rPr>
          <w:color w:val="222222"/>
        </w:rPr>
      </w:pPr>
      <w:bookmarkStart w:id="192" w:name="pr50"/>
      <w:bookmarkEnd w:id="192"/>
      <w:r w:rsidRPr="00D82974">
        <w:rPr>
          <w:b/>
          <w:bCs/>
          <w:color w:val="222222"/>
        </w:rPr>
        <w:t>Beutalás képernyő előtti munkavégzéshez kapcsolódó szemészeti szakvizsgálatra</w:t>
      </w:r>
    </w:p>
    <w:p w:rsidR="004049BE" w:rsidRDefault="004049BE" w:rsidP="004049BE">
      <w:pPr>
        <w:pStyle w:val="NormlWeb"/>
        <w:shd w:val="clear" w:color="auto" w:fill="FFFFFF"/>
        <w:spacing w:before="0" w:beforeAutospacing="0" w:after="0" w:afterAutospacing="0" w:line="217" w:lineRule="atLeast"/>
        <w:ind w:left="136" w:right="136"/>
        <w:jc w:val="center"/>
        <w:rPr>
          <w:color w:val="222222"/>
        </w:rPr>
      </w:pPr>
      <w:bookmarkStart w:id="193" w:name="pr51"/>
      <w:bookmarkEnd w:id="193"/>
      <w:r w:rsidRPr="00D82974">
        <w:rPr>
          <w:color w:val="222222"/>
        </w:rPr>
        <w:t>(A foglalkozás-egészségügyi orvos tölti ki.)</w:t>
      </w:r>
    </w:p>
    <w:p w:rsidR="004049BE" w:rsidRDefault="004049BE" w:rsidP="004049BE">
      <w:pPr>
        <w:pStyle w:val="NormlWeb"/>
        <w:shd w:val="clear" w:color="auto" w:fill="FFFFFF"/>
        <w:spacing w:before="0" w:beforeAutospacing="0" w:after="0" w:afterAutospacing="0" w:line="217" w:lineRule="atLeast"/>
        <w:ind w:left="136" w:right="136"/>
        <w:jc w:val="center"/>
        <w:rPr>
          <w:color w:val="222222"/>
        </w:rPr>
      </w:pPr>
    </w:p>
    <w:p w:rsidR="004049BE" w:rsidRPr="00D82974" w:rsidRDefault="004049BE" w:rsidP="004049BE">
      <w:pPr>
        <w:pStyle w:val="NormlWeb"/>
        <w:shd w:val="clear" w:color="auto" w:fill="FFFFFF"/>
        <w:spacing w:before="0" w:beforeAutospacing="0" w:after="0" w:afterAutospacing="0" w:line="217" w:lineRule="atLeast"/>
        <w:ind w:left="136" w:right="136"/>
        <w:jc w:val="center"/>
        <w:rPr>
          <w:color w:val="222222"/>
        </w:rPr>
      </w:pPr>
    </w:p>
    <w:p w:rsidR="004049BE" w:rsidRDefault="004049BE" w:rsidP="004049BE">
      <w:pPr>
        <w:pStyle w:val="NormlWeb"/>
        <w:shd w:val="clear" w:color="auto" w:fill="FFFFFF"/>
        <w:spacing w:before="163" w:beforeAutospacing="0" w:after="0" w:afterAutospacing="0" w:line="217" w:lineRule="atLeast"/>
        <w:ind w:right="136"/>
        <w:jc w:val="both"/>
        <w:rPr>
          <w:color w:val="222222"/>
        </w:rPr>
      </w:pPr>
      <w:bookmarkStart w:id="194" w:name="pr52"/>
      <w:bookmarkEnd w:id="194"/>
      <w:r w:rsidRPr="00D82974">
        <w:rPr>
          <w:color w:val="222222"/>
        </w:rPr>
        <w:t>A munkavállaló neve</w:t>
      </w:r>
      <w:proofErr w:type="gramStart"/>
      <w:r w:rsidRPr="00D82974">
        <w:rPr>
          <w:color w:val="222222"/>
        </w:rPr>
        <w:t>: .</w:t>
      </w:r>
      <w:proofErr w:type="gramEnd"/>
      <w:r w:rsidRPr="00D82974">
        <w:rPr>
          <w:color w:val="222222"/>
        </w:rPr>
        <w:t>......................................</w:t>
      </w:r>
      <w:r>
        <w:rPr>
          <w:color w:val="222222"/>
        </w:rPr>
        <w:t>.......</w:t>
      </w:r>
      <w:r w:rsidRPr="00D82974">
        <w:rPr>
          <w:color w:val="222222"/>
        </w:rPr>
        <w:t xml:space="preserve"> Szül</w:t>
      </w:r>
      <w:proofErr w:type="gramStart"/>
      <w:r w:rsidRPr="00D82974">
        <w:rPr>
          <w:color w:val="222222"/>
        </w:rPr>
        <w:t>.:</w:t>
      </w:r>
      <w:proofErr w:type="gramEnd"/>
      <w:r w:rsidRPr="00D82974">
        <w:rPr>
          <w:color w:val="222222"/>
        </w:rPr>
        <w:t xml:space="preserve"> ...... </w:t>
      </w:r>
      <w:proofErr w:type="gramStart"/>
      <w:r w:rsidRPr="00D82974">
        <w:rPr>
          <w:color w:val="222222"/>
        </w:rPr>
        <w:t>év</w:t>
      </w:r>
      <w:proofErr w:type="gramEnd"/>
      <w:r w:rsidRPr="00D82974">
        <w:rPr>
          <w:color w:val="222222"/>
        </w:rPr>
        <w:t xml:space="preserve"> ...... </w:t>
      </w:r>
      <w:proofErr w:type="gramStart"/>
      <w:r w:rsidRPr="00D82974">
        <w:rPr>
          <w:color w:val="222222"/>
        </w:rPr>
        <w:t>hó</w:t>
      </w:r>
      <w:proofErr w:type="gramEnd"/>
      <w:r w:rsidRPr="00D82974">
        <w:rPr>
          <w:color w:val="222222"/>
        </w:rPr>
        <w:t xml:space="preserve"> ...... </w:t>
      </w:r>
      <w:proofErr w:type="gramStart"/>
      <w:r w:rsidRPr="00D82974">
        <w:rPr>
          <w:color w:val="222222"/>
        </w:rPr>
        <w:t>nap</w:t>
      </w:r>
      <w:proofErr w:type="gramEnd"/>
      <w:r w:rsidRPr="00D82974">
        <w:rPr>
          <w:color w:val="222222"/>
        </w:rPr>
        <w:t xml:space="preserve"> ......</w:t>
      </w:r>
    </w:p>
    <w:p w:rsidR="004049BE" w:rsidRPr="00D82974" w:rsidRDefault="004049BE" w:rsidP="004049BE">
      <w:pPr>
        <w:pStyle w:val="NormlWeb"/>
        <w:shd w:val="clear" w:color="auto" w:fill="FFFFFF"/>
        <w:spacing w:before="163" w:beforeAutospacing="0" w:after="0" w:afterAutospacing="0" w:line="217" w:lineRule="atLeast"/>
        <w:ind w:left="136" w:right="136"/>
        <w:jc w:val="both"/>
        <w:rPr>
          <w:color w:val="222222"/>
        </w:rPr>
      </w:pPr>
    </w:p>
    <w:p w:rsidR="004049BE" w:rsidRDefault="004049BE" w:rsidP="004049BE">
      <w:pPr>
        <w:pStyle w:val="NormlWeb"/>
        <w:shd w:val="clear" w:color="auto" w:fill="FFFFFF"/>
        <w:spacing w:before="0" w:beforeAutospacing="0" w:after="0" w:afterAutospacing="0" w:line="217" w:lineRule="atLeast"/>
        <w:ind w:left="136" w:right="136"/>
        <w:jc w:val="both"/>
        <w:rPr>
          <w:color w:val="222222"/>
        </w:rPr>
      </w:pPr>
      <w:bookmarkStart w:id="195" w:name="pr53"/>
      <w:bookmarkEnd w:id="195"/>
      <w:r w:rsidRPr="00D82974">
        <w:rPr>
          <w:color w:val="222222"/>
        </w:rPr>
        <w:t>Lakcíme</w:t>
      </w:r>
      <w:proofErr w:type="gramStart"/>
      <w:r w:rsidRPr="00D82974">
        <w:rPr>
          <w:color w:val="222222"/>
        </w:rPr>
        <w:t>: ..</w:t>
      </w:r>
      <w:proofErr w:type="gramEnd"/>
      <w:r w:rsidRPr="00D82974">
        <w:rPr>
          <w:color w:val="222222"/>
        </w:rPr>
        <w:t>...........................................................................................................</w:t>
      </w:r>
      <w:r>
        <w:rPr>
          <w:color w:val="222222"/>
        </w:rPr>
        <w:t>.</w:t>
      </w:r>
    </w:p>
    <w:p w:rsidR="004049BE" w:rsidRPr="00D82974" w:rsidRDefault="004049BE" w:rsidP="004049BE">
      <w:pPr>
        <w:pStyle w:val="NormlWeb"/>
        <w:shd w:val="clear" w:color="auto" w:fill="FFFFFF"/>
        <w:spacing w:before="0" w:beforeAutospacing="0" w:after="0" w:afterAutospacing="0" w:line="217" w:lineRule="atLeast"/>
        <w:ind w:left="136" w:right="136"/>
        <w:jc w:val="both"/>
        <w:rPr>
          <w:color w:val="222222"/>
        </w:rPr>
      </w:pPr>
    </w:p>
    <w:p w:rsidR="004049BE" w:rsidRPr="00D82974" w:rsidRDefault="004049BE" w:rsidP="004049BE">
      <w:pPr>
        <w:pStyle w:val="NormlWeb"/>
        <w:shd w:val="clear" w:color="auto" w:fill="FFFFFF"/>
        <w:spacing w:before="0" w:beforeAutospacing="0" w:after="0" w:afterAutospacing="0" w:line="217" w:lineRule="atLeast"/>
        <w:ind w:left="136" w:right="136"/>
        <w:jc w:val="both"/>
        <w:rPr>
          <w:color w:val="222222"/>
        </w:rPr>
      </w:pPr>
      <w:bookmarkStart w:id="196" w:name="pr54"/>
      <w:bookmarkEnd w:id="196"/>
      <w:r w:rsidRPr="00D82974">
        <w:rPr>
          <w:color w:val="222222"/>
        </w:rPr>
        <w:t>Munkaköre</w:t>
      </w:r>
      <w:proofErr w:type="gramStart"/>
      <w:r w:rsidRPr="00D82974">
        <w:rPr>
          <w:color w:val="222222"/>
        </w:rPr>
        <w:t>: ..</w:t>
      </w:r>
      <w:proofErr w:type="gramEnd"/>
      <w:r w:rsidRPr="00D82974">
        <w:rPr>
          <w:color w:val="222222"/>
        </w:rPr>
        <w:t>............................................ TAJ száma</w:t>
      </w:r>
      <w:proofErr w:type="gramStart"/>
      <w:r w:rsidRPr="00D82974">
        <w:rPr>
          <w:color w:val="222222"/>
        </w:rPr>
        <w:t>: ..</w:t>
      </w:r>
      <w:proofErr w:type="gramEnd"/>
      <w:r w:rsidRPr="00D82974">
        <w:rPr>
          <w:color w:val="222222"/>
        </w:rPr>
        <w:t>......................................</w:t>
      </w:r>
    </w:p>
    <w:p w:rsidR="004049BE" w:rsidRDefault="004049BE" w:rsidP="004049BE">
      <w:pPr>
        <w:pStyle w:val="NormlWeb"/>
        <w:shd w:val="clear" w:color="auto" w:fill="FFFFFF"/>
        <w:spacing w:before="163" w:beforeAutospacing="0" w:after="0" w:afterAutospacing="0" w:line="217" w:lineRule="atLeast"/>
        <w:ind w:left="136" w:right="136"/>
        <w:jc w:val="both"/>
        <w:rPr>
          <w:color w:val="222222"/>
        </w:rPr>
      </w:pPr>
      <w:bookmarkStart w:id="197" w:name="pr55"/>
      <w:bookmarkEnd w:id="197"/>
      <w:r w:rsidRPr="00D82974">
        <w:rPr>
          <w:color w:val="222222"/>
        </w:rPr>
        <w:t xml:space="preserve">Tevékenység leírása, különös tekintettel az elvégzendő látási feladatokra (milyen </w:t>
      </w:r>
      <w:proofErr w:type="spellStart"/>
      <w:r w:rsidRPr="00D82974">
        <w:rPr>
          <w:color w:val="222222"/>
        </w:rPr>
        <w:t>táv</w:t>
      </w:r>
      <w:proofErr w:type="gramStart"/>
      <w:r>
        <w:rPr>
          <w:color w:val="222222"/>
        </w:rPr>
        <w:t>.,</w:t>
      </w:r>
      <w:proofErr w:type="gramEnd"/>
      <w:r>
        <w:rPr>
          <w:color w:val="222222"/>
        </w:rPr>
        <w:t>h</w:t>
      </w:r>
      <w:r w:rsidRPr="00D82974">
        <w:rPr>
          <w:color w:val="222222"/>
        </w:rPr>
        <w:t>ol</w:t>
      </w:r>
      <w:proofErr w:type="spellEnd"/>
      <w:r w:rsidRPr="00D82974">
        <w:rPr>
          <w:color w:val="222222"/>
        </w:rPr>
        <w:t xml:space="preserve"> helyezkedik el a monitor, a billentyűzet, kell-e nyomtatott szöveget is olvasni munka közben, kell-e egyidejűleg vagy gyors egymásutánban távolabb elhelyezkedő személyekkel kapcsolatot tartani stb.):</w:t>
      </w:r>
    </w:p>
    <w:p w:rsidR="004049BE" w:rsidRPr="00D82974" w:rsidRDefault="004049BE" w:rsidP="004049BE">
      <w:pPr>
        <w:pStyle w:val="NormlWeb"/>
        <w:shd w:val="clear" w:color="auto" w:fill="FFFFFF"/>
        <w:spacing w:before="163" w:beforeAutospacing="0" w:after="0" w:afterAutospacing="0" w:line="217" w:lineRule="atLeast"/>
        <w:ind w:left="136" w:right="136"/>
        <w:jc w:val="both"/>
        <w:rPr>
          <w:color w:val="222222"/>
        </w:rPr>
      </w:pPr>
    </w:p>
    <w:p w:rsidR="004049BE" w:rsidRDefault="004049BE" w:rsidP="004049BE">
      <w:pPr>
        <w:pStyle w:val="NormlWeb"/>
        <w:shd w:val="clear" w:color="auto" w:fill="FFFFFF"/>
        <w:spacing w:before="360" w:beforeAutospacing="0" w:line="360" w:lineRule="auto"/>
        <w:ind w:left="136" w:right="136"/>
        <w:jc w:val="both"/>
        <w:rPr>
          <w:color w:val="222222"/>
        </w:rPr>
      </w:pPr>
      <w:bookmarkStart w:id="198" w:name="pr56"/>
      <w:bookmarkEnd w:id="198"/>
      <w:r w:rsidRPr="00D82974">
        <w:rPr>
          <w:color w:val="222222"/>
        </w:rPr>
        <w:t>A szemészeti szakvizsgálatot indokoló látórendszeri panasz:</w:t>
      </w:r>
    </w:p>
    <w:p w:rsidR="004049BE" w:rsidRPr="00D82974" w:rsidRDefault="004049BE" w:rsidP="004049BE">
      <w:pPr>
        <w:pStyle w:val="NormlWeb"/>
        <w:shd w:val="clear" w:color="auto" w:fill="FFFFFF"/>
        <w:spacing w:before="360" w:beforeAutospacing="0" w:after="0" w:afterAutospacing="0"/>
        <w:ind w:left="136" w:right="136"/>
        <w:jc w:val="both"/>
        <w:rPr>
          <w:color w:val="222222"/>
        </w:rPr>
      </w:pPr>
    </w:p>
    <w:p w:rsidR="004049BE" w:rsidRDefault="004049BE" w:rsidP="004049BE">
      <w:pPr>
        <w:pStyle w:val="NormlWeb"/>
        <w:shd w:val="clear" w:color="auto" w:fill="FFFFFF"/>
        <w:spacing w:before="163" w:beforeAutospacing="0" w:after="0" w:afterAutospacing="0" w:line="217" w:lineRule="atLeast"/>
        <w:ind w:left="136" w:right="136"/>
        <w:jc w:val="both"/>
        <w:rPr>
          <w:color w:val="222222"/>
        </w:rPr>
      </w:pPr>
      <w:bookmarkStart w:id="199" w:name="pr57"/>
      <w:bookmarkEnd w:id="199"/>
      <w:r w:rsidRPr="00D82974">
        <w:rPr>
          <w:color w:val="222222"/>
        </w:rPr>
        <w:t xml:space="preserve">Napi </w:t>
      </w:r>
      <w:proofErr w:type="spellStart"/>
      <w:r w:rsidRPr="00D82974">
        <w:rPr>
          <w:color w:val="222222"/>
        </w:rPr>
        <w:t>munkaidejéből</w:t>
      </w:r>
      <w:proofErr w:type="spellEnd"/>
      <w:r w:rsidRPr="00D82974">
        <w:rPr>
          <w:color w:val="222222"/>
        </w:rPr>
        <w:t xml:space="preserve"> legalább 4 órán keresztül rendszeresen képernyős eszközt használt:</w:t>
      </w:r>
    </w:p>
    <w:p w:rsidR="004049BE" w:rsidRPr="00D82974" w:rsidRDefault="004049BE" w:rsidP="004049BE">
      <w:pPr>
        <w:pStyle w:val="NormlWeb"/>
        <w:shd w:val="clear" w:color="auto" w:fill="FFFFFF"/>
        <w:spacing w:before="163" w:beforeAutospacing="0" w:after="0" w:afterAutospacing="0" w:line="217" w:lineRule="atLeast"/>
        <w:ind w:left="136" w:right="136"/>
        <w:jc w:val="both"/>
        <w:rPr>
          <w:color w:val="222222"/>
        </w:rPr>
      </w:pPr>
    </w:p>
    <w:p w:rsidR="004049BE" w:rsidRDefault="004049BE" w:rsidP="004049BE">
      <w:pPr>
        <w:pStyle w:val="NormlWeb"/>
        <w:shd w:val="clear" w:color="auto" w:fill="FFFFFF"/>
        <w:spacing w:before="0" w:beforeAutospacing="0" w:after="0" w:afterAutospacing="0" w:line="217" w:lineRule="atLeast"/>
        <w:ind w:left="136" w:right="136"/>
        <w:jc w:val="center"/>
        <w:rPr>
          <w:color w:val="222222"/>
        </w:rPr>
      </w:pPr>
      <w:bookmarkStart w:id="200" w:name="pr58"/>
      <w:bookmarkEnd w:id="200"/>
      <w:proofErr w:type="gramStart"/>
      <w:r w:rsidRPr="00D82974">
        <w:rPr>
          <w:color w:val="222222"/>
        </w:rPr>
        <w:t>igen</w:t>
      </w:r>
      <w:proofErr w:type="gramEnd"/>
      <w:r w:rsidRPr="00D82974">
        <w:rPr>
          <w:color w:val="222222"/>
        </w:rPr>
        <w:t xml:space="preserve"> nem</w:t>
      </w:r>
    </w:p>
    <w:p w:rsidR="004049BE" w:rsidRPr="00D82974" w:rsidRDefault="004049BE" w:rsidP="004049BE">
      <w:pPr>
        <w:pStyle w:val="NormlWeb"/>
        <w:shd w:val="clear" w:color="auto" w:fill="FFFFFF"/>
        <w:spacing w:before="0" w:beforeAutospacing="0" w:after="0" w:afterAutospacing="0" w:line="217" w:lineRule="atLeast"/>
        <w:ind w:left="136" w:right="136"/>
        <w:jc w:val="center"/>
        <w:rPr>
          <w:color w:val="222222"/>
        </w:rPr>
      </w:pPr>
    </w:p>
    <w:p w:rsidR="004049BE" w:rsidRDefault="004049BE" w:rsidP="004049BE">
      <w:pPr>
        <w:pStyle w:val="NormlWeb"/>
        <w:shd w:val="clear" w:color="auto" w:fill="FFFFFF"/>
        <w:spacing w:before="163" w:beforeAutospacing="0" w:after="0" w:afterAutospacing="0" w:line="217" w:lineRule="atLeast"/>
        <w:ind w:left="136" w:right="136"/>
        <w:jc w:val="both"/>
        <w:rPr>
          <w:color w:val="222222"/>
        </w:rPr>
      </w:pPr>
      <w:bookmarkStart w:id="201" w:name="pr59"/>
      <w:bookmarkEnd w:id="201"/>
      <w:r w:rsidRPr="00D82974">
        <w:rPr>
          <w:color w:val="222222"/>
        </w:rPr>
        <w:t>A vizsgálat oka: munkába lépés előtti, munkakör (hely) változás előtti, időszakos, soron kívüli</w:t>
      </w:r>
    </w:p>
    <w:p w:rsidR="004049BE" w:rsidRPr="00D82974" w:rsidRDefault="004049BE" w:rsidP="004049BE">
      <w:pPr>
        <w:pStyle w:val="NormlWeb"/>
        <w:shd w:val="clear" w:color="auto" w:fill="FFFFFF"/>
        <w:spacing w:before="163" w:beforeAutospacing="0" w:after="0" w:afterAutospacing="0" w:line="217" w:lineRule="atLeast"/>
        <w:ind w:left="136" w:right="136"/>
        <w:jc w:val="both"/>
        <w:rPr>
          <w:color w:val="222222"/>
        </w:rPr>
      </w:pPr>
    </w:p>
    <w:p w:rsidR="004049BE" w:rsidRDefault="004049BE" w:rsidP="004049BE">
      <w:pPr>
        <w:pStyle w:val="NormlWeb"/>
        <w:shd w:val="clear" w:color="auto" w:fill="FFFFFF"/>
        <w:spacing w:before="163" w:beforeAutospacing="0" w:after="0" w:afterAutospacing="0" w:line="217" w:lineRule="atLeast"/>
        <w:ind w:left="136" w:right="136"/>
        <w:jc w:val="both"/>
        <w:rPr>
          <w:color w:val="222222"/>
        </w:rPr>
      </w:pPr>
      <w:bookmarkStart w:id="202" w:name="pr60"/>
      <w:bookmarkEnd w:id="202"/>
      <w:r w:rsidRPr="00D82974">
        <w:rPr>
          <w:color w:val="222222"/>
        </w:rPr>
        <w:t>Kelt</w:t>
      </w:r>
      <w:proofErr w:type="gramStart"/>
      <w:r w:rsidRPr="00D82974">
        <w:rPr>
          <w:color w:val="222222"/>
        </w:rPr>
        <w:t>: .</w:t>
      </w:r>
      <w:proofErr w:type="gramEnd"/>
      <w:r w:rsidRPr="00D82974">
        <w:rPr>
          <w:color w:val="222222"/>
        </w:rPr>
        <w:t>............</w:t>
      </w:r>
      <w:r>
        <w:rPr>
          <w:color w:val="222222"/>
        </w:rPr>
        <w:t>..</w:t>
      </w:r>
      <w:r w:rsidRPr="00D82974">
        <w:rPr>
          <w:color w:val="222222"/>
        </w:rPr>
        <w:t>, ......</w:t>
      </w:r>
      <w:r>
        <w:rPr>
          <w:color w:val="222222"/>
        </w:rPr>
        <w:t>.</w:t>
      </w:r>
      <w:r w:rsidRPr="00D82974">
        <w:rPr>
          <w:color w:val="222222"/>
        </w:rPr>
        <w:t>év ......</w:t>
      </w:r>
      <w:r>
        <w:rPr>
          <w:color w:val="222222"/>
        </w:rPr>
        <w:t>...............</w:t>
      </w:r>
      <w:r w:rsidRPr="00D82974">
        <w:rPr>
          <w:color w:val="222222"/>
        </w:rPr>
        <w:t xml:space="preserve">hó ...... </w:t>
      </w:r>
      <w:proofErr w:type="gramStart"/>
      <w:r w:rsidRPr="00D82974">
        <w:rPr>
          <w:color w:val="222222"/>
        </w:rPr>
        <w:t>napján</w:t>
      </w:r>
      <w:proofErr w:type="gramEnd"/>
    </w:p>
    <w:p w:rsidR="004049BE" w:rsidRDefault="004049BE" w:rsidP="004049BE">
      <w:pPr>
        <w:pStyle w:val="NormlWeb"/>
        <w:shd w:val="clear" w:color="auto" w:fill="FFFFFF"/>
        <w:spacing w:before="163" w:beforeAutospacing="0" w:after="0" w:afterAutospacing="0" w:line="217" w:lineRule="atLeast"/>
        <w:ind w:left="136" w:right="136"/>
        <w:jc w:val="both"/>
        <w:rPr>
          <w:color w:val="222222"/>
        </w:rPr>
      </w:pPr>
    </w:p>
    <w:p w:rsidR="004049BE" w:rsidRPr="00D82974" w:rsidRDefault="004049BE" w:rsidP="004049BE">
      <w:pPr>
        <w:pStyle w:val="NormlWeb"/>
        <w:shd w:val="clear" w:color="auto" w:fill="FFFFFF"/>
        <w:spacing w:before="163" w:beforeAutospacing="0" w:after="0" w:afterAutospacing="0" w:line="217" w:lineRule="atLeast"/>
        <w:ind w:left="136" w:right="136"/>
        <w:jc w:val="both"/>
        <w:rPr>
          <w:color w:val="222222"/>
        </w:rPr>
      </w:pPr>
    </w:p>
    <w:p w:rsidR="004049BE" w:rsidRPr="00D82974" w:rsidRDefault="004049BE" w:rsidP="004049BE">
      <w:pPr>
        <w:pStyle w:val="NormlWeb"/>
        <w:shd w:val="clear" w:color="auto" w:fill="FFFFFF"/>
        <w:spacing w:before="163" w:beforeAutospacing="0" w:after="0" w:afterAutospacing="0" w:line="217" w:lineRule="atLeast"/>
        <w:ind w:left="3179" w:right="136"/>
        <w:jc w:val="center"/>
        <w:rPr>
          <w:color w:val="222222"/>
        </w:rPr>
      </w:pPr>
      <w:bookmarkStart w:id="203" w:name="pr61"/>
      <w:bookmarkEnd w:id="203"/>
      <w:r w:rsidRPr="00D82974">
        <w:rPr>
          <w:color w:val="222222"/>
        </w:rPr>
        <w:t>...................................................................................</w:t>
      </w:r>
    </w:p>
    <w:p w:rsidR="004049BE" w:rsidRPr="00D82974" w:rsidRDefault="004049BE" w:rsidP="004049BE">
      <w:pPr>
        <w:pStyle w:val="NormlWeb"/>
        <w:shd w:val="clear" w:color="auto" w:fill="FFFFFF"/>
        <w:spacing w:before="0" w:beforeAutospacing="0" w:after="0" w:afterAutospacing="0" w:line="217" w:lineRule="atLeast"/>
        <w:ind w:left="3179" w:right="136"/>
        <w:jc w:val="center"/>
        <w:rPr>
          <w:color w:val="222222"/>
        </w:rPr>
      </w:pPr>
      <w:bookmarkStart w:id="204" w:name="pr62"/>
      <w:bookmarkEnd w:id="204"/>
      <w:proofErr w:type="gramStart"/>
      <w:r w:rsidRPr="00D82974">
        <w:rPr>
          <w:color w:val="222222"/>
        </w:rPr>
        <w:t>foglalkozás-egészségügyi</w:t>
      </w:r>
      <w:proofErr w:type="gramEnd"/>
      <w:r w:rsidRPr="00D82974">
        <w:rPr>
          <w:color w:val="222222"/>
        </w:rPr>
        <w:t xml:space="preserve"> szolgáltató orvosának aláírása, hiteles bélyegzője</w:t>
      </w:r>
    </w:p>
    <w:p w:rsidR="004049BE" w:rsidRPr="00D82974" w:rsidRDefault="004049BE" w:rsidP="004049BE">
      <w:pPr>
        <w:pStyle w:val="NormlWeb"/>
        <w:shd w:val="clear" w:color="auto" w:fill="FFFFFF"/>
        <w:spacing w:before="163" w:beforeAutospacing="0" w:after="0" w:afterAutospacing="0" w:line="217" w:lineRule="atLeast"/>
        <w:ind w:left="136" w:right="136"/>
        <w:jc w:val="center"/>
        <w:rPr>
          <w:color w:val="222222"/>
        </w:rPr>
      </w:pPr>
      <w:bookmarkStart w:id="205" w:name="pr63"/>
      <w:bookmarkEnd w:id="205"/>
      <w:r w:rsidRPr="00D82974">
        <w:rPr>
          <w:color w:val="222222"/>
        </w:rPr>
        <w:t>P. H.</w:t>
      </w:r>
    </w:p>
    <w:p w:rsidR="006E09FE" w:rsidRDefault="006E09FE" w:rsidP="006E09FE">
      <w:pPr>
        <w:pStyle w:val="Cmsor2"/>
      </w:pPr>
      <w:bookmarkStart w:id="206" w:name="_Toc384885873"/>
      <w:r>
        <w:lastRenderedPageBreak/>
        <w:t>Gyakornoki Szabályzat</w:t>
      </w:r>
      <w:bookmarkEnd w:id="206"/>
    </w:p>
    <w:p w:rsidR="00B64761" w:rsidRDefault="00B64761" w:rsidP="005D1A8F">
      <w:pPr>
        <w:jc w:val="center"/>
        <w:rPr>
          <w:b/>
          <w:sz w:val="36"/>
          <w:szCs w:val="36"/>
        </w:rPr>
      </w:pPr>
    </w:p>
    <w:p w:rsidR="00B64761" w:rsidRDefault="00B64761" w:rsidP="005D1A8F">
      <w:pPr>
        <w:jc w:val="center"/>
        <w:rPr>
          <w:b/>
          <w:sz w:val="36"/>
          <w:szCs w:val="36"/>
        </w:rPr>
      </w:pPr>
    </w:p>
    <w:p w:rsidR="005D1A8F" w:rsidRPr="006E09FE" w:rsidRDefault="006E09FE" w:rsidP="005D1A8F">
      <w:pPr>
        <w:jc w:val="center"/>
        <w:rPr>
          <w:b/>
          <w:sz w:val="36"/>
          <w:szCs w:val="36"/>
        </w:rPr>
      </w:pPr>
      <w:r w:rsidRPr="006E09FE">
        <w:rPr>
          <w:b/>
          <w:sz w:val="36"/>
          <w:szCs w:val="36"/>
        </w:rPr>
        <w:t>GYAKORNOKI SZABÁLYZAT</w:t>
      </w:r>
    </w:p>
    <w:p w:rsidR="005D1A8F" w:rsidRPr="004E6E90" w:rsidRDefault="005D1A8F" w:rsidP="005D1A8F">
      <w:pPr>
        <w:jc w:val="center"/>
        <w:rPr>
          <w:b/>
        </w:rPr>
      </w:pPr>
    </w:p>
    <w:p w:rsidR="005D1A8F" w:rsidRDefault="005D1A8F" w:rsidP="006E09FE">
      <w:pPr>
        <w:pStyle w:val="Cmsor1"/>
        <w:numPr>
          <w:ilvl w:val="0"/>
          <w:numId w:val="0"/>
        </w:numPr>
      </w:pPr>
      <w:bookmarkStart w:id="207" w:name="_Toc384885874"/>
      <w:r>
        <w:t>Törvényi háttér</w:t>
      </w:r>
      <w:bookmarkEnd w:id="207"/>
    </w:p>
    <w:p w:rsidR="005D1A8F" w:rsidRDefault="005D1A8F" w:rsidP="005D1A8F"/>
    <w:p w:rsidR="005D1A8F" w:rsidRPr="00243851" w:rsidRDefault="005D1A8F" w:rsidP="005D1A8F">
      <w:r w:rsidRPr="00243851">
        <w:t>A nemzeti köznevelésről szóló 2011. évi CXC törvény módosításáról szóló 2013. évi CXXXVII. törvény 2. 6. 7. 8. 10. 11. 12. 13. 36. §, valamint a közalkalmazottakról szóló 1992. évi XXXIII. törvény szerint kiadom az alábbi szabályzatot, mely a meghatározott feladatok szakszerűbb és hatékonyabb végrehajtását szolgálja, a gyakornoki követelmények teljesítésével és teljesítmény mérésével, értékelésével összefüggő eljárásrendet rögzíti.</w:t>
      </w:r>
    </w:p>
    <w:p w:rsidR="005D1A8F" w:rsidRPr="00243851" w:rsidRDefault="005D1A8F" w:rsidP="005D1A8F">
      <w:r w:rsidRPr="00243851">
        <w:t>A gyakornokra, a gyakornoki időre és a minősítő vizsgára vonatkozó rendelkezéseket az 2011. évi CXC törvény módosításáról szóló 2013. évi CX</w:t>
      </w:r>
      <w:r w:rsidR="008E61FF">
        <w:t xml:space="preserve">XXVII. törvény hatálybalépését </w:t>
      </w:r>
      <w:r w:rsidRPr="00243851">
        <w:t>követően létesített foglalkoztatási jogviszonyok esetében kell alkalmazni. Az  említett  rendelet hatálybalépése előtt létesített közalkalmazotti jogviszonyok esetében a Kjt.-</w:t>
      </w:r>
      <w:proofErr w:type="spellStart"/>
      <w:r w:rsidRPr="00243851">
        <w:t>nek</w:t>
      </w:r>
      <w:proofErr w:type="spellEnd"/>
      <w:r w:rsidRPr="00243851">
        <w:t xml:space="preserve"> és a közalkalmazottakról szóló 1992. évi XXXIII.  törvény végrehajtásáró</w:t>
      </w:r>
      <w:r w:rsidR="003624CC">
        <w:t xml:space="preserve">l a  közoktatási intézményekben </w:t>
      </w:r>
      <w:r w:rsidRPr="00243851">
        <w:t>című 138/1992. (X. 8.) Korm. rendeletnek (a  továbbiakban</w:t>
      </w:r>
      <w:proofErr w:type="gramStart"/>
      <w:r w:rsidRPr="00243851">
        <w:t>:  Kjt.</w:t>
      </w:r>
      <w:proofErr w:type="gramEnd"/>
      <w:r w:rsidRPr="00243851">
        <w:t xml:space="preserve">  </w:t>
      </w:r>
      <w:proofErr w:type="spellStart"/>
      <w:r w:rsidRPr="00243851">
        <w:t>vhr.</w:t>
      </w:r>
      <w:proofErr w:type="spellEnd"/>
      <w:r w:rsidRPr="00243851">
        <w:t xml:space="preserve">) a  gyakornokra és a  gyakornoki időre vonatkozó rendelkezéseit kell alkalmazni, azzal, hogy amennyiben  a közalkalmazott a Kjt. és a Kjt. </w:t>
      </w:r>
      <w:proofErr w:type="spellStart"/>
      <w:r w:rsidRPr="00243851">
        <w:t>vhr.</w:t>
      </w:r>
      <w:proofErr w:type="spellEnd"/>
      <w:r w:rsidRPr="00243851">
        <w:t xml:space="preserve"> gyakornokra és gyakornoki időre vonatkozó rendelkezései alapján „megfelelt”  minősítést kap, a  Pedagógus I. fokozatba kell besorolni. Az Mt. hatálya alá tartozó pedagógust két év szakmai gyakorlat megszerzése után a Pedagógus I. fokozatba kell besorolni.</w:t>
      </w:r>
    </w:p>
    <w:p w:rsidR="005D1A8F" w:rsidRPr="004E6E90" w:rsidRDefault="005D1A8F" w:rsidP="005D1A8F">
      <w:pPr>
        <w:jc w:val="both"/>
      </w:pPr>
    </w:p>
    <w:p w:rsidR="005D1A8F" w:rsidRPr="004E6E90" w:rsidRDefault="005D1A8F" w:rsidP="006E09FE">
      <w:pPr>
        <w:pStyle w:val="Cmsor1"/>
        <w:pageBreakBefore/>
        <w:numPr>
          <w:ilvl w:val="0"/>
          <w:numId w:val="0"/>
        </w:numPr>
      </w:pPr>
      <w:bookmarkStart w:id="208" w:name="_Toc180993991"/>
      <w:bookmarkStart w:id="209" w:name="_Toc384885875"/>
      <w:r w:rsidRPr="004E6E90">
        <w:lastRenderedPageBreak/>
        <w:t>1. Fogalmak meghatározása</w:t>
      </w:r>
      <w:bookmarkEnd w:id="208"/>
      <w:bookmarkEnd w:id="209"/>
    </w:p>
    <w:p w:rsidR="005D1A8F" w:rsidRPr="004E6E90" w:rsidRDefault="005D1A8F" w:rsidP="005D1A8F">
      <w:r w:rsidRPr="004E6E90">
        <w:rPr>
          <w:b/>
        </w:rPr>
        <w:t>Gyakornok:</w:t>
      </w:r>
      <w:r w:rsidR="003624CC">
        <w:rPr>
          <w:b/>
        </w:rPr>
        <w:t xml:space="preserve"> </w:t>
      </w:r>
      <w:r>
        <w:t>az a</w:t>
      </w:r>
      <w:r w:rsidRPr="004E6E90">
        <w:t xml:space="preserve"> közalkalmazott, aki nem rendelkezik három évet meghaladó szakmai gyakorlattal, és az alaptevékenységhez tartozó munkakörbe, határozatlan időre történik a kinevezése. </w:t>
      </w:r>
    </w:p>
    <w:p w:rsidR="005D1A8F" w:rsidRPr="004E6E90" w:rsidRDefault="005D1A8F" w:rsidP="005D1A8F">
      <w:r w:rsidRPr="004E6E90">
        <w:rPr>
          <w:b/>
        </w:rPr>
        <w:t>Az intézmény alaptevékenységével összefüggő munkakör</w:t>
      </w:r>
      <w:r w:rsidRPr="004E6E90">
        <w:t>:</w:t>
      </w:r>
      <w:r>
        <w:t xml:space="preserve"> a</w:t>
      </w:r>
      <w:r w:rsidRPr="004E6E90">
        <w:t xml:space="preserve"> gyakornoki idő kikötése szempontjából alaptevékenységnek minősül minden olyan tevékenység, amelynek ellátására a közalkalmazottakról szóló 1992. évi XXXIII. törvény végrehajtásáról a közoktatási intézmény</w:t>
      </w:r>
      <w:r>
        <w:t>ekben tárgyú 138/1992. (</w:t>
      </w:r>
      <w:r w:rsidRPr="004E6E90">
        <w:t>X. 8.) Korm. rendelet mellékletében meghatározottak szerint pedagógus munkakörben, pedagógiai-szakmai szolgáltatások ellátására létesített ügyintéző-szakértő, pedagógiai szakértő, pedagógiai előadó, ügyintéző munkakörben foglalkoztatják a közalkalmazottat.</w:t>
      </w:r>
    </w:p>
    <w:p w:rsidR="005D1A8F" w:rsidRPr="004E6E90" w:rsidRDefault="005D1A8F" w:rsidP="005D1A8F">
      <w:pPr>
        <w:jc w:val="both"/>
      </w:pPr>
      <w:r w:rsidRPr="008158EC">
        <w:rPr>
          <w:b/>
        </w:rPr>
        <w:t xml:space="preserve">Gyakornoki </w:t>
      </w:r>
      <w:proofErr w:type="spellStart"/>
      <w:r w:rsidRPr="008158EC">
        <w:rPr>
          <w:b/>
        </w:rPr>
        <w:t>program</w:t>
      </w:r>
      <w:proofErr w:type="gramStart"/>
      <w:r w:rsidRPr="008158EC">
        <w:rPr>
          <w:b/>
        </w:rPr>
        <w:t>:</w:t>
      </w:r>
      <w:r w:rsidRPr="004E6E90">
        <w:t>egy</w:t>
      </w:r>
      <w:proofErr w:type="spellEnd"/>
      <w:proofErr w:type="gramEnd"/>
      <w:r w:rsidRPr="004E6E90">
        <w:t xml:space="preserve"> olyan folyamat, amelynek </w:t>
      </w:r>
      <w:r>
        <w:t xml:space="preserve">során a „pályakezdő” megismeri </w:t>
      </w:r>
      <w:r w:rsidRPr="004E6E90">
        <w:t>a munkahely belső értékeit, szervezeti kultúráját, meghatározott módszertan alapján támogatást kap, hogy megtalálja helyét a munkaszervezetben, mintát kap a feladatok hatékony elvégzéséhez.</w:t>
      </w:r>
    </w:p>
    <w:p w:rsidR="005D1A8F" w:rsidRPr="004E6E90" w:rsidRDefault="005D1A8F" w:rsidP="005D1A8F">
      <w:pPr>
        <w:jc w:val="both"/>
      </w:pPr>
      <w:r>
        <w:rPr>
          <w:b/>
        </w:rPr>
        <w:t>Kezdő</w:t>
      </w:r>
      <w:r w:rsidRPr="008158EC">
        <w:rPr>
          <w:b/>
        </w:rPr>
        <w:t xml:space="preserve"> szakasz:</w:t>
      </w:r>
      <w:r w:rsidRPr="004E6E90">
        <w:t xml:space="preserve"> a gyakornoki program első szakasza, mely kb. az első év végéig tart. Jellemző tipikus viselkedés mód, </w:t>
      </w:r>
      <w:r>
        <w:t xml:space="preserve">hogy </w:t>
      </w:r>
      <w:r w:rsidRPr="004E6E90">
        <w:t xml:space="preserve">a gyakornok megfontolt, általában racionális, de </w:t>
      </w:r>
      <w:proofErr w:type="spellStart"/>
      <w:r w:rsidRPr="004E6E90">
        <w:t>rugalmatlan</w:t>
      </w:r>
      <w:proofErr w:type="gramStart"/>
      <w:r w:rsidRPr="004E6E90">
        <w:t>.Ez</w:t>
      </w:r>
      <w:proofErr w:type="spellEnd"/>
      <w:proofErr w:type="gramEnd"/>
      <w:r w:rsidRPr="004E6E90">
        <w:t xml:space="preserve"> a</w:t>
      </w:r>
      <w:r>
        <w:t xml:space="preserve"> szakasz elsősorban a </w:t>
      </w:r>
      <w:r w:rsidRPr="004E6E90">
        <w:t xml:space="preserve">gyakorlatszerzés szintje, amikor a valós gyakorlatszerzés sokkal fontosabb, mint a verbális információ. Az elméleti tudás </w:t>
      </w:r>
      <w:proofErr w:type="spellStart"/>
      <w:r w:rsidRPr="004E6E90">
        <w:t>vezérli</w:t>
      </w:r>
      <w:proofErr w:type="spellEnd"/>
      <w:r w:rsidRPr="004E6E90">
        <w:t xml:space="preserve"> elsődlegesen a gyakornokot.</w:t>
      </w:r>
    </w:p>
    <w:p w:rsidR="005D1A8F" w:rsidRPr="004E6E90" w:rsidRDefault="005D1A8F" w:rsidP="005D1A8F">
      <w:pPr>
        <w:jc w:val="both"/>
      </w:pPr>
      <w:r>
        <w:rPr>
          <w:b/>
        </w:rPr>
        <w:t>Haladó</w:t>
      </w:r>
      <w:r w:rsidRPr="008158EC">
        <w:rPr>
          <w:b/>
        </w:rPr>
        <w:t xml:space="preserve"> szakasz:</w:t>
      </w:r>
      <w:r w:rsidRPr="004E6E90">
        <w:t xml:space="preserve"> a gyakornoki program második szakasza, mely kb. a második év végéig tart. Jellemző tipikus viselkedés mód, </w:t>
      </w:r>
      <w:r>
        <w:t xml:space="preserve">hogy </w:t>
      </w:r>
      <w:r w:rsidRPr="004E6E90">
        <w:t>a gyakornok már képes mindent megfigyelni, nem vész el a részletekben.  Ez a szakasz az eseti tudás szintje,</w:t>
      </w:r>
      <w:r>
        <w:t xml:space="preserve"> mely </w:t>
      </w:r>
      <w:r w:rsidRPr="004E6E90">
        <w:t>személy és kontextusfüggő. A tapasztalat befolyásolja a viselkedést.</w:t>
      </w:r>
    </w:p>
    <w:p w:rsidR="005D1A8F" w:rsidRPr="004E6E90" w:rsidRDefault="005D1A8F" w:rsidP="005D1A8F">
      <w:pPr>
        <w:jc w:val="both"/>
      </w:pPr>
      <w:r>
        <w:rPr>
          <w:b/>
        </w:rPr>
        <w:t>Befejező</w:t>
      </w:r>
      <w:r w:rsidRPr="008158EC">
        <w:rPr>
          <w:b/>
        </w:rPr>
        <w:t xml:space="preserve"> szakasz:</w:t>
      </w:r>
      <w:r w:rsidRPr="004E6E90">
        <w:t xml:space="preserve"> a gyakornoki program harmadik szakasza, mely kb. a harmadik év végéig tart. Jellemző tipikus viselkedés mód, hogy a gyakornok képes már arra, hogy racionálisan, tudatosan </w:t>
      </w:r>
      <w:proofErr w:type="spellStart"/>
      <w:r w:rsidRPr="004E6E90">
        <w:t>kiválassza</w:t>
      </w:r>
      <w:proofErr w:type="spellEnd"/>
      <w:r w:rsidRPr="004E6E90">
        <w:t xml:space="preserve">, hogy mit fog tenni, prioritásokat határoz meg, </w:t>
      </w:r>
      <w:r>
        <w:t xml:space="preserve">képes </w:t>
      </w:r>
      <w:r w:rsidRPr="004E6E90">
        <w:t>a tanulási-tanítási folyamat ésszerű irányítására.</w:t>
      </w:r>
    </w:p>
    <w:p w:rsidR="005D1A8F" w:rsidRDefault="005D1A8F" w:rsidP="005D1A8F">
      <w:pPr>
        <w:jc w:val="both"/>
      </w:pPr>
      <w:r w:rsidRPr="008158EC">
        <w:rPr>
          <w:b/>
        </w:rPr>
        <w:t>Szakmai segítő:</w:t>
      </w:r>
      <w:r w:rsidRPr="004E6E90">
        <w:t xml:space="preserve"> az intézményvezető által kijelölt pedagógus</w:t>
      </w:r>
      <w:r>
        <w:t xml:space="preserve"> (pedagógusok)</w:t>
      </w:r>
      <w:r w:rsidRPr="004E6E90">
        <w:t>, aki rendelkezik legalább tíz éves gyakorlattal, legalább öt éve az intézmény alkalmazottja, szak</w:t>
      </w:r>
      <w:r>
        <w:t>területének</w:t>
      </w:r>
      <w:r w:rsidRPr="004E6E90">
        <w:t xml:space="preserve"> kiváló képviselője.</w:t>
      </w:r>
    </w:p>
    <w:p w:rsidR="005D1A8F" w:rsidRDefault="005D1A8F" w:rsidP="005D1A8F">
      <w:pPr>
        <w:jc w:val="both"/>
      </w:pPr>
      <w:r w:rsidRPr="003E0B96">
        <w:rPr>
          <w:b/>
        </w:rPr>
        <w:t>Közvetlen felettes:</w:t>
      </w:r>
      <w:r w:rsidR="003624CC">
        <w:rPr>
          <w:b/>
        </w:rPr>
        <w:t xml:space="preserve"> </w:t>
      </w:r>
      <w:r w:rsidRPr="003E0B96">
        <w:t xml:space="preserve">Az intézmény </w:t>
      </w:r>
      <w:r>
        <w:t>Szervezeti és Működési Szabályzatában,</w:t>
      </w:r>
      <w:r w:rsidRPr="003E0B96">
        <w:t xml:space="preserve"> valamint a pedagógus munkaköri leírásában</w:t>
      </w:r>
      <w:r>
        <w:t xml:space="preserve"> közvetlen felettesként megjelölt személy.</w:t>
      </w:r>
    </w:p>
    <w:p w:rsidR="005D1A8F" w:rsidRPr="00403820" w:rsidRDefault="005D1A8F" w:rsidP="006E09FE">
      <w:pPr>
        <w:pStyle w:val="Cmsor1"/>
        <w:numPr>
          <w:ilvl w:val="0"/>
          <w:numId w:val="0"/>
        </w:numPr>
      </w:pPr>
      <w:bookmarkStart w:id="210" w:name="_Toc180993992"/>
      <w:bookmarkStart w:id="211" w:name="_Toc384885876"/>
      <w:r w:rsidRPr="00403820">
        <w:t>2.  A szabályzat területi, személyi hatálya</w:t>
      </w:r>
      <w:bookmarkEnd w:id="210"/>
      <w:bookmarkEnd w:id="211"/>
    </w:p>
    <w:p w:rsidR="005D1A8F" w:rsidRPr="004E6E90" w:rsidRDefault="005D1A8F" w:rsidP="005D1A8F">
      <w:pPr>
        <w:jc w:val="both"/>
      </w:pPr>
      <w:r>
        <w:t xml:space="preserve">Jelen szabályzat a Szegvári Forray Máté Általános Iskola (6635 Szegvár, Templom utca 2.) és telephelyei </w:t>
      </w:r>
      <w:r w:rsidRPr="004E6E90">
        <w:t xml:space="preserve">E-H fizetési osztályba sorolt, az intézmény alaptevékenységének ellátásával összefüggő munkakörbe, határozatlan időre kinevezett </w:t>
      </w:r>
      <w:proofErr w:type="spellStart"/>
      <w:r w:rsidRPr="004E6E90">
        <w:t>közalkalmazottaira</w:t>
      </w:r>
      <w:proofErr w:type="spellEnd"/>
      <w:r w:rsidRPr="004E6E90">
        <w:t xml:space="preserve"> terjed ki, amennyiben nem rendelkeznek a munkakörhöz szükséges iskolai végzettséget és szakképzettséget igénylő, a három évet meghaladó </w:t>
      </w:r>
      <w:proofErr w:type="spellStart"/>
      <w:r w:rsidRPr="004E6E90">
        <w:t>időtartalmú</w:t>
      </w:r>
      <w:proofErr w:type="spellEnd"/>
      <w:r w:rsidRPr="004E6E90">
        <w:t xml:space="preserve"> szakmai gyakorlattal, valamint kiterjed az intézményvezető által szakmai segítői feladatok ellátásával megbízott </w:t>
      </w:r>
      <w:proofErr w:type="spellStart"/>
      <w:r w:rsidRPr="004E6E90">
        <w:t>közalkalmazottaira</w:t>
      </w:r>
      <w:proofErr w:type="spellEnd"/>
      <w:r w:rsidRPr="004E6E90">
        <w:t>.</w:t>
      </w:r>
    </w:p>
    <w:p w:rsidR="005D1A8F" w:rsidRPr="008158EC" w:rsidRDefault="005D1A8F" w:rsidP="009D364D">
      <w:pPr>
        <w:pStyle w:val="Cmsor1"/>
        <w:keepNext/>
        <w:numPr>
          <w:ilvl w:val="0"/>
          <w:numId w:val="0"/>
        </w:numPr>
      </w:pPr>
      <w:bookmarkStart w:id="212" w:name="_Toc180993993"/>
      <w:bookmarkStart w:id="213" w:name="_Toc384885877"/>
      <w:r w:rsidRPr="008158EC">
        <w:t>3.  A szabályzat időbeli hatálya</w:t>
      </w:r>
      <w:bookmarkEnd w:id="212"/>
      <w:bookmarkEnd w:id="213"/>
    </w:p>
    <w:p w:rsidR="005D1A8F" w:rsidRPr="004E6E90" w:rsidRDefault="005D1A8F" w:rsidP="005D1A8F">
      <w:pPr>
        <w:jc w:val="both"/>
      </w:pPr>
      <w:r>
        <w:t>Jelen szabályzat 2013</w:t>
      </w:r>
      <w:r w:rsidR="000D5ABE">
        <w:t>. április 22-től</w:t>
      </w:r>
      <w:r>
        <w:t>visszavonásig hatályos.</w:t>
      </w:r>
    </w:p>
    <w:p w:rsidR="005D1A8F" w:rsidRPr="008158EC" w:rsidRDefault="005D1A8F" w:rsidP="006E09FE">
      <w:pPr>
        <w:pStyle w:val="Cmsor1"/>
        <w:numPr>
          <w:ilvl w:val="0"/>
          <w:numId w:val="0"/>
        </w:numPr>
      </w:pPr>
      <w:bookmarkStart w:id="214" w:name="_Toc180993994"/>
      <w:bookmarkStart w:id="215" w:name="_Toc384885878"/>
      <w:r w:rsidRPr="008158EC">
        <w:lastRenderedPageBreak/>
        <w:t>4.  A szabályzat módosítása</w:t>
      </w:r>
      <w:bookmarkEnd w:id="214"/>
      <w:bookmarkEnd w:id="215"/>
    </w:p>
    <w:p w:rsidR="005D1A8F" w:rsidRPr="004E6E90" w:rsidRDefault="005D1A8F" w:rsidP="005D1A8F">
      <w:pPr>
        <w:jc w:val="both"/>
      </w:pPr>
      <w:r w:rsidRPr="004E6E90">
        <w:t>A szabályzatot módosítani kell, amennyiben a benne foglaltakat érintő jogszabályváltozás következik be, valamint amennyiben a nevelőtestület legalább fele írásban kéri.</w:t>
      </w:r>
    </w:p>
    <w:p w:rsidR="005D1A8F" w:rsidRPr="008158EC" w:rsidRDefault="005D1A8F" w:rsidP="006E09FE">
      <w:pPr>
        <w:pStyle w:val="Cmsor1"/>
        <w:numPr>
          <w:ilvl w:val="0"/>
          <w:numId w:val="0"/>
        </w:numPr>
      </w:pPr>
      <w:bookmarkStart w:id="216" w:name="_Toc180993995"/>
      <w:bookmarkStart w:id="217" w:name="_Toc384885879"/>
      <w:r w:rsidRPr="008158EC">
        <w:t>5.  A szabályzat célja</w:t>
      </w:r>
      <w:bookmarkEnd w:id="216"/>
      <w:bookmarkEnd w:id="217"/>
    </w:p>
    <w:p w:rsidR="005D1A8F" w:rsidRPr="004E6E90" w:rsidRDefault="005D1A8F" w:rsidP="005D1A8F">
      <w:pPr>
        <w:jc w:val="both"/>
      </w:pPr>
      <w:r>
        <w:t xml:space="preserve">A szabályzat célja </w:t>
      </w:r>
      <w:r w:rsidRPr="004E6E90">
        <w:t>a gyakornokok felkészítésének, beilleszkedésük segítésének megalapozása, a foglalkoztatási feltételek rögzítése, annak érdekében, hogy segítse a gyakornokok tudásának, képességeinek, készségeinek fejlesztését, alakítsa, fejlessze az elkötelezettsé</w:t>
      </w:r>
      <w:r>
        <w:t xml:space="preserve">güket a pedagógushivatás </w:t>
      </w:r>
      <w:r w:rsidRPr="004E6E90">
        <w:t xml:space="preserve">iránt, segítse az oktatás ágazati céljaival, az intézményi célokkal való azonosulást.      </w:t>
      </w:r>
    </w:p>
    <w:p w:rsidR="005D1A8F" w:rsidRPr="008158EC" w:rsidRDefault="005D1A8F" w:rsidP="006E09FE">
      <w:pPr>
        <w:pStyle w:val="Cmsor1"/>
        <w:numPr>
          <w:ilvl w:val="0"/>
          <w:numId w:val="0"/>
        </w:numPr>
      </w:pPr>
      <w:bookmarkStart w:id="218" w:name="_Toc180993996"/>
      <w:bookmarkStart w:id="219" w:name="_Toc384885880"/>
      <w:r w:rsidRPr="008158EC">
        <w:t>6.  A gyakornok felkészítésének szakaszai</w:t>
      </w:r>
      <w:bookmarkEnd w:id="218"/>
      <w:bookmarkEnd w:id="219"/>
    </w:p>
    <w:p w:rsidR="005D1A8F" w:rsidRPr="004E6E90" w:rsidRDefault="005D1A8F" w:rsidP="005D1A8F">
      <w:pPr>
        <w:jc w:val="both"/>
      </w:pPr>
    </w:p>
    <w:p w:rsidR="005D1A8F" w:rsidRPr="004E6E90" w:rsidRDefault="005D1A8F" w:rsidP="005D1A8F">
      <w:pPr>
        <w:jc w:val="both"/>
      </w:pPr>
      <w:r w:rsidRPr="004E6E90">
        <w:t>A gyakornoki időt a Kinevezésben kell kikötni. A gyakornoki idő az E fizetési osztályba sorolt közalkalmazott esetén két év, az F-H fizetési osztályba sorolt közalkalmazott esetén három év.</w:t>
      </w:r>
    </w:p>
    <w:p w:rsidR="005D1A8F" w:rsidRPr="004E6E90" w:rsidRDefault="005D1A8F" w:rsidP="005D1A8F">
      <w:pPr>
        <w:jc w:val="both"/>
      </w:pPr>
      <w:r w:rsidRPr="004E6E90">
        <w:t>A gyakornok felkészítésének lehetséges szakaszolása.</w:t>
      </w:r>
    </w:p>
    <w:p w:rsidR="005D1A8F" w:rsidRPr="004E6E90" w:rsidRDefault="005D1A8F" w:rsidP="005D1A8F">
      <w:pPr>
        <w:jc w:val="both"/>
      </w:pPr>
    </w:p>
    <w:p w:rsidR="005D1A8F" w:rsidRPr="004E6E90" w:rsidRDefault="005D1A8F" w:rsidP="005D1A8F">
      <w:pPr>
        <w:jc w:val="both"/>
      </w:pPr>
    </w:p>
    <w:tbl>
      <w:tblPr>
        <w:tblW w:w="9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3497"/>
        <w:gridCol w:w="2802"/>
      </w:tblGrid>
      <w:tr w:rsidR="005D1A8F" w:rsidRPr="004E6E90" w:rsidTr="005D1A8F">
        <w:trPr>
          <w:trHeight w:val="258"/>
        </w:trPr>
        <w:tc>
          <w:tcPr>
            <w:tcW w:w="3195" w:type="dxa"/>
          </w:tcPr>
          <w:p w:rsidR="005D1A8F" w:rsidRPr="004E6E90" w:rsidRDefault="005D1A8F" w:rsidP="005D1A8F">
            <w:pPr>
              <w:jc w:val="center"/>
            </w:pPr>
            <w:r w:rsidRPr="004E6E90">
              <w:t>Időszak</w:t>
            </w:r>
          </w:p>
        </w:tc>
        <w:tc>
          <w:tcPr>
            <w:tcW w:w="3497" w:type="dxa"/>
          </w:tcPr>
          <w:p w:rsidR="005D1A8F" w:rsidRPr="004E6E90" w:rsidRDefault="005D1A8F" w:rsidP="005D1A8F">
            <w:pPr>
              <w:jc w:val="center"/>
            </w:pPr>
            <w:r w:rsidRPr="004E6E90">
              <w:t>Szakasz megnevezése</w:t>
            </w:r>
          </w:p>
        </w:tc>
        <w:tc>
          <w:tcPr>
            <w:tcW w:w="2802" w:type="dxa"/>
          </w:tcPr>
          <w:p w:rsidR="005D1A8F" w:rsidRPr="004E6E90" w:rsidRDefault="005D1A8F" w:rsidP="005D1A8F">
            <w:pPr>
              <w:jc w:val="center"/>
            </w:pPr>
            <w:r w:rsidRPr="004E6E90">
              <w:t>Elvárás</w:t>
            </w:r>
          </w:p>
          <w:p w:rsidR="005D1A8F" w:rsidRPr="004E6E90" w:rsidRDefault="005D1A8F" w:rsidP="005D1A8F">
            <w:pPr>
              <w:jc w:val="center"/>
            </w:pPr>
          </w:p>
        </w:tc>
      </w:tr>
      <w:tr w:rsidR="005D1A8F" w:rsidRPr="004E6E90" w:rsidTr="005D1A8F">
        <w:trPr>
          <w:trHeight w:val="1953"/>
        </w:trPr>
        <w:tc>
          <w:tcPr>
            <w:tcW w:w="3195" w:type="dxa"/>
          </w:tcPr>
          <w:p w:rsidR="005D1A8F" w:rsidRPr="004E6E90" w:rsidRDefault="005D1A8F" w:rsidP="005D1A8F">
            <w:pPr>
              <w:jc w:val="center"/>
            </w:pPr>
            <w:r w:rsidRPr="004E6E90">
              <w:t>0-1 év</w:t>
            </w:r>
          </w:p>
        </w:tc>
        <w:tc>
          <w:tcPr>
            <w:tcW w:w="3497" w:type="dxa"/>
          </w:tcPr>
          <w:p w:rsidR="005D1A8F" w:rsidRPr="004E6E90" w:rsidRDefault="005D1A8F" w:rsidP="005D1A8F">
            <w:pPr>
              <w:jc w:val="center"/>
            </w:pPr>
            <w:r w:rsidRPr="004E6E90">
              <w:t>„</w:t>
            </w:r>
            <w:r>
              <w:t>kezdő</w:t>
            </w:r>
            <w:r w:rsidRPr="004E6E90">
              <w:t>”</w:t>
            </w:r>
          </w:p>
        </w:tc>
        <w:tc>
          <w:tcPr>
            <w:tcW w:w="2802" w:type="dxa"/>
          </w:tcPr>
          <w:p w:rsidR="005D1A8F" w:rsidRPr="004E6E90" w:rsidRDefault="005D1A8F" w:rsidP="00234A0C">
            <w:pPr>
              <w:numPr>
                <w:ilvl w:val="0"/>
                <w:numId w:val="102"/>
              </w:numPr>
              <w:spacing w:after="0" w:line="240" w:lineRule="auto"/>
              <w:jc w:val="both"/>
            </w:pPr>
            <w:r w:rsidRPr="004E6E90">
              <w:t>Csak minimális készséget lehet elvárni a tanítás terén</w:t>
            </w:r>
          </w:p>
          <w:p w:rsidR="005D1A8F" w:rsidRPr="004E6E90" w:rsidRDefault="005D1A8F" w:rsidP="00234A0C">
            <w:pPr>
              <w:numPr>
                <w:ilvl w:val="0"/>
                <w:numId w:val="102"/>
              </w:numPr>
              <w:spacing w:after="0" w:line="240" w:lineRule="auto"/>
              <w:jc w:val="both"/>
            </w:pPr>
            <w:r w:rsidRPr="004E6E90">
              <w:t>Szabályok követése</w:t>
            </w:r>
          </w:p>
          <w:p w:rsidR="005D1A8F" w:rsidRPr="004E6E90" w:rsidRDefault="005D1A8F" w:rsidP="005D1A8F">
            <w:pPr>
              <w:jc w:val="both"/>
            </w:pPr>
          </w:p>
        </w:tc>
      </w:tr>
      <w:tr w:rsidR="005D1A8F" w:rsidRPr="004E6E90" w:rsidTr="005D1A8F">
        <w:trPr>
          <w:trHeight w:val="1930"/>
        </w:trPr>
        <w:tc>
          <w:tcPr>
            <w:tcW w:w="3195" w:type="dxa"/>
          </w:tcPr>
          <w:p w:rsidR="005D1A8F" w:rsidRPr="004E6E90" w:rsidRDefault="005D1A8F" w:rsidP="005D1A8F">
            <w:pPr>
              <w:jc w:val="center"/>
            </w:pPr>
            <w:r w:rsidRPr="004E6E90">
              <w:t>1-2 év</w:t>
            </w:r>
          </w:p>
        </w:tc>
        <w:tc>
          <w:tcPr>
            <w:tcW w:w="3497" w:type="dxa"/>
          </w:tcPr>
          <w:p w:rsidR="005D1A8F" w:rsidRPr="004E6E90" w:rsidRDefault="005D1A8F" w:rsidP="005D1A8F">
            <w:pPr>
              <w:jc w:val="center"/>
            </w:pPr>
            <w:r w:rsidRPr="004E6E90">
              <w:t>„</w:t>
            </w:r>
            <w:r>
              <w:t>haladó</w:t>
            </w:r>
            <w:r w:rsidRPr="004E6E90">
              <w:t>”</w:t>
            </w:r>
          </w:p>
        </w:tc>
        <w:tc>
          <w:tcPr>
            <w:tcW w:w="2802" w:type="dxa"/>
          </w:tcPr>
          <w:p w:rsidR="005D1A8F" w:rsidRPr="004E6E90" w:rsidRDefault="005D1A8F" w:rsidP="00234A0C">
            <w:pPr>
              <w:numPr>
                <w:ilvl w:val="0"/>
                <w:numId w:val="102"/>
              </w:numPr>
              <w:spacing w:after="0" w:line="240" w:lineRule="auto"/>
              <w:jc w:val="both"/>
            </w:pPr>
            <w:r w:rsidRPr="004E6E90">
              <w:t>Szabályok követése</w:t>
            </w:r>
          </w:p>
          <w:p w:rsidR="005D1A8F" w:rsidRPr="004E6E90" w:rsidRDefault="005D1A8F" w:rsidP="00234A0C">
            <w:pPr>
              <w:numPr>
                <w:ilvl w:val="0"/>
                <w:numId w:val="102"/>
              </w:numPr>
              <w:spacing w:after="0" w:line="240" w:lineRule="auto"/>
              <w:jc w:val="both"/>
            </w:pPr>
            <w:r w:rsidRPr="004E6E90">
              <w:t>Kontextusok felismerése, rendszerezése</w:t>
            </w:r>
          </w:p>
          <w:p w:rsidR="005D1A8F" w:rsidRPr="004E6E90" w:rsidRDefault="005D1A8F" w:rsidP="00234A0C">
            <w:pPr>
              <w:numPr>
                <w:ilvl w:val="0"/>
                <w:numId w:val="102"/>
              </w:numPr>
              <w:spacing w:after="0" w:line="240" w:lineRule="auto"/>
              <w:jc w:val="both"/>
            </w:pPr>
            <w:r w:rsidRPr="004E6E90">
              <w:t>Gyakorlati tudás megalapozása</w:t>
            </w:r>
          </w:p>
        </w:tc>
      </w:tr>
      <w:tr w:rsidR="005D1A8F" w:rsidRPr="004E6E90" w:rsidTr="005D1A8F">
        <w:trPr>
          <w:trHeight w:val="1671"/>
        </w:trPr>
        <w:tc>
          <w:tcPr>
            <w:tcW w:w="3195" w:type="dxa"/>
          </w:tcPr>
          <w:p w:rsidR="005D1A8F" w:rsidRPr="004E6E90" w:rsidRDefault="005D1A8F" w:rsidP="005D1A8F">
            <w:pPr>
              <w:jc w:val="center"/>
            </w:pPr>
            <w:r w:rsidRPr="004E6E90">
              <w:t>2-3 év</w:t>
            </w:r>
          </w:p>
        </w:tc>
        <w:tc>
          <w:tcPr>
            <w:tcW w:w="3497" w:type="dxa"/>
          </w:tcPr>
          <w:p w:rsidR="005D1A8F" w:rsidRPr="004E6E90" w:rsidRDefault="005D1A8F" w:rsidP="005D1A8F">
            <w:pPr>
              <w:jc w:val="center"/>
            </w:pPr>
            <w:r w:rsidRPr="004E6E90">
              <w:t>„</w:t>
            </w:r>
            <w:r>
              <w:t>befejező</w:t>
            </w:r>
            <w:r w:rsidRPr="004E6E90">
              <w:t xml:space="preserve"> szakasz”</w:t>
            </w:r>
          </w:p>
        </w:tc>
        <w:tc>
          <w:tcPr>
            <w:tcW w:w="2802" w:type="dxa"/>
          </w:tcPr>
          <w:p w:rsidR="005D1A8F" w:rsidRPr="004E6E90" w:rsidRDefault="005D1A8F" w:rsidP="00234A0C">
            <w:pPr>
              <w:numPr>
                <w:ilvl w:val="0"/>
                <w:numId w:val="103"/>
              </w:numPr>
              <w:spacing w:after="0" w:line="240" w:lineRule="auto"/>
              <w:jc w:val="both"/>
            </w:pPr>
            <w:r w:rsidRPr="004E6E90">
              <w:t>Tudatosság</w:t>
            </w:r>
          </w:p>
          <w:p w:rsidR="005D1A8F" w:rsidRPr="004E6E90" w:rsidRDefault="005D1A8F" w:rsidP="00234A0C">
            <w:pPr>
              <w:numPr>
                <w:ilvl w:val="0"/>
                <w:numId w:val="103"/>
              </w:numPr>
              <w:spacing w:after="0" w:line="240" w:lineRule="auto"/>
              <w:jc w:val="both"/>
            </w:pPr>
            <w:r w:rsidRPr="004E6E90">
              <w:t>Tervszerűség</w:t>
            </w:r>
          </w:p>
          <w:p w:rsidR="005D1A8F" w:rsidRPr="004E6E90" w:rsidRDefault="005D1A8F" w:rsidP="00234A0C">
            <w:pPr>
              <w:numPr>
                <w:ilvl w:val="0"/>
                <w:numId w:val="103"/>
              </w:numPr>
              <w:spacing w:after="0" w:line="240" w:lineRule="auto"/>
              <w:jc w:val="both"/>
            </w:pPr>
            <w:r w:rsidRPr="004E6E90">
              <w:t>Prioritások felállítása</w:t>
            </w:r>
          </w:p>
          <w:p w:rsidR="005D1A8F" w:rsidRPr="004E6E90" w:rsidRDefault="005D1A8F" w:rsidP="00234A0C">
            <w:pPr>
              <w:numPr>
                <w:ilvl w:val="0"/>
                <w:numId w:val="103"/>
              </w:numPr>
              <w:spacing w:after="0" w:line="240" w:lineRule="auto"/>
              <w:jc w:val="both"/>
            </w:pPr>
            <w:r w:rsidRPr="004E6E90">
              <w:t>Gyakorlati tudás</w:t>
            </w:r>
          </w:p>
          <w:p w:rsidR="005D1A8F" w:rsidRPr="004E6E90" w:rsidRDefault="005D1A8F" w:rsidP="005D1A8F">
            <w:pPr>
              <w:jc w:val="both"/>
            </w:pPr>
          </w:p>
        </w:tc>
      </w:tr>
    </w:tbl>
    <w:p w:rsidR="005D1A8F" w:rsidRPr="004E6E90" w:rsidRDefault="005D1A8F" w:rsidP="005D1A8F">
      <w:pPr>
        <w:jc w:val="both"/>
      </w:pPr>
    </w:p>
    <w:p w:rsidR="005D1A8F" w:rsidRPr="004E6E90" w:rsidRDefault="005D1A8F" w:rsidP="005D1A8F">
      <w:pPr>
        <w:jc w:val="both"/>
      </w:pPr>
      <w:r w:rsidRPr="004E6E90">
        <w:lastRenderedPageBreak/>
        <w:t xml:space="preserve">A további fejlődési szakaszok már </w:t>
      </w:r>
      <w:r>
        <w:t xml:space="preserve">túlmutatnak a gyakornoki időn. </w:t>
      </w:r>
      <w:r w:rsidRPr="004E6E90">
        <w:t>(jártas szint, szakértő szint)</w:t>
      </w:r>
    </w:p>
    <w:p w:rsidR="005D1A8F" w:rsidRPr="00DD58AD" w:rsidRDefault="005D1A8F" w:rsidP="006E09FE">
      <w:pPr>
        <w:pStyle w:val="Cmsor2"/>
        <w:numPr>
          <w:ilvl w:val="0"/>
          <w:numId w:val="0"/>
        </w:numPr>
      </w:pPr>
      <w:bookmarkStart w:id="220" w:name="_Toc180993997"/>
      <w:bookmarkStart w:id="221" w:name="_Toc384885881"/>
      <w:r w:rsidRPr="00DD58AD">
        <w:t>6.1  Általános követelmények a „kezdő szakaszban”</w:t>
      </w:r>
      <w:bookmarkEnd w:id="220"/>
      <w:bookmarkEnd w:id="221"/>
    </w:p>
    <w:p w:rsidR="005D1A8F" w:rsidRPr="004E6E90" w:rsidRDefault="005D1A8F" w:rsidP="005D1A8F">
      <w:pPr>
        <w:jc w:val="both"/>
      </w:pPr>
      <w:r w:rsidRPr="004E6E90">
        <w:t>A gyakornok ismerje meg:</w:t>
      </w:r>
    </w:p>
    <w:p w:rsidR="005D1A8F" w:rsidRPr="004E6E90" w:rsidRDefault="005D1A8F" w:rsidP="005D1A8F">
      <w:pPr>
        <w:jc w:val="both"/>
      </w:pPr>
    </w:p>
    <w:p w:rsidR="005D1A8F" w:rsidRPr="004E6E90" w:rsidRDefault="005D1A8F" w:rsidP="00234A0C">
      <w:pPr>
        <w:numPr>
          <w:ilvl w:val="0"/>
          <w:numId w:val="100"/>
        </w:numPr>
        <w:spacing w:after="0" w:line="240" w:lineRule="auto"/>
        <w:jc w:val="both"/>
      </w:pPr>
      <w:r w:rsidRPr="004E6E90">
        <w:t>A közoktatásról szóló 1993. évi LXXIX. törvényt, különösen</w:t>
      </w:r>
    </w:p>
    <w:p w:rsidR="005D1A8F" w:rsidRPr="004E6E90" w:rsidRDefault="005D1A8F" w:rsidP="00234A0C">
      <w:pPr>
        <w:numPr>
          <w:ilvl w:val="1"/>
          <w:numId w:val="100"/>
        </w:numPr>
        <w:spacing w:after="0" w:line="240" w:lineRule="auto"/>
        <w:jc w:val="both"/>
      </w:pPr>
      <w:r w:rsidRPr="004E6E90">
        <w:t>általános rendelkezések (a törvény szabályozási köre, alapelvek, a tankötelezettség, a nevelő és oktató munka pedagógiai szakaszai),</w:t>
      </w:r>
    </w:p>
    <w:p w:rsidR="005D1A8F" w:rsidRPr="004E6E90" w:rsidRDefault="005D1A8F" w:rsidP="00234A0C">
      <w:pPr>
        <w:numPr>
          <w:ilvl w:val="1"/>
          <w:numId w:val="100"/>
        </w:numPr>
        <w:spacing w:after="0" w:line="240" w:lineRule="auto"/>
        <w:jc w:val="both"/>
      </w:pPr>
      <w:r w:rsidRPr="004E6E90">
        <w:t>a gyermek, a tanuló és a szülő jogai és kötelességei,</w:t>
      </w:r>
    </w:p>
    <w:p w:rsidR="005D1A8F" w:rsidRPr="004E6E90" w:rsidRDefault="005D1A8F" w:rsidP="00234A0C">
      <w:pPr>
        <w:numPr>
          <w:ilvl w:val="1"/>
          <w:numId w:val="100"/>
        </w:numPr>
        <w:spacing w:after="0" w:line="240" w:lineRule="auto"/>
        <w:jc w:val="both"/>
      </w:pPr>
      <w:r w:rsidRPr="004E6E90">
        <w:t>a pedagógus jogai és kötelességei,</w:t>
      </w:r>
    </w:p>
    <w:p w:rsidR="005D1A8F" w:rsidRPr="004E6E90" w:rsidRDefault="005D1A8F" w:rsidP="00234A0C">
      <w:pPr>
        <w:numPr>
          <w:ilvl w:val="1"/>
          <w:numId w:val="100"/>
        </w:numPr>
        <w:spacing w:after="0" w:line="240" w:lineRule="auto"/>
        <w:jc w:val="both"/>
      </w:pPr>
      <w:r w:rsidRPr="004E6E90">
        <w:t>a közoktatás intézményei, ezen belül az</w:t>
      </w:r>
      <w:r>
        <w:t>t</w:t>
      </w:r>
      <w:r w:rsidRPr="004E6E90">
        <w:t xml:space="preserve"> az intézménytípus, amelyben dolgozik,</w:t>
      </w:r>
    </w:p>
    <w:p w:rsidR="005D1A8F" w:rsidRPr="004E6E90" w:rsidRDefault="005D1A8F" w:rsidP="00234A0C">
      <w:pPr>
        <w:numPr>
          <w:ilvl w:val="1"/>
          <w:numId w:val="100"/>
        </w:numPr>
        <w:spacing w:after="0" w:line="240" w:lineRule="auto"/>
        <w:jc w:val="both"/>
      </w:pPr>
      <w:r w:rsidRPr="004E6E90">
        <w:t>a működés általános szabályai,</w:t>
      </w:r>
    </w:p>
    <w:p w:rsidR="005D1A8F" w:rsidRPr="004E6E90" w:rsidRDefault="005D1A8F" w:rsidP="00234A0C">
      <w:pPr>
        <w:numPr>
          <w:ilvl w:val="1"/>
          <w:numId w:val="100"/>
        </w:numPr>
        <w:spacing w:after="0" w:line="240" w:lineRule="auto"/>
        <w:jc w:val="both"/>
      </w:pPr>
      <w:r w:rsidRPr="004E6E90">
        <w:t>a működés rendje,</w:t>
      </w:r>
    </w:p>
    <w:p w:rsidR="005D1A8F" w:rsidRPr="004E6E90" w:rsidRDefault="005D1A8F" w:rsidP="00234A0C">
      <w:pPr>
        <w:numPr>
          <w:ilvl w:val="1"/>
          <w:numId w:val="100"/>
        </w:numPr>
        <w:spacing w:after="0" w:line="240" w:lineRule="auto"/>
        <w:jc w:val="both"/>
      </w:pPr>
      <w:r w:rsidRPr="004E6E90">
        <w:t>a szakmai munkaközösség,</w:t>
      </w:r>
    </w:p>
    <w:p w:rsidR="005D1A8F" w:rsidRPr="004E6E90" w:rsidRDefault="005D1A8F" w:rsidP="00234A0C">
      <w:pPr>
        <w:numPr>
          <w:ilvl w:val="1"/>
          <w:numId w:val="100"/>
        </w:numPr>
        <w:spacing w:after="0" w:line="240" w:lineRule="auto"/>
        <w:jc w:val="both"/>
      </w:pPr>
      <w:r w:rsidRPr="004E6E90">
        <w:t>a tanulók közösségei, a diákönkormányzat.</w:t>
      </w:r>
    </w:p>
    <w:p w:rsidR="005D1A8F" w:rsidRPr="004E6E90" w:rsidRDefault="005D1A8F" w:rsidP="00234A0C">
      <w:pPr>
        <w:numPr>
          <w:ilvl w:val="1"/>
          <w:numId w:val="100"/>
        </w:numPr>
        <w:spacing w:after="0" w:line="240" w:lineRule="auto"/>
        <w:jc w:val="both"/>
      </w:pPr>
      <w:r w:rsidRPr="004E6E90">
        <w:t>A nevelési oktatási intézmények működéséről szóló 11/1994. (VI. 8.) MKM rendeletet, különösen</w:t>
      </w:r>
    </w:p>
    <w:p w:rsidR="005D1A8F" w:rsidRPr="004E6E90" w:rsidRDefault="005D1A8F" w:rsidP="00234A0C">
      <w:pPr>
        <w:numPr>
          <w:ilvl w:val="1"/>
          <w:numId w:val="100"/>
        </w:numPr>
        <w:spacing w:after="0" w:line="240" w:lineRule="auto"/>
        <w:jc w:val="both"/>
      </w:pPr>
      <w:r w:rsidRPr="004E6E90">
        <w:t>a működés rendje,</w:t>
      </w:r>
    </w:p>
    <w:p w:rsidR="005D1A8F" w:rsidRPr="004E6E90" w:rsidRDefault="005D1A8F" w:rsidP="00234A0C">
      <w:pPr>
        <w:numPr>
          <w:ilvl w:val="1"/>
          <w:numId w:val="100"/>
        </w:numPr>
        <w:spacing w:after="0" w:line="240" w:lineRule="auto"/>
        <w:jc w:val="both"/>
      </w:pPr>
      <w:r w:rsidRPr="004E6E90">
        <w:t>a nevelőtestület,</w:t>
      </w:r>
    </w:p>
    <w:p w:rsidR="005D1A8F" w:rsidRPr="004E6E90" w:rsidRDefault="005D1A8F" w:rsidP="00234A0C">
      <w:pPr>
        <w:numPr>
          <w:ilvl w:val="1"/>
          <w:numId w:val="100"/>
        </w:numPr>
        <w:spacing w:after="0" w:line="240" w:lineRule="auto"/>
        <w:jc w:val="both"/>
      </w:pPr>
      <w:r w:rsidRPr="004E6E90">
        <w:t>a szakmai munkaközösség,</w:t>
      </w:r>
    </w:p>
    <w:p w:rsidR="005D1A8F" w:rsidRPr="004E6E90" w:rsidRDefault="005D1A8F" w:rsidP="00234A0C">
      <w:pPr>
        <w:numPr>
          <w:ilvl w:val="1"/>
          <w:numId w:val="100"/>
        </w:numPr>
        <w:spacing w:after="0" w:line="240" w:lineRule="auto"/>
        <w:jc w:val="both"/>
      </w:pPr>
      <w:r w:rsidRPr="004E6E90">
        <w:t>a diákönkormányzat,</w:t>
      </w:r>
    </w:p>
    <w:p w:rsidR="005D1A8F" w:rsidRPr="004E6E90" w:rsidRDefault="005D1A8F" w:rsidP="00234A0C">
      <w:pPr>
        <w:numPr>
          <w:ilvl w:val="1"/>
          <w:numId w:val="100"/>
        </w:numPr>
        <w:spacing w:after="0" w:line="240" w:lineRule="auto"/>
        <w:jc w:val="both"/>
      </w:pPr>
      <w:r w:rsidRPr="004E6E90">
        <w:t>2. számú melléklet,</w:t>
      </w:r>
    </w:p>
    <w:p w:rsidR="005D1A8F" w:rsidRPr="004E6E90" w:rsidRDefault="005D1A8F" w:rsidP="00234A0C">
      <w:pPr>
        <w:numPr>
          <w:ilvl w:val="1"/>
          <w:numId w:val="100"/>
        </w:numPr>
        <w:spacing w:after="0" w:line="240" w:lineRule="auto"/>
        <w:jc w:val="both"/>
      </w:pPr>
      <w:r w:rsidRPr="004E6E90">
        <w:t>4. számú melléklet.</w:t>
      </w:r>
    </w:p>
    <w:p w:rsidR="005D1A8F" w:rsidRPr="004E6E90" w:rsidRDefault="005D1A8F" w:rsidP="005D1A8F">
      <w:pPr>
        <w:ind w:firstLine="60"/>
        <w:jc w:val="both"/>
      </w:pPr>
    </w:p>
    <w:p w:rsidR="005D1A8F" w:rsidRDefault="003624CC" w:rsidP="00234A0C">
      <w:pPr>
        <w:numPr>
          <w:ilvl w:val="0"/>
          <w:numId w:val="97"/>
        </w:numPr>
        <w:spacing w:after="0" w:line="240" w:lineRule="auto"/>
        <w:jc w:val="both"/>
      </w:pPr>
      <w:r>
        <w:t xml:space="preserve">Az intézmény </w:t>
      </w:r>
      <w:r w:rsidR="005D1A8F">
        <w:t xml:space="preserve">nevelési, </w:t>
      </w:r>
      <w:r w:rsidR="005D1A8F" w:rsidRPr="004E6E90">
        <w:t>pedagógiai programját, ezen belül különösen</w:t>
      </w:r>
    </w:p>
    <w:p w:rsidR="005D1A8F" w:rsidRPr="004E6E90" w:rsidRDefault="005D1A8F" w:rsidP="005D1A8F">
      <w:pPr>
        <w:ind w:left="720"/>
        <w:jc w:val="both"/>
      </w:pPr>
    </w:p>
    <w:p w:rsidR="005D1A8F" w:rsidRPr="004E6E90" w:rsidRDefault="005D1A8F" w:rsidP="00234A0C">
      <w:pPr>
        <w:numPr>
          <w:ilvl w:val="0"/>
          <w:numId w:val="98"/>
        </w:numPr>
        <w:spacing w:after="0" w:line="240" w:lineRule="auto"/>
        <w:jc w:val="both"/>
      </w:pPr>
      <w:r w:rsidRPr="004E6E90">
        <w:t>Az intézmény küldetését, jövőképét</w:t>
      </w:r>
    </w:p>
    <w:p w:rsidR="005D1A8F" w:rsidRPr="004E6E90" w:rsidRDefault="005D1A8F" w:rsidP="00234A0C">
      <w:pPr>
        <w:pStyle w:val="Cmsor1"/>
        <w:numPr>
          <w:ilvl w:val="0"/>
          <w:numId w:val="98"/>
        </w:numPr>
        <w:autoSpaceDE w:val="0"/>
        <w:autoSpaceDN w:val="0"/>
        <w:adjustRightInd w:val="0"/>
        <w:spacing w:before="0" w:line="240" w:lineRule="auto"/>
        <w:jc w:val="both"/>
        <w:rPr>
          <w:rFonts w:ascii="Times New Roman" w:hAnsi="Times New Roman" w:cs="Times New Roman"/>
          <w:b w:val="0"/>
          <w:bCs w:val="0"/>
          <w:sz w:val="24"/>
          <w:szCs w:val="24"/>
        </w:rPr>
      </w:pPr>
      <w:bookmarkStart w:id="222" w:name="_Toc179506176"/>
      <w:bookmarkStart w:id="223" w:name="_Toc180993726"/>
      <w:bookmarkStart w:id="224" w:name="_Toc180993998"/>
      <w:bookmarkStart w:id="225" w:name="_Toc384885882"/>
      <w:r w:rsidRPr="004E6E90">
        <w:rPr>
          <w:rFonts w:ascii="Times New Roman" w:hAnsi="Times New Roman" w:cs="Times New Roman"/>
          <w:b w:val="0"/>
          <w:bCs w:val="0"/>
          <w:sz w:val="24"/>
          <w:szCs w:val="24"/>
        </w:rPr>
        <w:t>az iskolában folyó nevelő-oktató munka pedagógiai alapelveit, céljait, feladatait, eszközeit, eljárásait,</w:t>
      </w:r>
      <w:bookmarkEnd w:id="222"/>
      <w:bookmarkEnd w:id="223"/>
      <w:bookmarkEnd w:id="224"/>
      <w:bookmarkEnd w:id="225"/>
    </w:p>
    <w:p w:rsidR="005D1A8F" w:rsidRPr="004E6E90" w:rsidRDefault="005D1A8F" w:rsidP="00234A0C">
      <w:pPr>
        <w:pStyle w:val="Cmsor1"/>
        <w:numPr>
          <w:ilvl w:val="0"/>
          <w:numId w:val="98"/>
        </w:numPr>
        <w:autoSpaceDE w:val="0"/>
        <w:autoSpaceDN w:val="0"/>
        <w:adjustRightInd w:val="0"/>
        <w:spacing w:before="0" w:line="240" w:lineRule="auto"/>
        <w:jc w:val="both"/>
        <w:rPr>
          <w:rFonts w:ascii="Times New Roman" w:hAnsi="Times New Roman" w:cs="Times New Roman"/>
          <w:b w:val="0"/>
          <w:bCs w:val="0"/>
          <w:sz w:val="24"/>
          <w:szCs w:val="24"/>
        </w:rPr>
      </w:pPr>
      <w:bookmarkStart w:id="226" w:name="_Toc179506177"/>
      <w:bookmarkStart w:id="227" w:name="_Toc180993727"/>
      <w:bookmarkStart w:id="228" w:name="_Toc180993999"/>
      <w:bookmarkStart w:id="229" w:name="_Toc384885883"/>
      <w:r w:rsidRPr="004E6E90">
        <w:rPr>
          <w:rFonts w:ascii="Times New Roman" w:hAnsi="Times New Roman" w:cs="Times New Roman"/>
          <w:b w:val="0"/>
          <w:bCs w:val="0"/>
          <w:sz w:val="24"/>
          <w:szCs w:val="24"/>
        </w:rPr>
        <w:t>a személyiségfejlesztéssel kapcsolatos pedagógiai feladatokat,</w:t>
      </w:r>
      <w:bookmarkEnd w:id="226"/>
      <w:bookmarkEnd w:id="227"/>
      <w:bookmarkEnd w:id="228"/>
      <w:bookmarkEnd w:id="229"/>
    </w:p>
    <w:p w:rsidR="005D1A8F" w:rsidRPr="004E6E90" w:rsidRDefault="005D1A8F" w:rsidP="00234A0C">
      <w:pPr>
        <w:pStyle w:val="Cmsor1"/>
        <w:numPr>
          <w:ilvl w:val="0"/>
          <w:numId w:val="98"/>
        </w:numPr>
        <w:autoSpaceDE w:val="0"/>
        <w:autoSpaceDN w:val="0"/>
        <w:adjustRightInd w:val="0"/>
        <w:spacing w:before="0" w:line="240" w:lineRule="auto"/>
        <w:jc w:val="both"/>
        <w:rPr>
          <w:rFonts w:ascii="Times New Roman" w:hAnsi="Times New Roman" w:cs="Times New Roman"/>
          <w:b w:val="0"/>
          <w:bCs w:val="0"/>
          <w:sz w:val="24"/>
          <w:szCs w:val="24"/>
        </w:rPr>
      </w:pPr>
      <w:bookmarkStart w:id="230" w:name="_Toc179506178"/>
      <w:bookmarkStart w:id="231" w:name="_Toc180993728"/>
      <w:bookmarkStart w:id="232" w:name="_Toc180994000"/>
      <w:bookmarkStart w:id="233" w:name="_Toc384885884"/>
      <w:r w:rsidRPr="004E6E90">
        <w:rPr>
          <w:rFonts w:ascii="Times New Roman" w:hAnsi="Times New Roman" w:cs="Times New Roman"/>
          <w:b w:val="0"/>
          <w:bCs w:val="0"/>
          <w:sz w:val="24"/>
          <w:szCs w:val="24"/>
        </w:rPr>
        <w:t>a közösségfejlesztéssel kapcsolatos feladatokat,</w:t>
      </w:r>
      <w:bookmarkEnd w:id="230"/>
      <w:bookmarkEnd w:id="231"/>
      <w:bookmarkEnd w:id="232"/>
      <w:bookmarkEnd w:id="233"/>
    </w:p>
    <w:p w:rsidR="005D1A8F" w:rsidRPr="004E6E90" w:rsidRDefault="005D1A8F" w:rsidP="00234A0C">
      <w:pPr>
        <w:pStyle w:val="Cmsor1"/>
        <w:numPr>
          <w:ilvl w:val="0"/>
          <w:numId w:val="98"/>
        </w:numPr>
        <w:autoSpaceDE w:val="0"/>
        <w:autoSpaceDN w:val="0"/>
        <w:adjustRightInd w:val="0"/>
        <w:spacing w:before="0" w:line="240" w:lineRule="auto"/>
        <w:jc w:val="both"/>
        <w:rPr>
          <w:rFonts w:ascii="Times New Roman" w:hAnsi="Times New Roman" w:cs="Times New Roman"/>
          <w:b w:val="0"/>
          <w:bCs w:val="0"/>
          <w:sz w:val="24"/>
          <w:szCs w:val="24"/>
        </w:rPr>
      </w:pPr>
      <w:bookmarkStart w:id="234" w:name="_Toc179506179"/>
      <w:bookmarkStart w:id="235" w:name="_Toc180993729"/>
      <w:bookmarkStart w:id="236" w:name="_Toc180994001"/>
      <w:bookmarkStart w:id="237" w:name="_Toc384885885"/>
      <w:r w:rsidRPr="004E6E90">
        <w:rPr>
          <w:rFonts w:ascii="Times New Roman" w:hAnsi="Times New Roman" w:cs="Times New Roman"/>
          <w:b w:val="0"/>
          <w:bCs w:val="0"/>
          <w:sz w:val="24"/>
          <w:szCs w:val="24"/>
        </w:rPr>
        <w:t>a beilleszkedési, magatartási nehézségekkel összefüggő pedagógiai tevékenységet,</w:t>
      </w:r>
      <w:bookmarkEnd w:id="234"/>
      <w:bookmarkEnd w:id="235"/>
      <w:bookmarkEnd w:id="236"/>
      <w:bookmarkEnd w:id="237"/>
    </w:p>
    <w:p w:rsidR="005D1A8F" w:rsidRPr="004E6E90" w:rsidRDefault="005D1A8F" w:rsidP="00234A0C">
      <w:pPr>
        <w:pStyle w:val="Cmsor1"/>
        <w:numPr>
          <w:ilvl w:val="0"/>
          <w:numId w:val="98"/>
        </w:numPr>
        <w:autoSpaceDE w:val="0"/>
        <w:autoSpaceDN w:val="0"/>
        <w:adjustRightInd w:val="0"/>
        <w:spacing w:before="0" w:line="240" w:lineRule="auto"/>
        <w:jc w:val="both"/>
        <w:rPr>
          <w:rFonts w:ascii="Times New Roman" w:hAnsi="Times New Roman" w:cs="Times New Roman"/>
          <w:b w:val="0"/>
          <w:bCs w:val="0"/>
          <w:sz w:val="24"/>
          <w:szCs w:val="24"/>
        </w:rPr>
      </w:pPr>
      <w:bookmarkStart w:id="238" w:name="_Toc179506180"/>
      <w:bookmarkStart w:id="239" w:name="_Toc180993730"/>
      <w:bookmarkStart w:id="240" w:name="_Toc180994002"/>
      <w:bookmarkStart w:id="241" w:name="_Toc384885886"/>
      <w:r w:rsidRPr="004E6E90">
        <w:rPr>
          <w:rFonts w:ascii="Times New Roman" w:hAnsi="Times New Roman" w:cs="Times New Roman"/>
          <w:b w:val="0"/>
          <w:bCs w:val="0"/>
          <w:sz w:val="24"/>
          <w:szCs w:val="24"/>
        </w:rPr>
        <w:t>a tehet</w:t>
      </w:r>
      <w:r w:rsidR="003624CC">
        <w:rPr>
          <w:rFonts w:ascii="Times New Roman" w:hAnsi="Times New Roman" w:cs="Times New Roman"/>
          <w:b w:val="0"/>
          <w:bCs w:val="0"/>
          <w:sz w:val="24"/>
          <w:szCs w:val="24"/>
        </w:rPr>
        <w:t xml:space="preserve">ség-, képesség </w:t>
      </w:r>
      <w:r>
        <w:rPr>
          <w:rFonts w:ascii="Times New Roman" w:hAnsi="Times New Roman" w:cs="Times New Roman"/>
          <w:b w:val="0"/>
          <w:bCs w:val="0"/>
          <w:sz w:val="24"/>
          <w:szCs w:val="24"/>
        </w:rPr>
        <w:t xml:space="preserve">kibontakoztatását </w:t>
      </w:r>
      <w:r w:rsidRPr="004E6E90">
        <w:rPr>
          <w:rFonts w:ascii="Times New Roman" w:hAnsi="Times New Roman" w:cs="Times New Roman"/>
          <w:b w:val="0"/>
          <w:bCs w:val="0"/>
          <w:sz w:val="24"/>
          <w:szCs w:val="24"/>
        </w:rPr>
        <w:t>segítő tevékenységet,</w:t>
      </w:r>
      <w:bookmarkEnd w:id="238"/>
      <w:bookmarkEnd w:id="239"/>
      <w:bookmarkEnd w:id="240"/>
      <w:bookmarkEnd w:id="241"/>
    </w:p>
    <w:p w:rsidR="005D1A8F" w:rsidRPr="004E6E90" w:rsidRDefault="005D1A8F" w:rsidP="00234A0C">
      <w:pPr>
        <w:pStyle w:val="Cmsor1"/>
        <w:numPr>
          <w:ilvl w:val="0"/>
          <w:numId w:val="98"/>
        </w:numPr>
        <w:autoSpaceDE w:val="0"/>
        <w:autoSpaceDN w:val="0"/>
        <w:adjustRightInd w:val="0"/>
        <w:spacing w:before="0" w:line="240" w:lineRule="auto"/>
        <w:jc w:val="both"/>
        <w:rPr>
          <w:rFonts w:ascii="Times New Roman" w:hAnsi="Times New Roman" w:cs="Times New Roman"/>
          <w:b w:val="0"/>
          <w:bCs w:val="0"/>
          <w:sz w:val="24"/>
          <w:szCs w:val="24"/>
        </w:rPr>
      </w:pPr>
      <w:bookmarkStart w:id="242" w:name="_Toc179506181"/>
      <w:bookmarkStart w:id="243" w:name="_Toc180993731"/>
      <w:bookmarkStart w:id="244" w:name="_Toc180994003"/>
      <w:bookmarkStart w:id="245" w:name="_Toc384885887"/>
      <w:r w:rsidRPr="004E6E90">
        <w:rPr>
          <w:rFonts w:ascii="Times New Roman" w:hAnsi="Times New Roman" w:cs="Times New Roman"/>
          <w:b w:val="0"/>
          <w:bCs w:val="0"/>
          <w:sz w:val="24"/>
          <w:szCs w:val="24"/>
        </w:rPr>
        <w:t>az iskola egyes évfolyamain tanított tantárgyakat, a kötelező és választható tanórai foglalkozásokat, valamint azok óraszámait, az előírt tananyagot és követelményeit,</w:t>
      </w:r>
      <w:bookmarkEnd w:id="242"/>
      <w:bookmarkEnd w:id="243"/>
      <w:bookmarkEnd w:id="244"/>
      <w:bookmarkEnd w:id="245"/>
    </w:p>
    <w:p w:rsidR="005D1A8F" w:rsidRPr="004E6E90" w:rsidRDefault="005D1A8F" w:rsidP="00234A0C">
      <w:pPr>
        <w:pStyle w:val="Cmsor1"/>
        <w:numPr>
          <w:ilvl w:val="0"/>
          <w:numId w:val="98"/>
        </w:numPr>
        <w:autoSpaceDE w:val="0"/>
        <w:autoSpaceDN w:val="0"/>
        <w:adjustRightInd w:val="0"/>
        <w:spacing w:before="0" w:line="240" w:lineRule="auto"/>
        <w:jc w:val="both"/>
        <w:rPr>
          <w:rFonts w:ascii="Times New Roman" w:hAnsi="Times New Roman" w:cs="Times New Roman"/>
          <w:b w:val="0"/>
          <w:bCs w:val="0"/>
          <w:sz w:val="24"/>
          <w:szCs w:val="24"/>
        </w:rPr>
      </w:pPr>
      <w:bookmarkStart w:id="246" w:name="_Toc179506182"/>
      <w:bookmarkStart w:id="247" w:name="_Toc180993732"/>
      <w:bookmarkStart w:id="248" w:name="_Toc180994004"/>
      <w:bookmarkStart w:id="249" w:name="_Toc384885888"/>
      <w:r w:rsidRPr="004E6E90">
        <w:rPr>
          <w:rFonts w:ascii="Times New Roman" w:hAnsi="Times New Roman" w:cs="Times New Roman"/>
          <w:b w:val="0"/>
          <w:bCs w:val="0"/>
          <w:sz w:val="24"/>
          <w:szCs w:val="24"/>
        </w:rPr>
        <w:t>az oktatásban alkalmazható tankönyvek, tanulmányi segédletek és taneszközök kiválasztásának elveit, figyelembe véve a tankönyv ingyenes igénybevétele biztosításának kötelezettségét,</w:t>
      </w:r>
      <w:bookmarkEnd w:id="246"/>
      <w:bookmarkEnd w:id="247"/>
      <w:bookmarkEnd w:id="248"/>
      <w:bookmarkEnd w:id="249"/>
    </w:p>
    <w:p w:rsidR="005D1A8F" w:rsidRPr="004E6E90" w:rsidRDefault="005D1A8F" w:rsidP="00234A0C">
      <w:pPr>
        <w:pStyle w:val="Cmsor1"/>
        <w:numPr>
          <w:ilvl w:val="0"/>
          <w:numId w:val="98"/>
        </w:numPr>
        <w:autoSpaceDE w:val="0"/>
        <w:autoSpaceDN w:val="0"/>
        <w:adjustRightInd w:val="0"/>
        <w:spacing w:before="0" w:line="240" w:lineRule="auto"/>
        <w:jc w:val="both"/>
        <w:rPr>
          <w:rFonts w:ascii="Times New Roman" w:hAnsi="Times New Roman" w:cs="Times New Roman"/>
          <w:b w:val="0"/>
          <w:bCs w:val="0"/>
          <w:sz w:val="24"/>
          <w:szCs w:val="24"/>
        </w:rPr>
      </w:pPr>
      <w:bookmarkStart w:id="250" w:name="_Toc179506183"/>
      <w:bookmarkStart w:id="251" w:name="_Toc180993733"/>
      <w:bookmarkStart w:id="252" w:name="_Toc180994005"/>
      <w:bookmarkStart w:id="253" w:name="_Toc384885889"/>
      <w:r w:rsidRPr="004E6E90">
        <w:rPr>
          <w:rFonts w:ascii="Times New Roman" w:hAnsi="Times New Roman" w:cs="Times New Roman"/>
          <w:b w:val="0"/>
          <w:bCs w:val="0"/>
          <w:sz w:val="24"/>
          <w:szCs w:val="24"/>
        </w:rPr>
        <w:t>az iskola magasabb évfolyamára lépés feltételeit,</w:t>
      </w:r>
      <w:bookmarkEnd w:id="250"/>
      <w:bookmarkEnd w:id="251"/>
      <w:bookmarkEnd w:id="252"/>
      <w:bookmarkEnd w:id="253"/>
    </w:p>
    <w:p w:rsidR="005D1A8F" w:rsidRPr="004E6E90" w:rsidRDefault="005D1A8F" w:rsidP="00234A0C">
      <w:pPr>
        <w:pStyle w:val="Cmsor1"/>
        <w:numPr>
          <w:ilvl w:val="0"/>
          <w:numId w:val="98"/>
        </w:numPr>
        <w:autoSpaceDE w:val="0"/>
        <w:autoSpaceDN w:val="0"/>
        <w:adjustRightInd w:val="0"/>
        <w:spacing w:before="0" w:line="240" w:lineRule="auto"/>
        <w:jc w:val="both"/>
        <w:rPr>
          <w:rFonts w:ascii="Times New Roman" w:hAnsi="Times New Roman" w:cs="Times New Roman"/>
          <w:b w:val="0"/>
          <w:bCs w:val="0"/>
          <w:sz w:val="24"/>
          <w:szCs w:val="24"/>
        </w:rPr>
      </w:pPr>
      <w:bookmarkStart w:id="254" w:name="_Toc179506184"/>
      <w:bookmarkStart w:id="255" w:name="_Toc180993734"/>
      <w:bookmarkStart w:id="256" w:name="_Toc180994006"/>
      <w:bookmarkStart w:id="257" w:name="_Toc384885890"/>
      <w:r w:rsidRPr="004E6E90">
        <w:rPr>
          <w:rFonts w:ascii="Times New Roman" w:hAnsi="Times New Roman" w:cs="Times New Roman"/>
          <w:b w:val="0"/>
          <w:bCs w:val="0"/>
          <w:sz w:val="24"/>
          <w:szCs w:val="24"/>
        </w:rPr>
        <w:t>az iskolai beszámoltatás, az ismeretek számonkérésének követelményeit és formáit,</w:t>
      </w:r>
      <w:bookmarkEnd w:id="254"/>
      <w:bookmarkEnd w:id="255"/>
      <w:bookmarkEnd w:id="256"/>
      <w:bookmarkEnd w:id="257"/>
    </w:p>
    <w:p w:rsidR="005D1A8F" w:rsidRPr="004E6E90" w:rsidRDefault="005D1A8F" w:rsidP="00234A0C">
      <w:pPr>
        <w:pStyle w:val="Cmsor1"/>
        <w:numPr>
          <w:ilvl w:val="0"/>
          <w:numId w:val="98"/>
        </w:numPr>
        <w:autoSpaceDE w:val="0"/>
        <w:autoSpaceDN w:val="0"/>
        <w:adjustRightInd w:val="0"/>
        <w:spacing w:before="0" w:line="240" w:lineRule="auto"/>
        <w:jc w:val="both"/>
        <w:rPr>
          <w:rFonts w:ascii="Times New Roman" w:hAnsi="Times New Roman" w:cs="Times New Roman"/>
          <w:b w:val="0"/>
          <w:bCs w:val="0"/>
          <w:sz w:val="24"/>
          <w:szCs w:val="24"/>
        </w:rPr>
      </w:pPr>
      <w:bookmarkStart w:id="258" w:name="_Toc179506185"/>
      <w:bookmarkStart w:id="259" w:name="_Toc180993735"/>
      <w:bookmarkStart w:id="260" w:name="_Toc180994007"/>
      <w:bookmarkStart w:id="261" w:name="_Toc384885891"/>
      <w:r w:rsidRPr="004E6E90">
        <w:rPr>
          <w:rFonts w:ascii="Times New Roman" w:hAnsi="Times New Roman" w:cs="Times New Roman"/>
          <w:b w:val="0"/>
          <w:bCs w:val="0"/>
          <w:sz w:val="24"/>
          <w:szCs w:val="24"/>
        </w:rPr>
        <w:t>a tanuló magatartása, szorgalma értékelésének és minősítésének követelményeit, formáját,</w:t>
      </w:r>
      <w:bookmarkEnd w:id="258"/>
      <w:bookmarkEnd w:id="259"/>
      <w:bookmarkEnd w:id="260"/>
      <w:bookmarkEnd w:id="261"/>
    </w:p>
    <w:p w:rsidR="005D1A8F" w:rsidRPr="004E6E90" w:rsidRDefault="005D1A8F" w:rsidP="00234A0C">
      <w:pPr>
        <w:pStyle w:val="Cmsor1"/>
        <w:numPr>
          <w:ilvl w:val="0"/>
          <w:numId w:val="98"/>
        </w:numPr>
        <w:autoSpaceDE w:val="0"/>
        <w:autoSpaceDN w:val="0"/>
        <w:adjustRightInd w:val="0"/>
        <w:spacing w:before="0" w:line="240" w:lineRule="auto"/>
        <w:jc w:val="both"/>
        <w:rPr>
          <w:rFonts w:ascii="Times New Roman" w:hAnsi="Times New Roman"/>
          <w:b w:val="0"/>
          <w:sz w:val="24"/>
          <w:szCs w:val="24"/>
        </w:rPr>
      </w:pPr>
      <w:bookmarkStart w:id="262" w:name="_Toc179506186"/>
      <w:bookmarkStart w:id="263" w:name="_Toc180993736"/>
      <w:bookmarkStart w:id="264" w:name="_Toc180994008"/>
      <w:bookmarkStart w:id="265" w:name="_Toc384885892"/>
      <w:r w:rsidRPr="004E6E90">
        <w:rPr>
          <w:rFonts w:ascii="Times New Roman" w:hAnsi="Times New Roman"/>
          <w:b w:val="0"/>
          <w:sz w:val="24"/>
          <w:szCs w:val="24"/>
        </w:rPr>
        <w:t>moduláris oktatás esetén az egyes modu</w:t>
      </w:r>
      <w:r>
        <w:rPr>
          <w:rFonts w:ascii="Times New Roman" w:hAnsi="Times New Roman"/>
          <w:b w:val="0"/>
          <w:sz w:val="24"/>
          <w:szCs w:val="24"/>
        </w:rPr>
        <w:t xml:space="preserve">lok értékelését és minősítését, </w:t>
      </w:r>
      <w:r w:rsidRPr="004E6E90">
        <w:rPr>
          <w:rFonts w:ascii="Times New Roman" w:hAnsi="Times New Roman"/>
          <w:b w:val="0"/>
          <w:sz w:val="24"/>
          <w:szCs w:val="24"/>
        </w:rPr>
        <w:t>valamint beszámítását az iskolai évfolyam sikeres befejezésébe.</w:t>
      </w:r>
      <w:bookmarkEnd w:id="262"/>
      <w:bookmarkEnd w:id="263"/>
      <w:bookmarkEnd w:id="264"/>
      <w:bookmarkEnd w:id="265"/>
    </w:p>
    <w:p w:rsidR="005D1A8F" w:rsidRPr="004E6E90" w:rsidRDefault="005D1A8F" w:rsidP="00234A0C">
      <w:pPr>
        <w:numPr>
          <w:ilvl w:val="0"/>
          <w:numId w:val="97"/>
        </w:numPr>
        <w:spacing w:after="0" w:line="240" w:lineRule="auto"/>
      </w:pPr>
      <w:r w:rsidRPr="004E6E90">
        <w:t>Az intézmény egészségnevelési, környezeti nevelési programját.</w:t>
      </w:r>
    </w:p>
    <w:p w:rsidR="005D1A8F" w:rsidRPr="004E6E90" w:rsidRDefault="005D1A8F" w:rsidP="005D1A8F"/>
    <w:p w:rsidR="005D1A8F" w:rsidRPr="004E6E90" w:rsidRDefault="005D1A8F" w:rsidP="00234A0C">
      <w:pPr>
        <w:numPr>
          <w:ilvl w:val="0"/>
          <w:numId w:val="97"/>
        </w:numPr>
        <w:spacing w:after="0" w:line="240" w:lineRule="auto"/>
      </w:pPr>
      <w:r w:rsidRPr="004E6E90">
        <w:t>Az intézmény minőségirányítási programját, különösen:</w:t>
      </w:r>
    </w:p>
    <w:p w:rsidR="005D1A8F" w:rsidRPr="004E6E90" w:rsidRDefault="005D1A8F" w:rsidP="00234A0C">
      <w:pPr>
        <w:pStyle w:val="Cmsor1"/>
        <w:numPr>
          <w:ilvl w:val="0"/>
          <w:numId w:val="99"/>
        </w:numPr>
        <w:autoSpaceDE w:val="0"/>
        <w:autoSpaceDN w:val="0"/>
        <w:adjustRightInd w:val="0"/>
        <w:spacing w:before="0" w:line="240" w:lineRule="auto"/>
        <w:jc w:val="both"/>
        <w:rPr>
          <w:rFonts w:ascii="Times New Roman" w:hAnsi="Times New Roman" w:cs="Times New Roman"/>
          <w:b w:val="0"/>
          <w:bCs w:val="0"/>
          <w:sz w:val="24"/>
          <w:szCs w:val="24"/>
        </w:rPr>
      </w:pPr>
      <w:bookmarkStart w:id="266" w:name="_Toc179506187"/>
      <w:bookmarkStart w:id="267" w:name="_Toc180993737"/>
      <w:bookmarkStart w:id="268" w:name="_Toc180994009"/>
      <w:bookmarkStart w:id="269" w:name="_Toc384885893"/>
      <w:r w:rsidRPr="004E6E90">
        <w:rPr>
          <w:rFonts w:ascii="Times New Roman" w:hAnsi="Times New Roman" w:cs="Times New Roman"/>
          <w:b w:val="0"/>
          <w:bCs w:val="0"/>
          <w:sz w:val="24"/>
          <w:szCs w:val="24"/>
        </w:rPr>
        <w:lastRenderedPageBreak/>
        <w:t>az intézmény működésének folyamatát,</w:t>
      </w:r>
      <w:bookmarkEnd w:id="266"/>
      <w:bookmarkEnd w:id="267"/>
      <w:bookmarkEnd w:id="268"/>
      <w:bookmarkEnd w:id="269"/>
    </w:p>
    <w:p w:rsidR="005D1A8F" w:rsidRPr="004E6E90" w:rsidRDefault="005D1A8F" w:rsidP="00234A0C">
      <w:pPr>
        <w:pStyle w:val="Cmsor1"/>
        <w:numPr>
          <w:ilvl w:val="0"/>
          <w:numId w:val="99"/>
        </w:numPr>
        <w:autoSpaceDE w:val="0"/>
        <w:autoSpaceDN w:val="0"/>
        <w:adjustRightInd w:val="0"/>
        <w:spacing w:before="0" w:line="240" w:lineRule="auto"/>
        <w:jc w:val="both"/>
        <w:rPr>
          <w:rFonts w:ascii="Times New Roman" w:hAnsi="Times New Roman" w:cs="Times New Roman"/>
          <w:b w:val="0"/>
          <w:bCs w:val="0"/>
          <w:sz w:val="24"/>
          <w:szCs w:val="24"/>
        </w:rPr>
      </w:pPr>
      <w:bookmarkStart w:id="270" w:name="_Toc179506188"/>
      <w:bookmarkStart w:id="271" w:name="_Toc180993738"/>
      <w:bookmarkStart w:id="272" w:name="_Toc180994010"/>
      <w:bookmarkStart w:id="273" w:name="_Toc384885894"/>
      <w:r w:rsidRPr="004E6E90">
        <w:rPr>
          <w:rFonts w:ascii="Times New Roman" w:hAnsi="Times New Roman" w:cs="Times New Roman"/>
          <w:b w:val="0"/>
          <w:bCs w:val="0"/>
          <w:sz w:val="24"/>
          <w:szCs w:val="24"/>
        </w:rPr>
        <w:t>ennek keretei között a vezetési, tervezési, ellenőrzési, mérési, értékelési feladatok végrehajtását,</w:t>
      </w:r>
      <w:bookmarkEnd w:id="270"/>
      <w:bookmarkEnd w:id="271"/>
      <w:bookmarkEnd w:id="272"/>
      <w:bookmarkEnd w:id="273"/>
    </w:p>
    <w:p w:rsidR="005D1A8F" w:rsidRPr="004E6E90" w:rsidRDefault="005D1A8F" w:rsidP="00234A0C">
      <w:pPr>
        <w:pStyle w:val="Cmsor1"/>
        <w:numPr>
          <w:ilvl w:val="0"/>
          <w:numId w:val="99"/>
        </w:numPr>
        <w:autoSpaceDE w:val="0"/>
        <w:autoSpaceDN w:val="0"/>
        <w:adjustRightInd w:val="0"/>
        <w:spacing w:before="0" w:line="240" w:lineRule="auto"/>
        <w:jc w:val="both"/>
        <w:rPr>
          <w:rFonts w:ascii="Times New Roman" w:hAnsi="Times New Roman" w:cs="Times New Roman"/>
          <w:b w:val="0"/>
          <w:bCs w:val="0"/>
          <w:sz w:val="24"/>
          <w:szCs w:val="24"/>
        </w:rPr>
      </w:pPr>
      <w:bookmarkStart w:id="274" w:name="_Toc179506189"/>
      <w:bookmarkStart w:id="275" w:name="_Toc180993739"/>
      <w:bookmarkStart w:id="276" w:name="_Toc180994011"/>
      <w:bookmarkStart w:id="277" w:name="_Toc384885895"/>
      <w:r w:rsidRPr="004E6E90">
        <w:rPr>
          <w:rFonts w:ascii="Times New Roman" w:hAnsi="Times New Roman" w:cs="Times New Roman"/>
          <w:b w:val="0"/>
          <w:bCs w:val="0"/>
          <w:sz w:val="24"/>
          <w:szCs w:val="24"/>
        </w:rPr>
        <w:t>az intézményben</w:t>
      </w:r>
      <w:r>
        <w:rPr>
          <w:rFonts w:ascii="Times New Roman" w:hAnsi="Times New Roman" w:cs="Times New Roman"/>
          <w:b w:val="0"/>
          <w:bCs w:val="0"/>
          <w:sz w:val="24"/>
          <w:szCs w:val="24"/>
        </w:rPr>
        <w:t>,</w:t>
      </w:r>
      <w:r w:rsidRPr="004E6E90">
        <w:rPr>
          <w:rFonts w:ascii="Times New Roman" w:hAnsi="Times New Roman" w:cs="Times New Roman"/>
          <w:b w:val="0"/>
          <w:bCs w:val="0"/>
          <w:sz w:val="24"/>
          <w:szCs w:val="24"/>
        </w:rPr>
        <w:t xml:space="preserve"> pedagógus munkakörben foglalkoztatottak teljesítményértékelésének szempontjait és értékelés rendjét,</w:t>
      </w:r>
      <w:bookmarkEnd w:id="274"/>
      <w:bookmarkEnd w:id="275"/>
      <w:bookmarkEnd w:id="276"/>
      <w:bookmarkEnd w:id="277"/>
    </w:p>
    <w:p w:rsidR="005D1A8F" w:rsidRPr="004E6E90" w:rsidRDefault="005D1A8F" w:rsidP="00234A0C">
      <w:pPr>
        <w:pStyle w:val="Cmsor1"/>
        <w:numPr>
          <w:ilvl w:val="0"/>
          <w:numId w:val="99"/>
        </w:numPr>
        <w:autoSpaceDE w:val="0"/>
        <w:autoSpaceDN w:val="0"/>
        <w:adjustRightInd w:val="0"/>
        <w:spacing w:before="0" w:line="240" w:lineRule="auto"/>
        <w:jc w:val="both"/>
        <w:rPr>
          <w:rFonts w:ascii="Times New Roman" w:hAnsi="Times New Roman" w:cs="Times New Roman"/>
          <w:b w:val="0"/>
          <w:bCs w:val="0"/>
          <w:sz w:val="24"/>
          <w:szCs w:val="24"/>
        </w:rPr>
      </w:pPr>
      <w:bookmarkStart w:id="278" w:name="_Toc179506190"/>
      <w:bookmarkStart w:id="279" w:name="_Toc180993740"/>
      <w:bookmarkStart w:id="280" w:name="_Toc180994012"/>
      <w:bookmarkStart w:id="281" w:name="_Toc384885896"/>
      <w:r w:rsidRPr="004E6E90">
        <w:rPr>
          <w:rFonts w:ascii="Times New Roman" w:hAnsi="Times New Roman"/>
          <w:b w:val="0"/>
          <w:sz w:val="24"/>
          <w:szCs w:val="24"/>
        </w:rPr>
        <w:t>a teljes körű intézményi önértékelés periódusát, módszereit és a fenntartói minőségirányítási rendszerrel való kapcsolatát.</w:t>
      </w:r>
      <w:bookmarkEnd w:id="278"/>
      <w:bookmarkEnd w:id="279"/>
      <w:bookmarkEnd w:id="280"/>
      <w:bookmarkEnd w:id="281"/>
    </w:p>
    <w:p w:rsidR="005D1A8F" w:rsidRPr="004E6E90" w:rsidRDefault="005D1A8F" w:rsidP="005D1A8F">
      <w:pPr>
        <w:jc w:val="both"/>
      </w:pPr>
    </w:p>
    <w:p w:rsidR="005D1A8F" w:rsidRPr="004E6E90" w:rsidRDefault="005D1A8F" w:rsidP="00234A0C">
      <w:pPr>
        <w:pStyle w:val="Cmsor1"/>
        <w:numPr>
          <w:ilvl w:val="0"/>
          <w:numId w:val="94"/>
        </w:numPr>
        <w:autoSpaceDE w:val="0"/>
        <w:autoSpaceDN w:val="0"/>
        <w:adjustRightInd w:val="0"/>
        <w:spacing w:before="0" w:line="240" w:lineRule="auto"/>
        <w:jc w:val="both"/>
        <w:rPr>
          <w:rFonts w:ascii="Times New Roman" w:hAnsi="Times New Roman"/>
          <w:b w:val="0"/>
          <w:sz w:val="24"/>
          <w:szCs w:val="24"/>
        </w:rPr>
      </w:pPr>
      <w:bookmarkStart w:id="282" w:name="_Toc179506191"/>
      <w:bookmarkStart w:id="283" w:name="_Toc180993741"/>
      <w:bookmarkStart w:id="284" w:name="_Toc180994013"/>
      <w:bookmarkStart w:id="285" w:name="_Toc384885897"/>
      <w:r w:rsidRPr="004E6E90">
        <w:rPr>
          <w:rFonts w:ascii="Times New Roman" w:hAnsi="Times New Roman"/>
          <w:b w:val="0"/>
          <w:sz w:val="24"/>
          <w:szCs w:val="24"/>
        </w:rPr>
        <w:t>Az intézmény szervezeti és működési rendjét az SZMSZ alapján, különösen</w:t>
      </w:r>
      <w:bookmarkEnd w:id="282"/>
      <w:bookmarkEnd w:id="283"/>
      <w:bookmarkEnd w:id="284"/>
      <w:bookmarkEnd w:id="285"/>
    </w:p>
    <w:p w:rsidR="005D1A8F" w:rsidRPr="004E6E90" w:rsidRDefault="005D1A8F" w:rsidP="00234A0C">
      <w:pPr>
        <w:pStyle w:val="Cmsor1"/>
        <w:numPr>
          <w:ilvl w:val="0"/>
          <w:numId w:val="95"/>
        </w:numPr>
        <w:autoSpaceDE w:val="0"/>
        <w:autoSpaceDN w:val="0"/>
        <w:adjustRightInd w:val="0"/>
        <w:spacing w:before="0" w:line="240" w:lineRule="auto"/>
        <w:jc w:val="both"/>
        <w:rPr>
          <w:rFonts w:ascii="Times New Roman" w:hAnsi="Times New Roman" w:cs="Times New Roman"/>
          <w:b w:val="0"/>
          <w:bCs w:val="0"/>
          <w:sz w:val="24"/>
          <w:szCs w:val="24"/>
        </w:rPr>
      </w:pPr>
      <w:bookmarkStart w:id="286" w:name="_Toc179506192"/>
      <w:bookmarkStart w:id="287" w:name="_Toc180993742"/>
      <w:bookmarkStart w:id="288" w:name="_Toc180994014"/>
      <w:bookmarkStart w:id="289" w:name="_Toc384885898"/>
      <w:r w:rsidRPr="004E6E90">
        <w:rPr>
          <w:rFonts w:ascii="Times New Roman" w:hAnsi="Times New Roman" w:cs="Times New Roman"/>
          <w:b w:val="0"/>
          <w:bCs w:val="0"/>
          <w:sz w:val="24"/>
          <w:szCs w:val="24"/>
        </w:rPr>
        <w:t>a gyermekek, a tanulók fogadásának (nyitva tartás) és a vezetőknek a nevelési-oktatási intézményben való benntartózkodásának rendjét,</w:t>
      </w:r>
      <w:bookmarkEnd w:id="286"/>
      <w:bookmarkEnd w:id="287"/>
      <w:bookmarkEnd w:id="288"/>
      <w:bookmarkEnd w:id="289"/>
    </w:p>
    <w:p w:rsidR="005D1A8F" w:rsidRPr="004E6E90" w:rsidRDefault="005D1A8F" w:rsidP="00234A0C">
      <w:pPr>
        <w:pStyle w:val="Cmsor1"/>
        <w:numPr>
          <w:ilvl w:val="0"/>
          <w:numId w:val="95"/>
        </w:numPr>
        <w:autoSpaceDE w:val="0"/>
        <w:autoSpaceDN w:val="0"/>
        <w:adjustRightInd w:val="0"/>
        <w:spacing w:before="0" w:line="240" w:lineRule="auto"/>
        <w:jc w:val="both"/>
        <w:rPr>
          <w:rFonts w:ascii="Times New Roman" w:hAnsi="Times New Roman" w:cs="Times New Roman"/>
          <w:b w:val="0"/>
          <w:bCs w:val="0"/>
          <w:sz w:val="24"/>
          <w:szCs w:val="24"/>
        </w:rPr>
      </w:pPr>
      <w:bookmarkStart w:id="290" w:name="_Toc179506193"/>
      <w:bookmarkStart w:id="291" w:name="_Toc180993743"/>
      <w:bookmarkStart w:id="292" w:name="_Toc180994015"/>
      <w:bookmarkStart w:id="293" w:name="_Toc384885899"/>
      <w:r w:rsidRPr="004E6E90">
        <w:rPr>
          <w:rFonts w:ascii="Times New Roman" w:hAnsi="Times New Roman" w:cs="Times New Roman"/>
          <w:b w:val="0"/>
          <w:bCs w:val="0"/>
          <w:sz w:val="24"/>
          <w:szCs w:val="24"/>
        </w:rPr>
        <w:t>a pedagógiai munka belső ellenőrzés rendjét,</w:t>
      </w:r>
      <w:bookmarkEnd w:id="290"/>
      <w:bookmarkEnd w:id="291"/>
      <w:bookmarkEnd w:id="292"/>
      <w:bookmarkEnd w:id="293"/>
    </w:p>
    <w:p w:rsidR="005D1A8F" w:rsidRPr="004E6E90" w:rsidRDefault="005D1A8F" w:rsidP="00234A0C">
      <w:pPr>
        <w:pStyle w:val="Cmsor1"/>
        <w:numPr>
          <w:ilvl w:val="0"/>
          <w:numId w:val="95"/>
        </w:numPr>
        <w:autoSpaceDE w:val="0"/>
        <w:autoSpaceDN w:val="0"/>
        <w:adjustRightInd w:val="0"/>
        <w:spacing w:before="0" w:line="240" w:lineRule="auto"/>
        <w:jc w:val="both"/>
        <w:rPr>
          <w:rFonts w:ascii="Times New Roman" w:hAnsi="Times New Roman" w:cs="Times New Roman"/>
          <w:b w:val="0"/>
          <w:bCs w:val="0"/>
          <w:sz w:val="24"/>
          <w:szCs w:val="24"/>
        </w:rPr>
      </w:pPr>
      <w:bookmarkStart w:id="294" w:name="_Toc179506194"/>
      <w:bookmarkStart w:id="295" w:name="_Toc180993744"/>
      <w:bookmarkStart w:id="296" w:name="_Toc180994016"/>
      <w:bookmarkStart w:id="297" w:name="_Toc384885900"/>
      <w:r w:rsidRPr="004E6E90">
        <w:rPr>
          <w:rFonts w:ascii="Times New Roman" w:hAnsi="Times New Roman" w:cs="Times New Roman"/>
          <w:b w:val="0"/>
          <w:bCs w:val="0"/>
          <w:sz w:val="24"/>
          <w:szCs w:val="24"/>
        </w:rPr>
        <w:t>a nevelőtestület feladatkörébe tartozó ügyek átruházására, továbbá a feladatok ellátásával megbízott beszámolására vonatkozó rendelkezéseket,</w:t>
      </w:r>
      <w:bookmarkEnd w:id="294"/>
      <w:bookmarkEnd w:id="295"/>
      <w:bookmarkEnd w:id="296"/>
      <w:bookmarkEnd w:id="297"/>
    </w:p>
    <w:p w:rsidR="005D1A8F" w:rsidRPr="004E6E90" w:rsidRDefault="005D1A8F" w:rsidP="00234A0C">
      <w:pPr>
        <w:pStyle w:val="Cmsor1"/>
        <w:numPr>
          <w:ilvl w:val="0"/>
          <w:numId w:val="95"/>
        </w:numPr>
        <w:autoSpaceDE w:val="0"/>
        <w:autoSpaceDN w:val="0"/>
        <w:adjustRightInd w:val="0"/>
        <w:spacing w:before="0" w:line="240" w:lineRule="auto"/>
        <w:jc w:val="both"/>
        <w:rPr>
          <w:rFonts w:ascii="Times New Roman" w:hAnsi="Times New Roman" w:cs="Times New Roman"/>
          <w:b w:val="0"/>
          <w:bCs w:val="0"/>
          <w:sz w:val="24"/>
          <w:szCs w:val="24"/>
        </w:rPr>
      </w:pPr>
      <w:bookmarkStart w:id="298" w:name="_Toc179506195"/>
      <w:bookmarkStart w:id="299" w:name="_Toc180993745"/>
      <w:bookmarkStart w:id="300" w:name="_Toc180994017"/>
      <w:bookmarkStart w:id="301" w:name="_Toc384885901"/>
      <w:r w:rsidRPr="004E6E90">
        <w:rPr>
          <w:rFonts w:ascii="Times New Roman" w:hAnsi="Times New Roman" w:cs="Times New Roman"/>
          <w:b w:val="0"/>
          <w:bCs w:val="0"/>
          <w:sz w:val="24"/>
          <w:szCs w:val="24"/>
        </w:rPr>
        <w:t>a külső kapcsolatok rendszerét, formáját és módját, beleértve a gyermekjóléti szolgálattal, valamint az iskola-egészségügyi ellátást biztosító egészségügyi szolgáltatóval való kapcsolattartást,</w:t>
      </w:r>
      <w:bookmarkEnd w:id="298"/>
      <w:bookmarkEnd w:id="299"/>
      <w:bookmarkEnd w:id="300"/>
      <w:bookmarkEnd w:id="301"/>
    </w:p>
    <w:p w:rsidR="005D1A8F" w:rsidRPr="004E6E90" w:rsidRDefault="005D1A8F" w:rsidP="00234A0C">
      <w:pPr>
        <w:pStyle w:val="Cmsor1"/>
        <w:numPr>
          <w:ilvl w:val="0"/>
          <w:numId w:val="95"/>
        </w:numPr>
        <w:autoSpaceDE w:val="0"/>
        <w:autoSpaceDN w:val="0"/>
        <w:adjustRightInd w:val="0"/>
        <w:spacing w:before="0" w:line="240" w:lineRule="auto"/>
        <w:jc w:val="both"/>
        <w:rPr>
          <w:rFonts w:ascii="Times New Roman" w:hAnsi="Times New Roman" w:cs="Times New Roman"/>
          <w:b w:val="0"/>
          <w:bCs w:val="0"/>
          <w:sz w:val="24"/>
          <w:szCs w:val="24"/>
        </w:rPr>
      </w:pPr>
      <w:bookmarkStart w:id="302" w:name="_Toc179506196"/>
      <w:bookmarkStart w:id="303" w:name="_Toc180993746"/>
      <w:bookmarkStart w:id="304" w:name="_Toc180994018"/>
      <w:bookmarkStart w:id="305" w:name="_Toc384885902"/>
      <w:r w:rsidRPr="004E6E90">
        <w:rPr>
          <w:rFonts w:ascii="Times New Roman" w:hAnsi="Times New Roman" w:cs="Times New Roman"/>
          <w:b w:val="0"/>
          <w:bCs w:val="0"/>
          <w:sz w:val="24"/>
          <w:szCs w:val="24"/>
        </w:rPr>
        <w:t>az ünnepélyek, megemlékezések rendjét, a hagyományok ápolásával kapcsolatos feladatokat,</w:t>
      </w:r>
      <w:r w:rsidRPr="004E6E90">
        <w:rPr>
          <w:rFonts w:ascii="Times New Roman" w:hAnsi="Times New Roman" w:cs="Times New Roman"/>
          <w:b w:val="0"/>
          <w:bCs w:val="0"/>
          <w:iCs/>
          <w:sz w:val="24"/>
          <w:szCs w:val="24"/>
        </w:rPr>
        <w:t>)</w:t>
      </w:r>
      <w:bookmarkEnd w:id="302"/>
      <w:bookmarkEnd w:id="303"/>
      <w:bookmarkEnd w:id="304"/>
      <w:bookmarkEnd w:id="305"/>
    </w:p>
    <w:p w:rsidR="005D1A8F" w:rsidRPr="004E6E90" w:rsidRDefault="005D1A8F" w:rsidP="00234A0C">
      <w:pPr>
        <w:pStyle w:val="Cmsor1"/>
        <w:numPr>
          <w:ilvl w:val="0"/>
          <w:numId w:val="95"/>
        </w:numPr>
        <w:autoSpaceDE w:val="0"/>
        <w:autoSpaceDN w:val="0"/>
        <w:adjustRightInd w:val="0"/>
        <w:spacing w:before="0" w:line="240" w:lineRule="auto"/>
        <w:jc w:val="both"/>
        <w:rPr>
          <w:rFonts w:ascii="Times New Roman" w:hAnsi="Times New Roman" w:cs="Times New Roman"/>
          <w:b w:val="0"/>
          <w:bCs w:val="0"/>
          <w:sz w:val="24"/>
          <w:szCs w:val="24"/>
        </w:rPr>
      </w:pPr>
      <w:bookmarkStart w:id="306" w:name="_Toc179506197"/>
      <w:bookmarkStart w:id="307" w:name="_Toc180993747"/>
      <w:bookmarkStart w:id="308" w:name="_Toc180994019"/>
      <w:bookmarkStart w:id="309" w:name="_Toc384885903"/>
      <w:r w:rsidRPr="004E6E90">
        <w:rPr>
          <w:rFonts w:ascii="Times New Roman" w:hAnsi="Times New Roman" w:cs="Times New Roman"/>
          <w:b w:val="0"/>
          <w:bCs w:val="0"/>
          <w:sz w:val="24"/>
          <w:szCs w:val="24"/>
        </w:rPr>
        <w:t>az intézményi védő, óvó előírásokat,</w:t>
      </w:r>
      <w:bookmarkEnd w:id="306"/>
      <w:bookmarkEnd w:id="307"/>
      <w:bookmarkEnd w:id="308"/>
      <w:bookmarkEnd w:id="309"/>
    </w:p>
    <w:p w:rsidR="005D1A8F" w:rsidRPr="004E6E90" w:rsidRDefault="005D1A8F" w:rsidP="00234A0C">
      <w:pPr>
        <w:pStyle w:val="Cmsor1"/>
        <w:numPr>
          <w:ilvl w:val="0"/>
          <w:numId w:val="95"/>
        </w:numPr>
        <w:autoSpaceDE w:val="0"/>
        <w:autoSpaceDN w:val="0"/>
        <w:adjustRightInd w:val="0"/>
        <w:spacing w:before="0" w:line="240" w:lineRule="auto"/>
        <w:jc w:val="both"/>
        <w:rPr>
          <w:rFonts w:ascii="Times New Roman" w:hAnsi="Times New Roman" w:cs="Times New Roman"/>
          <w:b w:val="0"/>
          <w:bCs w:val="0"/>
          <w:sz w:val="24"/>
          <w:szCs w:val="24"/>
        </w:rPr>
      </w:pPr>
      <w:bookmarkStart w:id="310" w:name="_Toc179506198"/>
      <w:bookmarkStart w:id="311" w:name="_Toc180993748"/>
      <w:bookmarkStart w:id="312" w:name="_Toc180994020"/>
      <w:bookmarkStart w:id="313" w:name="_Toc384885904"/>
      <w:r w:rsidRPr="004E6E90">
        <w:rPr>
          <w:rFonts w:ascii="Times New Roman" w:hAnsi="Times New Roman" w:cs="Times New Roman"/>
          <w:b w:val="0"/>
          <w:bCs w:val="0"/>
          <w:sz w:val="24"/>
          <w:szCs w:val="24"/>
        </w:rPr>
        <w:t>a rendkívüli esemény, bombariadó stb. esetén szükséges teendőket,</w:t>
      </w:r>
      <w:bookmarkEnd w:id="310"/>
      <w:bookmarkEnd w:id="311"/>
      <w:bookmarkEnd w:id="312"/>
      <w:bookmarkEnd w:id="313"/>
    </w:p>
    <w:p w:rsidR="005D1A8F" w:rsidRPr="004E6E90" w:rsidRDefault="005D1A8F" w:rsidP="00234A0C">
      <w:pPr>
        <w:pStyle w:val="Cmsor1"/>
        <w:numPr>
          <w:ilvl w:val="0"/>
          <w:numId w:val="95"/>
        </w:numPr>
        <w:autoSpaceDE w:val="0"/>
        <w:autoSpaceDN w:val="0"/>
        <w:adjustRightInd w:val="0"/>
        <w:spacing w:before="0" w:line="240" w:lineRule="auto"/>
        <w:jc w:val="both"/>
        <w:rPr>
          <w:rFonts w:ascii="Times New Roman" w:hAnsi="Times New Roman" w:cs="Times New Roman"/>
          <w:b w:val="0"/>
          <w:bCs w:val="0"/>
          <w:sz w:val="24"/>
          <w:szCs w:val="24"/>
        </w:rPr>
      </w:pPr>
      <w:bookmarkStart w:id="314" w:name="_Toc179506199"/>
      <w:bookmarkStart w:id="315" w:name="_Toc180993749"/>
      <w:bookmarkStart w:id="316" w:name="_Toc180994021"/>
      <w:bookmarkStart w:id="317" w:name="_Toc384885905"/>
      <w:r w:rsidRPr="004E6E90">
        <w:rPr>
          <w:rFonts w:ascii="Times New Roman" w:hAnsi="Times New Roman" w:cs="Times New Roman"/>
          <w:b w:val="0"/>
          <w:bCs w:val="0"/>
          <w:sz w:val="24"/>
          <w:szCs w:val="24"/>
        </w:rPr>
        <w:t>a tanórán kívüli foglalkozások szervezeti formáit,</w:t>
      </w:r>
      <w:bookmarkEnd w:id="314"/>
      <w:bookmarkEnd w:id="315"/>
      <w:bookmarkEnd w:id="316"/>
      <w:bookmarkEnd w:id="317"/>
    </w:p>
    <w:p w:rsidR="005D1A8F" w:rsidRPr="004E6E90" w:rsidRDefault="003624CC" w:rsidP="00234A0C">
      <w:pPr>
        <w:pStyle w:val="Cmsor1"/>
        <w:numPr>
          <w:ilvl w:val="0"/>
          <w:numId w:val="95"/>
        </w:numPr>
        <w:autoSpaceDE w:val="0"/>
        <w:autoSpaceDN w:val="0"/>
        <w:adjustRightInd w:val="0"/>
        <w:spacing w:before="0" w:line="240" w:lineRule="auto"/>
        <w:jc w:val="both"/>
        <w:rPr>
          <w:rFonts w:ascii="Times New Roman" w:hAnsi="Times New Roman" w:cs="Times New Roman"/>
          <w:b w:val="0"/>
          <w:bCs w:val="0"/>
          <w:sz w:val="24"/>
          <w:szCs w:val="24"/>
        </w:rPr>
      </w:pPr>
      <w:bookmarkStart w:id="318" w:name="_Toc179506200"/>
      <w:bookmarkStart w:id="319" w:name="_Toc180993750"/>
      <w:bookmarkStart w:id="320" w:name="_Toc180994022"/>
      <w:bookmarkStart w:id="321" w:name="_Toc384885906"/>
      <w:r>
        <w:rPr>
          <w:rFonts w:ascii="Times New Roman" w:hAnsi="Times New Roman" w:cs="Times New Roman"/>
          <w:b w:val="0"/>
          <w:bCs w:val="0"/>
          <w:sz w:val="24"/>
          <w:szCs w:val="24"/>
        </w:rPr>
        <w:t xml:space="preserve">a diákönkormányzati </w:t>
      </w:r>
      <w:r w:rsidR="005D1A8F" w:rsidRPr="004E6E90">
        <w:rPr>
          <w:rFonts w:ascii="Times New Roman" w:hAnsi="Times New Roman" w:cs="Times New Roman"/>
          <w:b w:val="0"/>
          <w:bCs w:val="0"/>
          <w:sz w:val="24"/>
          <w:szCs w:val="24"/>
        </w:rPr>
        <w:t>szerv, a diákképviselők, valamint az iskolai vezetők közötti kapcsolattartás formáját és rendjét, a diákönkormányzat működéséhez szükséges feltételeket (helyiségek, berendezések használata, költségvetési támogatás biztosítása),</w:t>
      </w:r>
      <w:bookmarkEnd w:id="318"/>
      <w:bookmarkEnd w:id="319"/>
      <w:bookmarkEnd w:id="320"/>
      <w:bookmarkEnd w:id="321"/>
    </w:p>
    <w:p w:rsidR="005D1A8F" w:rsidRPr="004E6E90" w:rsidRDefault="005D1A8F" w:rsidP="00234A0C">
      <w:pPr>
        <w:pStyle w:val="Cmsor1"/>
        <w:numPr>
          <w:ilvl w:val="0"/>
          <w:numId w:val="95"/>
        </w:numPr>
        <w:autoSpaceDE w:val="0"/>
        <w:autoSpaceDN w:val="0"/>
        <w:adjustRightInd w:val="0"/>
        <w:spacing w:before="0" w:line="240" w:lineRule="auto"/>
        <w:jc w:val="both"/>
        <w:rPr>
          <w:rFonts w:ascii="Times New Roman" w:hAnsi="Times New Roman" w:cs="Times New Roman"/>
          <w:b w:val="0"/>
          <w:bCs w:val="0"/>
          <w:sz w:val="24"/>
          <w:szCs w:val="24"/>
        </w:rPr>
      </w:pPr>
      <w:bookmarkStart w:id="322" w:name="_Toc179506201"/>
      <w:bookmarkStart w:id="323" w:name="_Toc180993751"/>
      <w:bookmarkStart w:id="324" w:name="_Toc180994023"/>
      <w:bookmarkStart w:id="325" w:name="_Toc384885907"/>
      <w:r w:rsidRPr="004E6E90">
        <w:rPr>
          <w:rFonts w:ascii="Times New Roman" w:hAnsi="Times New Roman" w:cs="Times New Roman"/>
          <w:b w:val="0"/>
          <w:bCs w:val="0"/>
          <w:sz w:val="24"/>
          <w:szCs w:val="24"/>
        </w:rPr>
        <w:t>az iskolai könyvtár működési rendjét.</w:t>
      </w:r>
      <w:bookmarkEnd w:id="322"/>
      <w:bookmarkEnd w:id="323"/>
      <w:bookmarkEnd w:id="324"/>
      <w:bookmarkEnd w:id="325"/>
    </w:p>
    <w:p w:rsidR="005D1A8F" w:rsidRPr="004E6E90" w:rsidRDefault="005D1A8F" w:rsidP="005D1A8F"/>
    <w:p w:rsidR="005D1A8F" w:rsidRPr="004E6E90" w:rsidRDefault="005D1A8F" w:rsidP="00234A0C">
      <w:pPr>
        <w:numPr>
          <w:ilvl w:val="0"/>
          <w:numId w:val="94"/>
        </w:numPr>
        <w:spacing w:after="0" w:line="240" w:lineRule="auto"/>
        <w:jc w:val="both"/>
      </w:pPr>
      <w:r w:rsidRPr="004E6E90">
        <w:t>Az intézmény házirendjét, különösen</w:t>
      </w:r>
    </w:p>
    <w:p w:rsidR="005D1A8F" w:rsidRPr="004E6E90" w:rsidRDefault="005D1A8F" w:rsidP="00234A0C">
      <w:pPr>
        <w:pStyle w:val="Cmsor1"/>
        <w:numPr>
          <w:ilvl w:val="0"/>
          <w:numId w:val="96"/>
        </w:numPr>
        <w:autoSpaceDE w:val="0"/>
        <w:autoSpaceDN w:val="0"/>
        <w:adjustRightInd w:val="0"/>
        <w:spacing w:before="0" w:line="240" w:lineRule="auto"/>
        <w:jc w:val="both"/>
        <w:rPr>
          <w:rFonts w:ascii="Times New Roman" w:hAnsi="Times New Roman" w:cs="Times New Roman"/>
          <w:b w:val="0"/>
          <w:bCs w:val="0"/>
          <w:sz w:val="24"/>
          <w:szCs w:val="24"/>
        </w:rPr>
      </w:pPr>
      <w:bookmarkStart w:id="326" w:name="_Toc179506202"/>
      <w:bookmarkStart w:id="327" w:name="_Toc180993752"/>
      <w:bookmarkStart w:id="328" w:name="_Toc180994024"/>
      <w:bookmarkStart w:id="329" w:name="_Toc384885908"/>
      <w:r w:rsidRPr="004E6E90">
        <w:rPr>
          <w:rFonts w:ascii="Times New Roman" w:hAnsi="Times New Roman" w:cs="Times New Roman"/>
          <w:b w:val="0"/>
          <w:bCs w:val="0"/>
          <w:sz w:val="24"/>
          <w:szCs w:val="24"/>
        </w:rPr>
        <w:t>tanulói jogokat és kötelezettségeket milyen módon lehet gyakorolni, illetve kell végrehajtani,</w:t>
      </w:r>
      <w:bookmarkEnd w:id="326"/>
      <w:bookmarkEnd w:id="327"/>
      <w:bookmarkEnd w:id="328"/>
      <w:bookmarkEnd w:id="329"/>
    </w:p>
    <w:p w:rsidR="005D1A8F" w:rsidRPr="004E6E90" w:rsidRDefault="005D1A8F" w:rsidP="00234A0C">
      <w:pPr>
        <w:pStyle w:val="Cmsor1"/>
        <w:numPr>
          <w:ilvl w:val="0"/>
          <w:numId w:val="96"/>
        </w:numPr>
        <w:autoSpaceDE w:val="0"/>
        <w:autoSpaceDN w:val="0"/>
        <w:adjustRightInd w:val="0"/>
        <w:spacing w:before="0" w:line="240" w:lineRule="auto"/>
        <w:jc w:val="both"/>
        <w:rPr>
          <w:rFonts w:ascii="Times New Roman" w:hAnsi="Times New Roman" w:cs="Times New Roman"/>
          <w:b w:val="0"/>
          <w:bCs w:val="0"/>
          <w:sz w:val="24"/>
          <w:szCs w:val="24"/>
        </w:rPr>
      </w:pPr>
      <w:bookmarkStart w:id="330" w:name="_Toc179506203"/>
      <w:bookmarkStart w:id="331" w:name="_Toc180993753"/>
      <w:bookmarkStart w:id="332" w:name="_Toc180994025"/>
      <w:bookmarkStart w:id="333" w:name="_Toc384885909"/>
      <w:r w:rsidRPr="004E6E90">
        <w:rPr>
          <w:rFonts w:ascii="Times New Roman" w:hAnsi="Times New Roman" w:cs="Times New Roman"/>
          <w:b w:val="0"/>
          <w:bCs w:val="0"/>
          <w:sz w:val="24"/>
          <w:szCs w:val="24"/>
        </w:rPr>
        <w:t>tanulói munkarendet,</w:t>
      </w:r>
      <w:bookmarkEnd w:id="330"/>
      <w:bookmarkEnd w:id="331"/>
      <w:bookmarkEnd w:id="332"/>
      <w:bookmarkEnd w:id="333"/>
    </w:p>
    <w:p w:rsidR="005D1A8F" w:rsidRPr="004E6E90" w:rsidRDefault="005D1A8F" w:rsidP="00234A0C">
      <w:pPr>
        <w:pStyle w:val="Cmsor1"/>
        <w:numPr>
          <w:ilvl w:val="0"/>
          <w:numId w:val="96"/>
        </w:numPr>
        <w:autoSpaceDE w:val="0"/>
        <w:autoSpaceDN w:val="0"/>
        <w:adjustRightInd w:val="0"/>
        <w:spacing w:before="0" w:line="240" w:lineRule="auto"/>
        <w:jc w:val="both"/>
        <w:rPr>
          <w:rFonts w:ascii="Times New Roman" w:hAnsi="Times New Roman" w:cs="Times New Roman"/>
          <w:b w:val="0"/>
          <w:bCs w:val="0"/>
          <w:sz w:val="24"/>
          <w:szCs w:val="24"/>
        </w:rPr>
      </w:pPr>
      <w:bookmarkStart w:id="334" w:name="_Toc179506204"/>
      <w:bookmarkStart w:id="335" w:name="_Toc180993754"/>
      <w:bookmarkStart w:id="336" w:name="_Toc180994026"/>
      <w:bookmarkStart w:id="337" w:name="_Toc384885910"/>
      <w:r w:rsidRPr="004E6E90">
        <w:rPr>
          <w:rFonts w:ascii="Times New Roman" w:hAnsi="Times New Roman" w:cs="Times New Roman"/>
          <w:b w:val="0"/>
          <w:bCs w:val="0"/>
          <w:sz w:val="24"/>
          <w:szCs w:val="24"/>
        </w:rPr>
        <w:t>a tanórai és tanórán kívüli foglalkozások rendjét,</w:t>
      </w:r>
      <w:bookmarkEnd w:id="334"/>
      <w:bookmarkEnd w:id="335"/>
      <w:bookmarkEnd w:id="336"/>
      <w:bookmarkEnd w:id="337"/>
    </w:p>
    <w:p w:rsidR="005D1A8F" w:rsidRPr="004E6E90" w:rsidRDefault="005D1A8F" w:rsidP="00234A0C">
      <w:pPr>
        <w:pStyle w:val="Cmsor1"/>
        <w:numPr>
          <w:ilvl w:val="0"/>
          <w:numId w:val="96"/>
        </w:numPr>
        <w:autoSpaceDE w:val="0"/>
        <w:autoSpaceDN w:val="0"/>
        <w:adjustRightInd w:val="0"/>
        <w:spacing w:before="0" w:line="240" w:lineRule="auto"/>
        <w:jc w:val="both"/>
        <w:rPr>
          <w:rFonts w:ascii="Times New Roman" w:hAnsi="Times New Roman" w:cs="Times New Roman"/>
          <w:b w:val="0"/>
          <w:bCs w:val="0"/>
          <w:sz w:val="24"/>
          <w:szCs w:val="24"/>
        </w:rPr>
      </w:pPr>
      <w:bookmarkStart w:id="338" w:name="_Toc179506205"/>
      <w:bookmarkStart w:id="339" w:name="_Toc180993755"/>
      <w:bookmarkStart w:id="340" w:name="_Toc180994027"/>
      <w:bookmarkStart w:id="341" w:name="_Toc384885911"/>
      <w:r w:rsidRPr="004E6E90">
        <w:rPr>
          <w:rFonts w:ascii="Times New Roman" w:hAnsi="Times New Roman" w:cs="Times New Roman"/>
          <w:b w:val="0"/>
          <w:bCs w:val="0"/>
          <w:sz w:val="24"/>
          <w:szCs w:val="24"/>
        </w:rPr>
        <w:t>az iskola helyiségei, berendezési tárgyai, eszközei és az iskolához tartozó területek használatának rendjét,</w:t>
      </w:r>
      <w:bookmarkEnd w:id="338"/>
      <w:bookmarkEnd w:id="339"/>
      <w:bookmarkEnd w:id="340"/>
      <w:bookmarkEnd w:id="341"/>
    </w:p>
    <w:p w:rsidR="005D1A8F" w:rsidRPr="004E6E90" w:rsidRDefault="005D1A8F" w:rsidP="00234A0C">
      <w:pPr>
        <w:pStyle w:val="Cmsor1"/>
        <w:numPr>
          <w:ilvl w:val="0"/>
          <w:numId w:val="96"/>
        </w:numPr>
        <w:autoSpaceDE w:val="0"/>
        <w:autoSpaceDN w:val="0"/>
        <w:adjustRightInd w:val="0"/>
        <w:spacing w:before="0" w:line="240" w:lineRule="auto"/>
        <w:jc w:val="both"/>
        <w:rPr>
          <w:rFonts w:ascii="Times New Roman" w:hAnsi="Times New Roman"/>
          <w:b w:val="0"/>
          <w:sz w:val="24"/>
          <w:szCs w:val="24"/>
        </w:rPr>
      </w:pPr>
      <w:bookmarkStart w:id="342" w:name="_Toc179506206"/>
      <w:bookmarkStart w:id="343" w:name="_Toc180993756"/>
      <w:bookmarkStart w:id="344" w:name="_Toc180994028"/>
      <w:bookmarkStart w:id="345" w:name="_Toc384885912"/>
      <w:r w:rsidRPr="004E6E90">
        <w:rPr>
          <w:rFonts w:ascii="Times New Roman" w:hAnsi="Times New Roman"/>
          <w:b w:val="0"/>
          <w:sz w:val="24"/>
          <w:szCs w:val="24"/>
        </w:rPr>
        <w:t>az iskola által szervezett, a pedagógiai program végrehajtásához kapcsolódó iskolán kívüli rendezvényeken tiltott tanulói magatartást</w:t>
      </w:r>
      <w:bookmarkEnd w:id="342"/>
      <w:bookmarkEnd w:id="343"/>
      <w:bookmarkEnd w:id="344"/>
      <w:bookmarkEnd w:id="345"/>
    </w:p>
    <w:p w:rsidR="005D1A8F" w:rsidRPr="004E6E90" w:rsidRDefault="005D1A8F" w:rsidP="00234A0C">
      <w:pPr>
        <w:pStyle w:val="Cmsor1"/>
        <w:numPr>
          <w:ilvl w:val="0"/>
          <w:numId w:val="96"/>
        </w:numPr>
        <w:autoSpaceDE w:val="0"/>
        <w:autoSpaceDN w:val="0"/>
        <w:adjustRightInd w:val="0"/>
        <w:spacing w:before="0" w:line="240" w:lineRule="auto"/>
        <w:jc w:val="both"/>
        <w:rPr>
          <w:rFonts w:ascii="Times New Roman" w:hAnsi="Times New Roman" w:cs="Times New Roman"/>
          <w:b w:val="0"/>
          <w:bCs w:val="0"/>
          <w:sz w:val="24"/>
          <w:szCs w:val="24"/>
        </w:rPr>
      </w:pPr>
      <w:bookmarkStart w:id="346" w:name="_Toc179506207"/>
      <w:bookmarkStart w:id="347" w:name="_Toc180993757"/>
      <w:bookmarkStart w:id="348" w:name="_Toc180994029"/>
      <w:bookmarkStart w:id="349" w:name="_Toc384885913"/>
      <w:r w:rsidRPr="004E6E90">
        <w:rPr>
          <w:rFonts w:ascii="Times New Roman" w:hAnsi="Times New Roman" w:cs="Times New Roman"/>
          <w:b w:val="0"/>
          <w:bCs w:val="0"/>
          <w:sz w:val="24"/>
          <w:szCs w:val="24"/>
        </w:rPr>
        <w:t>a gyermek, tanuló távolmaradásának, mulasztásának, késésének igazolására vonatkozó rendelkezéseket,</w:t>
      </w:r>
      <w:bookmarkEnd w:id="346"/>
      <w:bookmarkEnd w:id="347"/>
      <w:bookmarkEnd w:id="348"/>
      <w:bookmarkEnd w:id="349"/>
    </w:p>
    <w:p w:rsidR="005D1A8F" w:rsidRPr="004E6E90" w:rsidRDefault="005D1A8F" w:rsidP="00234A0C">
      <w:pPr>
        <w:pStyle w:val="Cmsor1"/>
        <w:numPr>
          <w:ilvl w:val="0"/>
          <w:numId w:val="96"/>
        </w:numPr>
        <w:autoSpaceDE w:val="0"/>
        <w:autoSpaceDN w:val="0"/>
        <w:adjustRightInd w:val="0"/>
        <w:spacing w:before="0" w:line="240" w:lineRule="auto"/>
        <w:jc w:val="both"/>
        <w:rPr>
          <w:rFonts w:ascii="Times New Roman" w:hAnsi="Times New Roman" w:cs="Times New Roman"/>
          <w:b w:val="0"/>
          <w:bCs w:val="0"/>
          <w:sz w:val="24"/>
          <w:szCs w:val="24"/>
        </w:rPr>
      </w:pPr>
      <w:bookmarkStart w:id="350" w:name="_Toc179506208"/>
      <w:bookmarkStart w:id="351" w:name="_Toc180993758"/>
      <w:bookmarkStart w:id="352" w:name="_Toc180994030"/>
      <w:bookmarkStart w:id="353" w:name="_Toc384885914"/>
      <w:r w:rsidRPr="004E6E90">
        <w:rPr>
          <w:rFonts w:ascii="Times New Roman" w:hAnsi="Times New Roman" w:cs="Times New Roman"/>
          <w:b w:val="0"/>
          <w:bCs w:val="0"/>
          <w:sz w:val="24"/>
          <w:szCs w:val="24"/>
        </w:rPr>
        <w:t>a tanulók véleménynyilvánításának, a tanulók rendszeres tájékoztatásának rendjét és formáit,</w:t>
      </w:r>
      <w:bookmarkEnd w:id="350"/>
      <w:bookmarkEnd w:id="351"/>
      <w:bookmarkEnd w:id="352"/>
      <w:bookmarkEnd w:id="353"/>
    </w:p>
    <w:p w:rsidR="005D1A8F" w:rsidRPr="004E6E90" w:rsidRDefault="005D1A8F" w:rsidP="00234A0C">
      <w:pPr>
        <w:pStyle w:val="Cmsor1"/>
        <w:numPr>
          <w:ilvl w:val="0"/>
          <w:numId w:val="96"/>
        </w:numPr>
        <w:autoSpaceDE w:val="0"/>
        <w:autoSpaceDN w:val="0"/>
        <w:adjustRightInd w:val="0"/>
        <w:spacing w:before="0" w:line="240" w:lineRule="auto"/>
        <w:jc w:val="both"/>
        <w:rPr>
          <w:rFonts w:ascii="Times New Roman" w:hAnsi="Times New Roman" w:cs="Times New Roman"/>
          <w:b w:val="0"/>
          <w:bCs w:val="0"/>
          <w:sz w:val="24"/>
          <w:szCs w:val="24"/>
        </w:rPr>
      </w:pPr>
      <w:bookmarkStart w:id="354" w:name="_Toc179506209"/>
      <w:bookmarkStart w:id="355" w:name="_Toc180993759"/>
      <w:bookmarkStart w:id="356" w:name="_Toc180994031"/>
      <w:bookmarkStart w:id="357" w:name="_Toc384885915"/>
      <w:r w:rsidRPr="004E6E90">
        <w:rPr>
          <w:rFonts w:ascii="Times New Roman" w:hAnsi="Times New Roman" w:cs="Times New Roman"/>
          <w:b w:val="0"/>
          <w:bCs w:val="0"/>
          <w:iCs/>
          <w:sz w:val="24"/>
          <w:szCs w:val="24"/>
        </w:rPr>
        <w:t xml:space="preserve">a </w:t>
      </w:r>
      <w:r w:rsidRPr="004E6E90">
        <w:rPr>
          <w:rFonts w:ascii="Times New Roman" w:hAnsi="Times New Roman" w:cs="Times New Roman"/>
          <w:b w:val="0"/>
          <w:bCs w:val="0"/>
          <w:sz w:val="24"/>
          <w:szCs w:val="24"/>
        </w:rPr>
        <w:t>tanulók jutalmazásának elveit és formáit,</w:t>
      </w:r>
      <w:bookmarkEnd w:id="354"/>
      <w:bookmarkEnd w:id="355"/>
      <w:bookmarkEnd w:id="356"/>
      <w:bookmarkEnd w:id="357"/>
    </w:p>
    <w:p w:rsidR="005D1A8F" w:rsidRPr="004E6E90" w:rsidRDefault="005D1A8F" w:rsidP="00234A0C">
      <w:pPr>
        <w:pStyle w:val="Cmsor1"/>
        <w:numPr>
          <w:ilvl w:val="0"/>
          <w:numId w:val="96"/>
        </w:numPr>
        <w:autoSpaceDE w:val="0"/>
        <w:autoSpaceDN w:val="0"/>
        <w:adjustRightInd w:val="0"/>
        <w:spacing w:before="0" w:line="240" w:lineRule="auto"/>
        <w:jc w:val="both"/>
        <w:rPr>
          <w:rFonts w:ascii="Times New Roman" w:hAnsi="Times New Roman" w:cs="Times New Roman"/>
          <w:b w:val="0"/>
          <w:bCs w:val="0"/>
          <w:sz w:val="24"/>
          <w:szCs w:val="24"/>
        </w:rPr>
      </w:pPr>
      <w:bookmarkStart w:id="358" w:name="_Toc179506210"/>
      <w:bookmarkStart w:id="359" w:name="_Toc180993760"/>
      <w:bookmarkStart w:id="360" w:name="_Toc180994032"/>
      <w:bookmarkStart w:id="361" w:name="_Toc384885916"/>
      <w:r w:rsidRPr="004E6E90">
        <w:rPr>
          <w:rFonts w:ascii="Times New Roman" w:hAnsi="Times New Roman" w:cs="Times New Roman"/>
          <w:b w:val="0"/>
          <w:bCs w:val="0"/>
          <w:sz w:val="24"/>
          <w:szCs w:val="24"/>
        </w:rPr>
        <w:t>a fegyelmező intézkedések formáit és alkalmazásának elveit,</w:t>
      </w:r>
      <w:bookmarkEnd w:id="358"/>
      <w:bookmarkEnd w:id="359"/>
      <w:bookmarkEnd w:id="360"/>
      <w:bookmarkEnd w:id="361"/>
    </w:p>
    <w:p w:rsidR="005D1A8F" w:rsidRPr="004E6E90" w:rsidRDefault="005D1A8F" w:rsidP="00234A0C">
      <w:pPr>
        <w:pStyle w:val="Cmsor1"/>
        <w:numPr>
          <w:ilvl w:val="0"/>
          <w:numId w:val="96"/>
        </w:numPr>
        <w:autoSpaceDE w:val="0"/>
        <w:autoSpaceDN w:val="0"/>
        <w:adjustRightInd w:val="0"/>
        <w:spacing w:before="0" w:line="240" w:lineRule="auto"/>
        <w:jc w:val="both"/>
        <w:rPr>
          <w:rFonts w:ascii="Times New Roman" w:hAnsi="Times New Roman" w:cs="Times New Roman"/>
          <w:b w:val="0"/>
          <w:bCs w:val="0"/>
          <w:sz w:val="24"/>
          <w:szCs w:val="24"/>
        </w:rPr>
      </w:pPr>
      <w:bookmarkStart w:id="362" w:name="_Toc179506211"/>
      <w:bookmarkStart w:id="363" w:name="_Toc180993761"/>
      <w:bookmarkStart w:id="364" w:name="_Toc180994033"/>
      <w:bookmarkStart w:id="365" w:name="_Toc384885917"/>
      <w:r w:rsidRPr="004E6E90">
        <w:rPr>
          <w:rFonts w:ascii="Times New Roman" w:hAnsi="Times New Roman" w:cs="Times New Roman"/>
          <w:b w:val="0"/>
          <w:bCs w:val="0"/>
          <w:sz w:val="24"/>
          <w:szCs w:val="24"/>
        </w:rPr>
        <w:t>a tanulók tantárgyválasztásával, annak módosításával kapcsolatos eljárási kérdéseket.</w:t>
      </w:r>
      <w:bookmarkEnd w:id="362"/>
      <w:bookmarkEnd w:id="363"/>
      <w:bookmarkEnd w:id="364"/>
      <w:bookmarkEnd w:id="365"/>
    </w:p>
    <w:p w:rsidR="005D1A8F" w:rsidRPr="004E6E90" w:rsidRDefault="005D1A8F" w:rsidP="00234A0C">
      <w:pPr>
        <w:numPr>
          <w:ilvl w:val="0"/>
          <w:numId w:val="94"/>
        </w:numPr>
        <w:spacing w:after="0" w:line="240" w:lineRule="auto"/>
      </w:pPr>
      <w:r w:rsidRPr="004E6E90">
        <w:t>Az intézményi érdekképviseleti szervek működését, dokumentumát, tisztségviselőit.</w:t>
      </w:r>
    </w:p>
    <w:p w:rsidR="005D1A8F" w:rsidRPr="004E6E90" w:rsidRDefault="005D1A8F" w:rsidP="00234A0C">
      <w:pPr>
        <w:numPr>
          <w:ilvl w:val="0"/>
          <w:numId w:val="94"/>
        </w:numPr>
        <w:spacing w:after="0" w:line="240" w:lineRule="auto"/>
      </w:pPr>
      <w:r w:rsidRPr="004E6E90">
        <w:t>Az intézményi képviseleti szervek működését, dokumentumát, tisztségviselőit</w:t>
      </w:r>
    </w:p>
    <w:p w:rsidR="005D1A8F" w:rsidRPr="004E6E90" w:rsidRDefault="005D1A8F" w:rsidP="00234A0C">
      <w:pPr>
        <w:numPr>
          <w:ilvl w:val="0"/>
          <w:numId w:val="94"/>
        </w:numPr>
        <w:spacing w:after="0" w:line="240" w:lineRule="auto"/>
      </w:pPr>
      <w:r w:rsidRPr="004E6E90">
        <w:t>Az intézmény éves munkatervét.</w:t>
      </w:r>
    </w:p>
    <w:p w:rsidR="005D1A8F" w:rsidRPr="004E6E90" w:rsidRDefault="005D1A8F" w:rsidP="00234A0C">
      <w:pPr>
        <w:numPr>
          <w:ilvl w:val="0"/>
          <w:numId w:val="94"/>
        </w:numPr>
        <w:spacing w:after="0" w:line="240" w:lineRule="auto"/>
      </w:pPr>
      <w:r w:rsidRPr="004E6E90">
        <w:t>A tanügy</w:t>
      </w:r>
      <w:r>
        <w:t>-</w:t>
      </w:r>
      <w:r w:rsidRPr="004E6E90">
        <w:t>igazgatási dokumentumokat, ezek alkalmazásának módját.</w:t>
      </w:r>
    </w:p>
    <w:p w:rsidR="005D1A8F" w:rsidRDefault="005D1A8F" w:rsidP="00234A0C">
      <w:pPr>
        <w:numPr>
          <w:ilvl w:val="0"/>
          <w:numId w:val="94"/>
        </w:numPr>
        <w:spacing w:after="0" w:line="240" w:lineRule="auto"/>
      </w:pPr>
      <w:r w:rsidRPr="004E6E90">
        <w:t>A munkavédelemre, balesetvédelemre, tűzvédelemre vonatkozó általános szabályokat.</w:t>
      </w:r>
    </w:p>
    <w:p w:rsidR="005D1A8F" w:rsidRPr="004E6E90" w:rsidRDefault="005D1A8F" w:rsidP="00234A0C">
      <w:pPr>
        <w:numPr>
          <w:ilvl w:val="0"/>
          <w:numId w:val="94"/>
        </w:numPr>
        <w:spacing w:after="0" w:line="240" w:lineRule="auto"/>
      </w:pPr>
      <w:r>
        <w:lastRenderedPageBreak/>
        <w:t>Az intézmény gyakornoki szabályzatát.</w:t>
      </w:r>
    </w:p>
    <w:p w:rsidR="005D1A8F" w:rsidRPr="00DD58AD" w:rsidRDefault="005D1A8F" w:rsidP="006E09FE">
      <w:pPr>
        <w:pStyle w:val="Cmsor2"/>
        <w:numPr>
          <w:ilvl w:val="0"/>
          <w:numId w:val="0"/>
        </w:numPr>
      </w:pPr>
      <w:bookmarkStart w:id="366" w:name="_Toc180993762"/>
      <w:bookmarkStart w:id="367" w:name="_Toc180994034"/>
      <w:bookmarkStart w:id="368" w:name="_Toc384885918"/>
      <w:r w:rsidRPr="00DD58AD">
        <w:t>6.2 Általános követelmények a „haladó szakaszban”</w:t>
      </w:r>
      <w:bookmarkEnd w:id="366"/>
      <w:bookmarkEnd w:id="367"/>
      <w:bookmarkEnd w:id="368"/>
    </w:p>
    <w:p w:rsidR="005D1A8F" w:rsidRPr="004E6E90" w:rsidRDefault="005D1A8F" w:rsidP="005D1A8F">
      <w:pPr>
        <w:jc w:val="both"/>
      </w:pPr>
      <w:r w:rsidRPr="004E6E90">
        <w:t>A gyakornok ismerje meg:</w:t>
      </w:r>
    </w:p>
    <w:p w:rsidR="005D1A8F" w:rsidRPr="004E6E90" w:rsidRDefault="005D1A8F" w:rsidP="005D1A8F">
      <w:pPr>
        <w:jc w:val="both"/>
      </w:pPr>
    </w:p>
    <w:p w:rsidR="005D1A8F" w:rsidRDefault="008E61FF" w:rsidP="00234A0C">
      <w:pPr>
        <w:numPr>
          <w:ilvl w:val="0"/>
          <w:numId w:val="100"/>
        </w:numPr>
        <w:spacing w:after="0" w:line="240" w:lineRule="auto"/>
        <w:jc w:val="both"/>
      </w:pPr>
      <w:r>
        <w:t xml:space="preserve">A </w:t>
      </w:r>
      <w:r w:rsidR="005D1A8F">
        <w:t>rávonatkozó törvényeket és rendeleteket</w:t>
      </w:r>
      <w:r w:rsidR="005D1A8F" w:rsidRPr="004E6E90">
        <w:t>, különöse.</w:t>
      </w:r>
      <w:r w:rsidR="005D1A8F">
        <w:t xml:space="preserve"> Különös tekintettel: </w:t>
      </w:r>
    </w:p>
    <w:p w:rsidR="005D1A8F" w:rsidRPr="004E6E90" w:rsidRDefault="005D1A8F" w:rsidP="00234A0C">
      <w:pPr>
        <w:numPr>
          <w:ilvl w:val="0"/>
          <w:numId w:val="100"/>
        </w:numPr>
        <w:spacing w:after="0" w:line="240" w:lineRule="auto"/>
        <w:jc w:val="both"/>
      </w:pPr>
    </w:p>
    <w:p w:rsidR="005D1A8F" w:rsidRPr="004E6E90" w:rsidRDefault="005D1A8F" w:rsidP="005D1A8F">
      <w:pPr>
        <w:jc w:val="both"/>
      </w:pPr>
    </w:p>
    <w:p w:rsidR="005D1A8F" w:rsidRPr="004E6E90" w:rsidRDefault="008E61FF" w:rsidP="00234A0C">
      <w:pPr>
        <w:numPr>
          <w:ilvl w:val="0"/>
          <w:numId w:val="97"/>
        </w:numPr>
        <w:spacing w:after="0" w:line="240" w:lineRule="auto"/>
        <w:jc w:val="both"/>
      </w:pPr>
      <w:r>
        <w:t>Az</w:t>
      </w:r>
      <w:r w:rsidR="003624CC">
        <w:t xml:space="preserve"> </w:t>
      </w:r>
      <w:r>
        <w:t>intézmény</w:t>
      </w:r>
      <w:r w:rsidR="005D1A8F" w:rsidRPr="004E6E90">
        <w:t>nevelési, pedagógiai programját, ezen belül különösen</w:t>
      </w:r>
    </w:p>
    <w:p w:rsidR="005D1A8F" w:rsidRPr="004E6E90" w:rsidRDefault="005D1A8F" w:rsidP="00234A0C">
      <w:pPr>
        <w:pStyle w:val="Cmsor1"/>
        <w:numPr>
          <w:ilvl w:val="0"/>
          <w:numId w:val="101"/>
        </w:numPr>
        <w:autoSpaceDE w:val="0"/>
        <w:autoSpaceDN w:val="0"/>
        <w:adjustRightInd w:val="0"/>
        <w:spacing w:before="0" w:line="240" w:lineRule="auto"/>
        <w:jc w:val="both"/>
        <w:rPr>
          <w:rFonts w:ascii="Times New Roman" w:hAnsi="Times New Roman" w:cs="Times New Roman"/>
          <w:b w:val="0"/>
          <w:bCs w:val="0"/>
          <w:sz w:val="24"/>
          <w:szCs w:val="24"/>
        </w:rPr>
      </w:pPr>
      <w:bookmarkStart w:id="369" w:name="_Toc179506213"/>
      <w:bookmarkStart w:id="370" w:name="_Toc180993763"/>
      <w:bookmarkStart w:id="371" w:name="_Toc180994035"/>
      <w:bookmarkStart w:id="372" w:name="_Toc384885919"/>
      <w:r w:rsidRPr="004E6E90">
        <w:rPr>
          <w:rFonts w:ascii="Times New Roman" w:hAnsi="Times New Roman" w:cs="Times New Roman"/>
          <w:b w:val="0"/>
          <w:bCs w:val="0"/>
          <w:sz w:val="24"/>
          <w:szCs w:val="24"/>
        </w:rPr>
        <w:t>a gyermek- és ifjúságvédelemmel kapcsolatos feladatokat,</w:t>
      </w:r>
      <w:bookmarkEnd w:id="369"/>
      <w:bookmarkEnd w:id="370"/>
      <w:bookmarkEnd w:id="371"/>
      <w:bookmarkEnd w:id="372"/>
    </w:p>
    <w:p w:rsidR="005D1A8F" w:rsidRPr="004E6E90" w:rsidRDefault="005D1A8F" w:rsidP="00234A0C">
      <w:pPr>
        <w:pStyle w:val="Cmsor1"/>
        <w:numPr>
          <w:ilvl w:val="0"/>
          <w:numId w:val="101"/>
        </w:numPr>
        <w:autoSpaceDE w:val="0"/>
        <w:autoSpaceDN w:val="0"/>
        <w:adjustRightInd w:val="0"/>
        <w:spacing w:before="0" w:line="240" w:lineRule="auto"/>
        <w:jc w:val="both"/>
        <w:rPr>
          <w:rFonts w:ascii="Times New Roman" w:hAnsi="Times New Roman" w:cs="Times New Roman"/>
          <w:b w:val="0"/>
          <w:bCs w:val="0"/>
          <w:sz w:val="24"/>
          <w:szCs w:val="24"/>
        </w:rPr>
      </w:pPr>
      <w:bookmarkStart w:id="373" w:name="_Toc179506214"/>
      <w:bookmarkStart w:id="374" w:name="_Toc180993764"/>
      <w:bookmarkStart w:id="375" w:name="_Toc180994036"/>
      <w:bookmarkStart w:id="376" w:name="_Toc384885920"/>
      <w:r w:rsidRPr="004E6E90">
        <w:rPr>
          <w:rFonts w:ascii="Times New Roman" w:hAnsi="Times New Roman" w:cs="Times New Roman"/>
          <w:b w:val="0"/>
          <w:bCs w:val="0"/>
          <w:sz w:val="24"/>
          <w:szCs w:val="24"/>
        </w:rPr>
        <w:t>a tanulási kudarcnak kitett tanulók felzárkóztatását segítő programot,</w:t>
      </w:r>
      <w:bookmarkEnd w:id="373"/>
      <w:bookmarkEnd w:id="374"/>
      <w:bookmarkEnd w:id="375"/>
      <w:bookmarkEnd w:id="376"/>
    </w:p>
    <w:p w:rsidR="005D1A8F" w:rsidRPr="004E6E90" w:rsidRDefault="005D1A8F" w:rsidP="00234A0C">
      <w:pPr>
        <w:pStyle w:val="Cmsor1"/>
        <w:numPr>
          <w:ilvl w:val="0"/>
          <w:numId w:val="101"/>
        </w:numPr>
        <w:autoSpaceDE w:val="0"/>
        <w:autoSpaceDN w:val="0"/>
        <w:adjustRightInd w:val="0"/>
        <w:spacing w:before="0" w:line="240" w:lineRule="auto"/>
        <w:jc w:val="both"/>
        <w:rPr>
          <w:rFonts w:ascii="Times New Roman" w:hAnsi="Times New Roman" w:cs="Times New Roman"/>
          <w:b w:val="0"/>
          <w:bCs w:val="0"/>
          <w:sz w:val="24"/>
          <w:szCs w:val="24"/>
        </w:rPr>
      </w:pPr>
      <w:bookmarkStart w:id="377" w:name="_Toc179506215"/>
      <w:bookmarkStart w:id="378" w:name="_Toc180993765"/>
      <w:bookmarkStart w:id="379" w:name="_Toc180994037"/>
      <w:bookmarkStart w:id="380" w:name="_Toc384885921"/>
      <w:r w:rsidRPr="004E6E90">
        <w:rPr>
          <w:rFonts w:ascii="Times New Roman" w:hAnsi="Times New Roman" w:cs="Times New Roman"/>
          <w:b w:val="0"/>
          <w:bCs w:val="0"/>
          <w:sz w:val="24"/>
          <w:szCs w:val="24"/>
        </w:rPr>
        <w:t>a szociális hátrányok enyhítését segítő tevékenységet,</w:t>
      </w:r>
      <w:bookmarkEnd w:id="377"/>
      <w:bookmarkEnd w:id="378"/>
      <w:bookmarkEnd w:id="379"/>
      <w:bookmarkEnd w:id="380"/>
    </w:p>
    <w:p w:rsidR="005D1A8F" w:rsidRPr="004E6E90" w:rsidRDefault="005D1A8F" w:rsidP="00234A0C">
      <w:pPr>
        <w:pStyle w:val="Cmsor1"/>
        <w:numPr>
          <w:ilvl w:val="0"/>
          <w:numId w:val="101"/>
        </w:numPr>
        <w:autoSpaceDE w:val="0"/>
        <w:autoSpaceDN w:val="0"/>
        <w:adjustRightInd w:val="0"/>
        <w:spacing w:before="0" w:line="240" w:lineRule="auto"/>
        <w:jc w:val="both"/>
        <w:rPr>
          <w:rFonts w:ascii="Times New Roman" w:hAnsi="Times New Roman" w:cs="Times New Roman"/>
          <w:b w:val="0"/>
          <w:bCs w:val="0"/>
          <w:sz w:val="24"/>
          <w:szCs w:val="24"/>
        </w:rPr>
      </w:pPr>
      <w:bookmarkStart w:id="381" w:name="_Toc179506216"/>
      <w:bookmarkStart w:id="382" w:name="_Toc180993766"/>
      <w:bookmarkStart w:id="383" w:name="_Toc180994038"/>
      <w:bookmarkStart w:id="384" w:name="_Toc384885922"/>
      <w:r w:rsidRPr="004E6E90">
        <w:rPr>
          <w:rFonts w:ascii="Times New Roman" w:hAnsi="Times New Roman" w:cs="Times New Roman"/>
          <w:b w:val="0"/>
          <w:bCs w:val="0"/>
          <w:sz w:val="24"/>
          <w:szCs w:val="24"/>
        </w:rPr>
        <w:t xml:space="preserve">a szülő, tanuló, iskolai pedagógus együttműködésének formáit, </w:t>
      </w:r>
      <w:proofErr w:type="spellStart"/>
      <w:r w:rsidRPr="004E6E90">
        <w:rPr>
          <w:rFonts w:ascii="Times New Roman" w:hAnsi="Times New Roman" w:cs="Times New Roman"/>
          <w:b w:val="0"/>
          <w:bCs w:val="0"/>
          <w:sz w:val="24"/>
          <w:szCs w:val="24"/>
        </w:rPr>
        <w:t>továbbfejlesztésének</w:t>
      </w:r>
      <w:proofErr w:type="spellEnd"/>
      <w:r w:rsidRPr="004E6E90">
        <w:rPr>
          <w:rFonts w:ascii="Times New Roman" w:hAnsi="Times New Roman" w:cs="Times New Roman"/>
          <w:b w:val="0"/>
          <w:bCs w:val="0"/>
          <w:sz w:val="24"/>
          <w:szCs w:val="24"/>
        </w:rPr>
        <w:t xml:space="preserve"> lehetőségeit,</w:t>
      </w:r>
      <w:bookmarkEnd w:id="381"/>
      <w:bookmarkEnd w:id="382"/>
      <w:bookmarkEnd w:id="383"/>
      <w:bookmarkEnd w:id="384"/>
    </w:p>
    <w:p w:rsidR="005D1A8F" w:rsidRPr="004E6E90" w:rsidRDefault="005D1A8F" w:rsidP="00234A0C">
      <w:pPr>
        <w:pStyle w:val="Cmsor1"/>
        <w:numPr>
          <w:ilvl w:val="0"/>
          <w:numId w:val="101"/>
        </w:numPr>
        <w:autoSpaceDE w:val="0"/>
        <w:autoSpaceDN w:val="0"/>
        <w:adjustRightInd w:val="0"/>
        <w:spacing w:before="0" w:line="240" w:lineRule="auto"/>
        <w:jc w:val="both"/>
        <w:rPr>
          <w:rFonts w:ascii="Times New Roman" w:hAnsi="Times New Roman" w:cs="Times New Roman"/>
          <w:b w:val="0"/>
          <w:bCs w:val="0"/>
          <w:sz w:val="24"/>
          <w:szCs w:val="24"/>
        </w:rPr>
      </w:pPr>
      <w:bookmarkStart w:id="385" w:name="_Toc179506217"/>
      <w:bookmarkStart w:id="386" w:name="_Toc180993767"/>
      <w:bookmarkStart w:id="387" w:name="_Toc180994039"/>
      <w:bookmarkStart w:id="388" w:name="_Toc384885923"/>
      <w:r w:rsidRPr="004E6E90">
        <w:rPr>
          <w:rFonts w:ascii="Times New Roman" w:hAnsi="Times New Roman" w:cs="Times New Roman"/>
          <w:b w:val="0"/>
          <w:bCs w:val="0"/>
          <w:sz w:val="24"/>
          <w:szCs w:val="24"/>
        </w:rPr>
        <w:t>az intézményi belső vizsgák rendjét, középiskola esetén az állami vizsgák rendjét,</w:t>
      </w:r>
      <w:bookmarkEnd w:id="385"/>
      <w:bookmarkEnd w:id="386"/>
      <w:bookmarkEnd w:id="387"/>
      <w:bookmarkEnd w:id="388"/>
    </w:p>
    <w:p w:rsidR="005D1A8F" w:rsidRPr="004E6E90" w:rsidRDefault="005D1A8F" w:rsidP="005D1A8F"/>
    <w:p w:rsidR="005D1A8F" w:rsidRPr="004E6E90" w:rsidRDefault="005D1A8F" w:rsidP="00234A0C">
      <w:pPr>
        <w:numPr>
          <w:ilvl w:val="0"/>
          <w:numId w:val="97"/>
        </w:numPr>
        <w:spacing w:after="0" w:line="240" w:lineRule="auto"/>
      </w:pPr>
      <w:r w:rsidRPr="004E6E90">
        <w:t>Az intézmény panaszkezelési eljárását.</w:t>
      </w:r>
    </w:p>
    <w:p w:rsidR="005D1A8F" w:rsidRPr="00DD58AD" w:rsidRDefault="005D1A8F" w:rsidP="006E09FE">
      <w:pPr>
        <w:pStyle w:val="Cmsor2"/>
        <w:numPr>
          <w:ilvl w:val="0"/>
          <w:numId w:val="0"/>
        </w:numPr>
      </w:pPr>
      <w:bookmarkStart w:id="389" w:name="_Toc180993768"/>
      <w:bookmarkStart w:id="390" w:name="_Toc180994040"/>
      <w:bookmarkStart w:id="391" w:name="_Toc384885924"/>
      <w:r w:rsidRPr="00DD58AD">
        <w:t>6.3  A szakmai munka</w:t>
      </w:r>
      <w:r w:rsidR="008E61FF">
        <w:t xml:space="preserve">körhöz kapcsolódó speciális </w:t>
      </w:r>
      <w:r w:rsidRPr="00DD58AD">
        <w:t xml:space="preserve">követelmények </w:t>
      </w:r>
      <w:proofErr w:type="gramStart"/>
      <w:r w:rsidRPr="00DD58AD">
        <w:t>„ a</w:t>
      </w:r>
      <w:proofErr w:type="gramEnd"/>
      <w:r w:rsidRPr="00DD58AD">
        <w:t xml:space="preserve"> kezdő szakaszban”</w:t>
      </w:r>
      <w:bookmarkEnd w:id="389"/>
      <w:bookmarkEnd w:id="390"/>
      <w:bookmarkEnd w:id="391"/>
    </w:p>
    <w:p w:rsidR="005D1A8F" w:rsidRPr="004E6E90" w:rsidRDefault="005D1A8F" w:rsidP="005D1A8F">
      <w:pPr>
        <w:jc w:val="both"/>
      </w:pPr>
      <w:r w:rsidRPr="004E6E90">
        <w:t>A gyakornok ismerje meg:</w:t>
      </w:r>
    </w:p>
    <w:p w:rsidR="005D1A8F" w:rsidRPr="004E6E90" w:rsidRDefault="005D1A8F" w:rsidP="005D1A8F">
      <w:pPr>
        <w:ind w:left="180"/>
        <w:jc w:val="both"/>
      </w:pPr>
    </w:p>
    <w:p w:rsidR="005D1A8F" w:rsidRPr="004E6E90" w:rsidRDefault="008E61FF" w:rsidP="00234A0C">
      <w:pPr>
        <w:numPr>
          <w:ilvl w:val="0"/>
          <w:numId w:val="97"/>
        </w:numPr>
        <w:spacing w:after="0" w:line="240" w:lineRule="auto"/>
        <w:jc w:val="both"/>
      </w:pPr>
      <w:r>
        <w:t>Az</w:t>
      </w:r>
      <w:r w:rsidR="003624CC">
        <w:t xml:space="preserve"> </w:t>
      </w:r>
      <w:r w:rsidR="005D1A8F" w:rsidRPr="004E6E90">
        <w:t>intézmény nevelési, pedagógiai programját, ezen belül például:</w:t>
      </w:r>
    </w:p>
    <w:p w:rsidR="005D1A8F" w:rsidRPr="004E6E90" w:rsidRDefault="005D1A8F" w:rsidP="005D1A8F">
      <w:pPr>
        <w:jc w:val="both"/>
      </w:pPr>
    </w:p>
    <w:p w:rsidR="005D1A8F" w:rsidRPr="004E6E90" w:rsidRDefault="005D1A8F" w:rsidP="00234A0C">
      <w:pPr>
        <w:pStyle w:val="Cmsor1"/>
        <w:numPr>
          <w:ilvl w:val="1"/>
          <w:numId w:val="97"/>
        </w:numPr>
        <w:autoSpaceDE w:val="0"/>
        <w:autoSpaceDN w:val="0"/>
        <w:adjustRightInd w:val="0"/>
        <w:spacing w:before="0" w:line="240" w:lineRule="auto"/>
        <w:jc w:val="both"/>
        <w:rPr>
          <w:rFonts w:ascii="Times New Roman" w:hAnsi="Times New Roman" w:cs="Times New Roman"/>
          <w:b w:val="0"/>
          <w:bCs w:val="0"/>
          <w:sz w:val="24"/>
          <w:szCs w:val="24"/>
        </w:rPr>
      </w:pPr>
      <w:bookmarkStart w:id="392" w:name="_Toc179506219"/>
      <w:bookmarkStart w:id="393" w:name="_Toc180993769"/>
      <w:bookmarkStart w:id="394" w:name="_Toc180994041"/>
      <w:bookmarkStart w:id="395" w:name="_Toc384885925"/>
      <w:r w:rsidRPr="004E6E90">
        <w:rPr>
          <w:rFonts w:ascii="Times New Roman" w:hAnsi="Times New Roman" w:cs="Times New Roman"/>
          <w:b w:val="0"/>
          <w:bCs w:val="0"/>
          <w:sz w:val="24"/>
          <w:szCs w:val="24"/>
        </w:rPr>
        <w:t>nemzeti, etnikai kisebbségi iskolai nevelés és oktatás esetén a nemzeti, etnikai kisebbség anyanyelvi, történelmi, földrajzi, kultúra- és népismereti tananyagot,</w:t>
      </w:r>
      <w:bookmarkEnd w:id="392"/>
      <w:bookmarkEnd w:id="393"/>
      <w:bookmarkEnd w:id="394"/>
      <w:bookmarkEnd w:id="395"/>
    </w:p>
    <w:p w:rsidR="005D1A8F" w:rsidRPr="004E6E90" w:rsidRDefault="005D1A8F" w:rsidP="00234A0C">
      <w:pPr>
        <w:pStyle w:val="Cmsor1"/>
        <w:numPr>
          <w:ilvl w:val="1"/>
          <w:numId w:val="97"/>
        </w:numPr>
        <w:autoSpaceDE w:val="0"/>
        <w:autoSpaceDN w:val="0"/>
        <w:adjustRightInd w:val="0"/>
        <w:spacing w:before="0" w:line="240" w:lineRule="auto"/>
        <w:jc w:val="both"/>
        <w:rPr>
          <w:rFonts w:ascii="Times New Roman" w:hAnsi="Times New Roman" w:cs="Times New Roman"/>
          <w:b w:val="0"/>
          <w:bCs w:val="0"/>
          <w:sz w:val="24"/>
          <w:szCs w:val="24"/>
        </w:rPr>
      </w:pPr>
      <w:bookmarkStart w:id="396" w:name="_Toc179506220"/>
      <w:bookmarkStart w:id="397" w:name="_Toc180993770"/>
      <w:bookmarkStart w:id="398" w:name="_Toc180994042"/>
      <w:bookmarkStart w:id="399" w:name="_Toc384885926"/>
      <w:r w:rsidRPr="004E6E90">
        <w:rPr>
          <w:rFonts w:ascii="Times New Roman" w:hAnsi="Times New Roman" w:cs="Times New Roman"/>
          <w:b w:val="0"/>
          <w:bCs w:val="0"/>
          <w:sz w:val="24"/>
          <w:szCs w:val="24"/>
        </w:rPr>
        <w:t>nemzeti, etnikai kisebbségi iskolai nevelésben és oktatásban részt vevő tanulók részére a magyar nyelv és kultúra elsajátítását biztosító tananyagot,</w:t>
      </w:r>
      <w:bookmarkEnd w:id="396"/>
      <w:bookmarkEnd w:id="397"/>
      <w:bookmarkEnd w:id="398"/>
      <w:bookmarkEnd w:id="399"/>
    </w:p>
    <w:p w:rsidR="005D1A8F" w:rsidRPr="004E6E90" w:rsidRDefault="005D1A8F" w:rsidP="00234A0C">
      <w:pPr>
        <w:pStyle w:val="Cmsor1"/>
        <w:numPr>
          <w:ilvl w:val="1"/>
          <w:numId w:val="97"/>
        </w:numPr>
        <w:autoSpaceDE w:val="0"/>
        <w:autoSpaceDN w:val="0"/>
        <w:adjustRightInd w:val="0"/>
        <w:spacing w:before="0" w:line="240" w:lineRule="auto"/>
        <w:jc w:val="both"/>
        <w:rPr>
          <w:rFonts w:ascii="Times New Roman" w:hAnsi="Times New Roman" w:cs="Times New Roman"/>
          <w:b w:val="0"/>
          <w:bCs w:val="0"/>
          <w:sz w:val="24"/>
          <w:szCs w:val="24"/>
        </w:rPr>
      </w:pPr>
      <w:bookmarkStart w:id="400" w:name="_Toc179506221"/>
      <w:bookmarkStart w:id="401" w:name="_Toc180993771"/>
      <w:bookmarkStart w:id="402" w:name="_Toc180994043"/>
      <w:bookmarkStart w:id="403" w:name="_Toc384885927"/>
      <w:r w:rsidRPr="004E6E90">
        <w:rPr>
          <w:rFonts w:ascii="Times New Roman" w:hAnsi="Times New Roman" w:cs="Times New Roman"/>
          <w:b w:val="0"/>
          <w:bCs w:val="0"/>
          <w:sz w:val="24"/>
          <w:szCs w:val="24"/>
        </w:rPr>
        <w:t>a nemzeti, etnikai kisebbséghez nem tartozó tanulók részére a településen élő nemzeti, etnikai kisebbség kultúrájának megismerését szolgáló tananyagot,</w:t>
      </w:r>
      <w:bookmarkEnd w:id="400"/>
      <w:bookmarkEnd w:id="401"/>
      <w:bookmarkEnd w:id="402"/>
      <w:bookmarkEnd w:id="403"/>
    </w:p>
    <w:p w:rsidR="005D1A8F" w:rsidRPr="004E6E90" w:rsidRDefault="005D1A8F" w:rsidP="00234A0C">
      <w:pPr>
        <w:pStyle w:val="Cmsor1"/>
        <w:numPr>
          <w:ilvl w:val="1"/>
          <w:numId w:val="97"/>
        </w:numPr>
        <w:autoSpaceDE w:val="0"/>
        <w:autoSpaceDN w:val="0"/>
        <w:adjustRightInd w:val="0"/>
        <w:spacing w:before="0" w:line="240" w:lineRule="auto"/>
        <w:jc w:val="both"/>
        <w:rPr>
          <w:rFonts w:ascii="Times New Roman" w:hAnsi="Times New Roman" w:cs="Times New Roman"/>
          <w:b w:val="0"/>
          <w:bCs w:val="0"/>
          <w:sz w:val="24"/>
          <w:szCs w:val="24"/>
        </w:rPr>
      </w:pPr>
      <w:bookmarkStart w:id="404" w:name="_Toc179506222"/>
      <w:bookmarkStart w:id="405" w:name="_Toc180993772"/>
      <w:bookmarkStart w:id="406" w:name="_Toc180994044"/>
      <w:bookmarkStart w:id="407" w:name="_Toc384885928"/>
      <w:r w:rsidRPr="004E6E90">
        <w:rPr>
          <w:rFonts w:ascii="Times New Roman" w:hAnsi="Times New Roman" w:cs="Times New Roman"/>
          <w:b w:val="0"/>
          <w:bCs w:val="0"/>
          <w:sz w:val="24"/>
          <w:szCs w:val="24"/>
        </w:rPr>
        <w:t>szakközépiskola és szakiskola esetén a szakmai programot,</w:t>
      </w:r>
      <w:bookmarkEnd w:id="404"/>
      <w:bookmarkEnd w:id="405"/>
      <w:bookmarkEnd w:id="406"/>
      <w:bookmarkEnd w:id="407"/>
    </w:p>
    <w:p w:rsidR="005D1A8F" w:rsidRPr="004E6E90" w:rsidRDefault="005D1A8F" w:rsidP="00234A0C">
      <w:pPr>
        <w:numPr>
          <w:ilvl w:val="1"/>
          <w:numId w:val="97"/>
        </w:numPr>
        <w:spacing w:after="0" w:line="240" w:lineRule="auto"/>
        <w:ind w:right="-1957"/>
        <w:rPr>
          <w:bCs/>
        </w:rPr>
      </w:pPr>
      <w:r w:rsidRPr="004E6E90">
        <w:rPr>
          <w:bCs/>
        </w:rPr>
        <w:t>oktatásszervezés gyakorlati feladatait,</w:t>
      </w:r>
    </w:p>
    <w:p w:rsidR="005D1A8F" w:rsidRPr="004E6E90" w:rsidRDefault="005D1A8F" w:rsidP="00234A0C">
      <w:pPr>
        <w:numPr>
          <w:ilvl w:val="1"/>
          <w:numId w:val="97"/>
        </w:numPr>
        <w:spacing w:after="0" w:line="240" w:lineRule="auto"/>
        <w:ind w:right="-1957"/>
        <w:rPr>
          <w:bCs/>
        </w:rPr>
      </w:pPr>
      <w:r w:rsidRPr="004E6E90">
        <w:rPr>
          <w:bCs/>
        </w:rPr>
        <w:t>az intézménybe járó gyermekek, tanulók sajátos felkészítésének problémáit,</w:t>
      </w:r>
    </w:p>
    <w:p w:rsidR="005D1A8F" w:rsidRPr="004E6E90" w:rsidRDefault="005D1A8F" w:rsidP="00234A0C">
      <w:pPr>
        <w:numPr>
          <w:ilvl w:val="1"/>
          <w:numId w:val="97"/>
        </w:numPr>
        <w:spacing w:after="0" w:line="240" w:lineRule="auto"/>
        <w:ind w:right="-1957"/>
        <w:rPr>
          <w:bCs/>
        </w:rPr>
      </w:pPr>
      <w:r w:rsidRPr="004E6E90">
        <w:rPr>
          <w:bCs/>
        </w:rPr>
        <w:t>…………………………</w:t>
      </w:r>
    </w:p>
    <w:p w:rsidR="005D1A8F" w:rsidRPr="004E6E90" w:rsidRDefault="005D1A8F" w:rsidP="00234A0C">
      <w:pPr>
        <w:numPr>
          <w:ilvl w:val="1"/>
          <w:numId w:val="97"/>
        </w:numPr>
        <w:spacing w:after="0" w:line="240" w:lineRule="auto"/>
        <w:ind w:right="-1957"/>
        <w:rPr>
          <w:bCs/>
        </w:rPr>
      </w:pPr>
      <w:r w:rsidRPr="004E6E90">
        <w:rPr>
          <w:bCs/>
        </w:rPr>
        <w:t>…</w:t>
      </w:r>
      <w:proofErr w:type="gramStart"/>
      <w:r w:rsidRPr="004E6E90">
        <w:rPr>
          <w:bCs/>
        </w:rPr>
        <w:t>………………………</w:t>
      </w:r>
      <w:proofErr w:type="gramEnd"/>
      <w:r w:rsidRPr="004E6E90">
        <w:rPr>
          <w:bCs/>
        </w:rPr>
        <w:t>(az intézmény profiljának megfelelő specifikációk)</w:t>
      </w:r>
    </w:p>
    <w:p w:rsidR="005D1A8F" w:rsidRPr="004E6E90" w:rsidRDefault="005D1A8F" w:rsidP="005D1A8F">
      <w:pPr>
        <w:ind w:right="-1957"/>
        <w:rPr>
          <w:bCs/>
        </w:rPr>
      </w:pPr>
    </w:p>
    <w:p w:rsidR="005D1A8F" w:rsidRDefault="005D1A8F" w:rsidP="006E09FE">
      <w:pPr>
        <w:pStyle w:val="Cmsor2"/>
        <w:numPr>
          <w:ilvl w:val="0"/>
          <w:numId w:val="0"/>
        </w:numPr>
      </w:pPr>
      <w:bookmarkStart w:id="408" w:name="_Toc384885929"/>
      <w:bookmarkStart w:id="409" w:name="_Toc180993773"/>
      <w:bookmarkStart w:id="410" w:name="_Toc180994045"/>
      <w:smartTag w:uri="urn:schemas-microsoft-com:office:smarttags" w:element="metricconverter">
        <w:smartTagPr>
          <w:attr w:name="ProductID" w:val="6.4 A"/>
        </w:smartTagPr>
        <w:r w:rsidRPr="00DD58AD">
          <w:t>6.4 A</w:t>
        </w:r>
      </w:smartTag>
      <w:r w:rsidRPr="00DD58AD">
        <w:t xml:space="preserve"> szakmai munkakörhöz kapc</w:t>
      </w:r>
      <w:r>
        <w:t>solódó speciális követelmények</w:t>
      </w:r>
      <w:bookmarkEnd w:id="408"/>
    </w:p>
    <w:p w:rsidR="005D1A8F" w:rsidRPr="00DD58AD" w:rsidRDefault="005D1A8F" w:rsidP="006E09FE">
      <w:pPr>
        <w:pStyle w:val="Cmsor2"/>
        <w:numPr>
          <w:ilvl w:val="0"/>
          <w:numId w:val="0"/>
        </w:numPr>
      </w:pPr>
      <w:bookmarkStart w:id="411" w:name="_Toc384885930"/>
      <w:r>
        <w:t>a „</w:t>
      </w:r>
      <w:r w:rsidRPr="00DD58AD">
        <w:t>haladó szakaszban”</w:t>
      </w:r>
      <w:bookmarkEnd w:id="409"/>
      <w:bookmarkEnd w:id="410"/>
      <w:bookmarkEnd w:id="411"/>
    </w:p>
    <w:p w:rsidR="005D1A8F" w:rsidRPr="009D364D" w:rsidRDefault="005D1A8F" w:rsidP="009D364D">
      <w:pPr>
        <w:spacing w:after="0" w:line="240" w:lineRule="auto"/>
        <w:jc w:val="both"/>
        <w:rPr>
          <w:i/>
        </w:rPr>
      </w:pPr>
      <w:r w:rsidRPr="009D364D">
        <w:rPr>
          <w:i/>
        </w:rPr>
        <w:t>A gyakornok mélyítse el ismereteit:</w:t>
      </w:r>
    </w:p>
    <w:p w:rsidR="009D364D" w:rsidRPr="004E6E90" w:rsidRDefault="009D364D" w:rsidP="009D364D">
      <w:pPr>
        <w:spacing w:after="0" w:line="240" w:lineRule="auto"/>
        <w:jc w:val="both"/>
      </w:pPr>
    </w:p>
    <w:p w:rsidR="005D1A8F" w:rsidRPr="004E6E90" w:rsidRDefault="005D1A8F" w:rsidP="005D1A8F">
      <w:pPr>
        <w:jc w:val="both"/>
      </w:pPr>
      <w:r w:rsidRPr="004E6E90">
        <w:t>A tanított korosztály életkori sajátságai, pszichológiai fejlődése területén</w:t>
      </w:r>
    </w:p>
    <w:p w:rsidR="005D1A8F" w:rsidRPr="004E6E90" w:rsidRDefault="005D1A8F" w:rsidP="005D1A8F">
      <w:pPr>
        <w:jc w:val="both"/>
      </w:pPr>
      <w:r w:rsidRPr="004E6E90">
        <w:lastRenderedPageBreak/>
        <w:t>Tanulói kompe</w:t>
      </w:r>
      <w:r>
        <w:t>tenciák fejlesztése területen (</w:t>
      </w:r>
      <w:r w:rsidRPr="004E6E90">
        <w:t>szakmai, módszertani fejlődés)</w:t>
      </w:r>
    </w:p>
    <w:p w:rsidR="005D1A8F" w:rsidRPr="004E6E90" w:rsidRDefault="005D1A8F" w:rsidP="005D1A8F">
      <w:pPr>
        <w:jc w:val="both"/>
      </w:pPr>
      <w:r w:rsidRPr="004E6E90">
        <w:t>A fejlesztésre orientált tanulási folyamat irányítása területén (tanulásszervezés)</w:t>
      </w:r>
    </w:p>
    <w:p w:rsidR="005D1A8F" w:rsidRPr="004E6E90" w:rsidRDefault="005D1A8F" w:rsidP="005D1A8F">
      <w:pPr>
        <w:jc w:val="both"/>
      </w:pPr>
      <w:r w:rsidRPr="004E6E90">
        <w:t>Tehetséggondozás területén</w:t>
      </w:r>
    </w:p>
    <w:p w:rsidR="005D1A8F" w:rsidRDefault="005D1A8F" w:rsidP="005D1A8F">
      <w:pPr>
        <w:jc w:val="both"/>
      </w:pPr>
      <w:r w:rsidRPr="004E6E90">
        <w:t>Hátránykompenzálás területén</w:t>
      </w:r>
    </w:p>
    <w:p w:rsidR="005D1A8F" w:rsidRPr="004E6E90" w:rsidRDefault="005D1A8F" w:rsidP="005D1A8F">
      <w:pPr>
        <w:jc w:val="both"/>
      </w:pPr>
      <w:r>
        <w:t>Az adott műveltségterület (tantárgy) módszertanában</w:t>
      </w:r>
    </w:p>
    <w:p w:rsidR="005D1A8F" w:rsidRPr="004E6E90" w:rsidRDefault="005D1A8F" w:rsidP="005D1A8F">
      <w:pPr>
        <w:jc w:val="both"/>
      </w:pPr>
      <w:r w:rsidRPr="004E6E90">
        <w:t>Az oktatáshoz kapcsolódó eszközök használata területén</w:t>
      </w:r>
    </w:p>
    <w:p w:rsidR="005D1A8F" w:rsidRPr="004E6E90" w:rsidRDefault="005D1A8F" w:rsidP="005D1A8F">
      <w:pPr>
        <w:jc w:val="both"/>
      </w:pPr>
    </w:p>
    <w:p w:rsidR="005D1A8F" w:rsidRPr="009D364D" w:rsidRDefault="005D1A8F" w:rsidP="009D364D">
      <w:pPr>
        <w:spacing w:after="0" w:line="240" w:lineRule="auto"/>
        <w:jc w:val="both"/>
        <w:rPr>
          <w:i/>
        </w:rPr>
      </w:pPr>
      <w:r w:rsidRPr="009D364D">
        <w:rPr>
          <w:i/>
        </w:rPr>
        <w:t>A gyakornok fejlessze képességeit:</w:t>
      </w:r>
    </w:p>
    <w:p w:rsidR="009D364D" w:rsidRPr="004E6E90" w:rsidRDefault="009D364D" w:rsidP="009D364D">
      <w:pPr>
        <w:spacing w:after="0" w:line="240" w:lineRule="auto"/>
        <w:jc w:val="both"/>
      </w:pPr>
    </w:p>
    <w:p w:rsidR="005D1A8F" w:rsidRPr="004E6E90" w:rsidRDefault="005D1A8F" w:rsidP="005D1A8F">
      <w:pPr>
        <w:jc w:val="both"/>
      </w:pPr>
      <w:r w:rsidRPr="004E6E90">
        <w:t>Szociális tanulás</w:t>
      </w:r>
    </w:p>
    <w:p w:rsidR="005D1A8F" w:rsidRPr="004E6E90" w:rsidRDefault="005D1A8F" w:rsidP="005D1A8F">
      <w:pPr>
        <w:jc w:val="both"/>
      </w:pPr>
      <w:r w:rsidRPr="004E6E90">
        <w:t>Az önálló tanulás képességének fejlesztése (élethosszig tartó tanulás)</w:t>
      </w:r>
    </w:p>
    <w:p w:rsidR="005D1A8F" w:rsidRDefault="005D1A8F" w:rsidP="005D1A8F">
      <w:pPr>
        <w:jc w:val="both"/>
      </w:pPr>
      <w:r w:rsidRPr="004E6E90">
        <w:t>Kommunikáció a tanulókkal, szülőkkel, munkatársakkal</w:t>
      </w:r>
    </w:p>
    <w:p w:rsidR="005D1A8F" w:rsidRPr="004E6E90" w:rsidRDefault="005D1A8F" w:rsidP="005D1A8F">
      <w:pPr>
        <w:jc w:val="both"/>
      </w:pPr>
      <w:r>
        <w:t>Konfliktuskezelési technikák megszerzése, fejlesztése</w:t>
      </w:r>
    </w:p>
    <w:p w:rsidR="005D1A8F" w:rsidRPr="004E6E90" w:rsidRDefault="005D1A8F" w:rsidP="005D1A8F">
      <w:pPr>
        <w:jc w:val="both"/>
      </w:pPr>
      <w:r w:rsidRPr="004E6E90">
        <w:t>Időgazdálkodás, tervezés, tudatosság</w:t>
      </w:r>
    </w:p>
    <w:p w:rsidR="005D1A8F" w:rsidRPr="00C12C96" w:rsidRDefault="005D1A8F" w:rsidP="006E09FE">
      <w:pPr>
        <w:pStyle w:val="Cmsor1"/>
        <w:numPr>
          <w:ilvl w:val="0"/>
          <w:numId w:val="0"/>
        </w:numPr>
      </w:pPr>
      <w:bookmarkStart w:id="412" w:name="_Toc180994046"/>
      <w:bookmarkStart w:id="413" w:name="_Toc384885931"/>
      <w:r w:rsidRPr="00C12C96">
        <w:t>7.  A gyakornoki munkavégzés speciális szabályai</w:t>
      </w:r>
      <w:bookmarkEnd w:id="412"/>
      <w:bookmarkEnd w:id="413"/>
    </w:p>
    <w:p w:rsidR="005D1A8F" w:rsidRPr="004E6E90" w:rsidRDefault="005D1A8F" w:rsidP="005D1A8F">
      <w:pPr>
        <w:jc w:val="both"/>
      </w:pPr>
      <w:r w:rsidRPr="004E6E90">
        <w:t>A gyakornok heti teljes</w:t>
      </w:r>
      <w:r>
        <w:t xml:space="preserve"> munkaideje 40 óra.</w:t>
      </w:r>
    </w:p>
    <w:p w:rsidR="005D1A8F" w:rsidRPr="004E6E90" w:rsidRDefault="005D1A8F" w:rsidP="005D1A8F">
      <w:pPr>
        <w:jc w:val="both"/>
      </w:pPr>
      <w:r w:rsidRPr="004E6E90">
        <w:t>A gyakornok a kötelező órák teljesítésén túli feladatok közül csak a nevelőtestület munkájában való részvételre, továbbá a munkaköréhez kapcsolódó előkészítő és befejező munkákra kötelezhető. Kötelező órán túli többlettanítás csak abban az esetben rendelhető el a gyakornok számára, ha a betöltött munkakör feladatainak ellátás betegség, baleset vagy egyéb ok miatt váratlanul lehetetlenné vált.</w:t>
      </w:r>
    </w:p>
    <w:p w:rsidR="005D1A8F" w:rsidRPr="004E6E90" w:rsidRDefault="005D1A8F" w:rsidP="005D1A8F">
      <w:pPr>
        <w:jc w:val="both"/>
      </w:pPr>
      <w:r w:rsidRPr="004E6E90">
        <w:t>A gyakornok osztályfőnöki megbízást csak írásbeli hozzájárulásával kaphat.</w:t>
      </w:r>
    </w:p>
    <w:p w:rsidR="005D1A8F" w:rsidRPr="004E6E90" w:rsidRDefault="005D1A8F" w:rsidP="005D1A8F">
      <w:pPr>
        <w:jc w:val="both"/>
      </w:pPr>
      <w:r w:rsidRPr="004E6E90">
        <w:t>A kötelező óra és a heti teljes munkaidő közti id</w:t>
      </w:r>
      <w:r>
        <w:t xml:space="preserve">őben a gyakornok órát látogat, </w:t>
      </w:r>
      <w:r w:rsidRPr="004E6E90">
        <w:t>konzultál a szakmai segítővel, szükség szerin</w:t>
      </w:r>
      <w:r>
        <w:t>t</w:t>
      </w:r>
      <w:r w:rsidRPr="004E6E90">
        <w:t xml:space="preserve"> az intézményvezetővel, egyéb munkatársakkal.</w:t>
      </w:r>
    </w:p>
    <w:p w:rsidR="005D1A8F" w:rsidRPr="004E6E90" w:rsidRDefault="005D1A8F" w:rsidP="005D1A8F">
      <w:pPr>
        <w:jc w:val="both"/>
      </w:pPr>
      <w:r w:rsidRPr="004E6E90">
        <w:t>Óralátogatás: legalább heti egy óra. (az azonos tantárgyat tanító pedagógus óráján, az általa tanított osztályokban más órán, a szakmai segítő óráján, tanórán kívüli foglakozáson)</w:t>
      </w:r>
    </w:p>
    <w:p w:rsidR="005D1A8F" w:rsidRPr="004E6E90" w:rsidRDefault="005D1A8F" w:rsidP="005D1A8F">
      <w:pPr>
        <w:jc w:val="both"/>
      </w:pPr>
      <w:r w:rsidRPr="004E6E90">
        <w:t>Az óralátogatást rövid megbeszélésnek kell követnie. (az órát tartó pedagógussal)</w:t>
      </w:r>
    </w:p>
    <w:p w:rsidR="005D1A8F" w:rsidRPr="004E6E90" w:rsidRDefault="005D1A8F" w:rsidP="005D1A8F">
      <w:pPr>
        <w:jc w:val="both"/>
      </w:pPr>
      <w:r w:rsidRPr="004E6E90">
        <w:t>Konzultáció: legalább heti két óra. (szakmai segítővel, egyéb pedagógussal, vezetővel, szakmai munkaközösség-vezetővel)</w:t>
      </w:r>
    </w:p>
    <w:p w:rsidR="005D1A8F" w:rsidRPr="004E6E90" w:rsidRDefault="005D1A8F" w:rsidP="005D1A8F">
      <w:pPr>
        <w:jc w:val="both"/>
      </w:pPr>
      <w:r w:rsidRPr="004E6E90">
        <w:t>Az óralátogatást a gyakornok a haladási, mulasztási naplóban aláírásával jelöli, a konzultációról az időpont, időtartam rögzítésével, a résztvevők aláírásával nyilvántartás készül.</w:t>
      </w:r>
    </w:p>
    <w:p w:rsidR="005D1A8F" w:rsidRPr="004E6E90" w:rsidRDefault="005D1A8F" w:rsidP="005D1A8F">
      <w:pPr>
        <w:jc w:val="both"/>
      </w:pPr>
      <w:r w:rsidRPr="004E6E90">
        <w:lastRenderedPageBreak/>
        <w:t>Az óralátogatásokat a gyakornok az intézményvezetővel, szakmai segítővel, az órát tartó pedagógussal egyeztetve egy hónapra előre ütemezi.</w:t>
      </w:r>
    </w:p>
    <w:p w:rsidR="005D1A8F" w:rsidRPr="004E6E90" w:rsidRDefault="005D1A8F" w:rsidP="005D1A8F">
      <w:pPr>
        <w:jc w:val="both"/>
      </w:pPr>
      <w:r w:rsidRPr="004E6E90">
        <w:t>A gyakornok és a szakmai segítő órarendjét úgy kell összeállítani, hogy legalább a hét egy napján azonos időben fejezzék be a tanítást, ily módon legyen lehetőség a konzultáció megtartására. (ha megszervezhető a kötelező óra a hét négy napjára kerüljön elosztásra, így egy nap maradhatna az óralátogatásra, konzultációra)</w:t>
      </w:r>
    </w:p>
    <w:p w:rsidR="005D1A8F" w:rsidRDefault="005D1A8F" w:rsidP="006E09FE">
      <w:pPr>
        <w:pStyle w:val="Cmsor1"/>
        <w:numPr>
          <w:ilvl w:val="0"/>
          <w:numId w:val="0"/>
        </w:numPr>
      </w:pPr>
    </w:p>
    <w:p w:rsidR="005D1A8F" w:rsidRPr="00C12C96" w:rsidRDefault="005D1A8F" w:rsidP="006E09FE">
      <w:pPr>
        <w:pStyle w:val="Cmsor1"/>
        <w:numPr>
          <w:ilvl w:val="0"/>
          <w:numId w:val="0"/>
        </w:numPr>
      </w:pPr>
      <w:bookmarkStart w:id="414" w:name="_Toc180994047"/>
      <w:bookmarkStart w:id="415" w:name="_Toc384885932"/>
      <w:smartTag w:uri="urn:schemas-microsoft-com:office:smarttags" w:element="metricconverter">
        <w:smartTagPr>
          <w:attr w:name="ProductID" w:val="8. A"/>
        </w:smartTagPr>
        <w:r w:rsidRPr="00C12C96">
          <w:t>8. A</w:t>
        </w:r>
      </w:smartTag>
      <w:r w:rsidRPr="00C12C96">
        <w:t xml:space="preserve"> gyakornoki tapasztalatszerzés, számonkérés módszerei</w:t>
      </w:r>
      <w:bookmarkEnd w:id="414"/>
      <w:bookmarkEnd w:id="415"/>
    </w:p>
    <w:p w:rsidR="005D1A8F" w:rsidRPr="004E6E90" w:rsidRDefault="005D1A8F" w:rsidP="005D1A8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9"/>
        <w:gridCol w:w="3355"/>
        <w:gridCol w:w="2944"/>
      </w:tblGrid>
      <w:tr w:rsidR="005D1A8F" w:rsidRPr="004E6E90" w:rsidTr="005D1A8F">
        <w:trPr>
          <w:trHeight w:val="220"/>
        </w:trPr>
        <w:tc>
          <w:tcPr>
            <w:tcW w:w="2989" w:type="dxa"/>
          </w:tcPr>
          <w:p w:rsidR="005D1A8F" w:rsidRPr="004E6E90" w:rsidRDefault="005D1A8F" w:rsidP="005D1A8F">
            <w:pPr>
              <w:jc w:val="center"/>
            </w:pPr>
            <w:r w:rsidRPr="004E6E90">
              <w:t>Időszak</w:t>
            </w:r>
          </w:p>
          <w:p w:rsidR="005D1A8F" w:rsidRPr="004E6E90" w:rsidRDefault="005D1A8F" w:rsidP="005D1A8F">
            <w:pPr>
              <w:jc w:val="center"/>
            </w:pPr>
            <w:r w:rsidRPr="004E6E90">
              <w:t>Szakasz megnevezése</w:t>
            </w:r>
          </w:p>
        </w:tc>
        <w:tc>
          <w:tcPr>
            <w:tcW w:w="3355" w:type="dxa"/>
          </w:tcPr>
          <w:p w:rsidR="005D1A8F" w:rsidRPr="004E6E90" w:rsidRDefault="005D1A8F" w:rsidP="005D1A8F">
            <w:pPr>
              <w:jc w:val="center"/>
            </w:pPr>
            <w:r w:rsidRPr="004E6E90">
              <w:t>Tapasztalatszerzés módszere</w:t>
            </w:r>
          </w:p>
        </w:tc>
        <w:tc>
          <w:tcPr>
            <w:tcW w:w="2944" w:type="dxa"/>
          </w:tcPr>
          <w:p w:rsidR="005D1A8F" w:rsidRPr="004E6E90" w:rsidRDefault="005D1A8F" w:rsidP="005D1A8F">
            <w:pPr>
              <w:jc w:val="center"/>
            </w:pPr>
            <w:r w:rsidRPr="004E6E90">
              <w:t>Számonkérés módszere</w:t>
            </w:r>
          </w:p>
        </w:tc>
      </w:tr>
      <w:tr w:rsidR="005D1A8F" w:rsidRPr="004E6E90" w:rsidTr="005D1A8F">
        <w:trPr>
          <w:trHeight w:val="1664"/>
        </w:trPr>
        <w:tc>
          <w:tcPr>
            <w:tcW w:w="2989" w:type="dxa"/>
          </w:tcPr>
          <w:p w:rsidR="005D1A8F" w:rsidRPr="004E6E90" w:rsidRDefault="005D1A8F" w:rsidP="00234A0C">
            <w:pPr>
              <w:numPr>
                <w:ilvl w:val="1"/>
                <w:numId w:val="104"/>
              </w:numPr>
              <w:spacing w:after="0" w:line="240" w:lineRule="auto"/>
              <w:jc w:val="center"/>
            </w:pPr>
            <w:r w:rsidRPr="004E6E90">
              <w:t>év</w:t>
            </w:r>
          </w:p>
          <w:p w:rsidR="005D1A8F" w:rsidRPr="004E6E90" w:rsidRDefault="005D1A8F" w:rsidP="005D1A8F">
            <w:pPr>
              <w:jc w:val="center"/>
            </w:pPr>
            <w:r w:rsidRPr="004E6E90">
              <w:t>„</w:t>
            </w:r>
            <w:r>
              <w:t>kezdő</w:t>
            </w:r>
            <w:r w:rsidRPr="004E6E90">
              <w:t xml:space="preserve"> szakasz”</w:t>
            </w:r>
          </w:p>
        </w:tc>
        <w:tc>
          <w:tcPr>
            <w:tcW w:w="3355" w:type="dxa"/>
          </w:tcPr>
          <w:p w:rsidR="005D1A8F" w:rsidRPr="004E6E90" w:rsidRDefault="005D1A8F" w:rsidP="005D1A8F">
            <w:pPr>
              <w:jc w:val="center"/>
            </w:pPr>
            <w:r w:rsidRPr="004E6E90">
              <w:t>Óralátogatás</w:t>
            </w:r>
          </w:p>
          <w:p w:rsidR="005D1A8F" w:rsidRPr="004E6E90" w:rsidRDefault="005D1A8F" w:rsidP="005D1A8F">
            <w:pPr>
              <w:jc w:val="center"/>
            </w:pPr>
            <w:r w:rsidRPr="004E6E90">
              <w:t>Óramegbeszélés</w:t>
            </w:r>
          </w:p>
          <w:p w:rsidR="005D1A8F" w:rsidRPr="004E6E90" w:rsidRDefault="005D1A8F" w:rsidP="005D1A8F">
            <w:pPr>
              <w:jc w:val="center"/>
            </w:pPr>
            <w:r w:rsidRPr="004E6E90">
              <w:t>Konzultáció a szakmai segítővel</w:t>
            </w:r>
          </w:p>
          <w:p w:rsidR="005D1A8F" w:rsidRPr="004E6E90" w:rsidRDefault="005D1A8F" w:rsidP="005D1A8F">
            <w:pPr>
              <w:jc w:val="center"/>
            </w:pPr>
            <w:r w:rsidRPr="004E6E90">
              <w:t>Konzultáció egyéb pedagógussal</w:t>
            </w:r>
          </w:p>
          <w:p w:rsidR="005D1A8F" w:rsidRPr="004E6E90" w:rsidRDefault="005D1A8F" w:rsidP="005D1A8F">
            <w:pPr>
              <w:jc w:val="center"/>
            </w:pPr>
            <w:r w:rsidRPr="004E6E90">
              <w:t>Konzultáció az igazgatóval</w:t>
            </w:r>
          </w:p>
          <w:p w:rsidR="005D1A8F" w:rsidRPr="004E6E90" w:rsidRDefault="005D1A8F" w:rsidP="005D1A8F">
            <w:pPr>
              <w:jc w:val="center"/>
            </w:pPr>
            <w:r w:rsidRPr="004E6E90">
              <w:t>Konzultáció a szakmai munkaközösség-vezetővel</w:t>
            </w:r>
          </w:p>
          <w:p w:rsidR="005D1A8F" w:rsidRPr="004E6E90" w:rsidRDefault="005D1A8F" w:rsidP="005D1A8F">
            <w:pPr>
              <w:jc w:val="center"/>
            </w:pPr>
            <w:r w:rsidRPr="004E6E90">
              <w:t>Team munkában részvétel</w:t>
            </w:r>
          </w:p>
          <w:p w:rsidR="005D1A8F" w:rsidRDefault="005D1A8F" w:rsidP="005D1A8F">
            <w:pPr>
              <w:jc w:val="center"/>
            </w:pPr>
            <w:r w:rsidRPr="004E6E90">
              <w:t>Esetmegbeszélő csoport munkájában részvétel</w:t>
            </w:r>
          </w:p>
          <w:p w:rsidR="005D1A8F" w:rsidRPr="004E6E90" w:rsidRDefault="005D1A8F" w:rsidP="005D1A8F">
            <w:pPr>
              <w:jc w:val="center"/>
            </w:pPr>
            <w:proofErr w:type="spellStart"/>
            <w:r>
              <w:t>Coaching</w:t>
            </w:r>
            <w:proofErr w:type="spellEnd"/>
          </w:p>
          <w:p w:rsidR="005D1A8F" w:rsidRPr="004E6E90" w:rsidRDefault="005D1A8F" w:rsidP="005D1A8F">
            <w:pPr>
              <w:jc w:val="center"/>
            </w:pPr>
            <w:r w:rsidRPr="004E6E90">
              <w:t>Tanév eleji szülői értekezlet látogatása</w:t>
            </w:r>
          </w:p>
          <w:p w:rsidR="005D1A8F" w:rsidRPr="004E6E90" w:rsidRDefault="005D1A8F" w:rsidP="005D1A8F">
            <w:pPr>
              <w:jc w:val="center"/>
            </w:pPr>
          </w:p>
        </w:tc>
        <w:tc>
          <w:tcPr>
            <w:tcW w:w="2944" w:type="dxa"/>
          </w:tcPr>
          <w:p w:rsidR="005D1A8F" w:rsidRDefault="005D1A8F" w:rsidP="005D1A8F">
            <w:pPr>
              <w:jc w:val="center"/>
            </w:pPr>
            <w:r w:rsidRPr="004E6E90">
              <w:t>Egyéni tanmenet elkészítése</w:t>
            </w:r>
          </w:p>
          <w:p w:rsidR="005D1A8F" w:rsidRPr="004E6E90" w:rsidRDefault="005D1A8F" w:rsidP="005D1A8F">
            <w:pPr>
              <w:jc w:val="center"/>
            </w:pPr>
            <w:r>
              <w:t>Óravázlat készítése</w:t>
            </w:r>
          </w:p>
          <w:p w:rsidR="005D1A8F" w:rsidRPr="004E6E90" w:rsidRDefault="005D1A8F" w:rsidP="005D1A8F">
            <w:pPr>
              <w:jc w:val="center"/>
            </w:pPr>
            <w:r w:rsidRPr="004E6E90">
              <w:t>Szülői panaszra megoldási terv, intézkedési terv készítése (a megismert jogszabályok, intézményi alapdokumentumok alapján)</w:t>
            </w:r>
          </w:p>
        </w:tc>
      </w:tr>
      <w:tr w:rsidR="005D1A8F" w:rsidRPr="004E6E90" w:rsidTr="005D1A8F">
        <w:trPr>
          <w:trHeight w:val="1644"/>
        </w:trPr>
        <w:tc>
          <w:tcPr>
            <w:tcW w:w="2989" w:type="dxa"/>
          </w:tcPr>
          <w:p w:rsidR="005D1A8F" w:rsidRPr="004E6E90" w:rsidRDefault="005D1A8F" w:rsidP="005D1A8F">
            <w:pPr>
              <w:jc w:val="center"/>
            </w:pPr>
            <w:r w:rsidRPr="004E6E90">
              <w:t>1-2 év</w:t>
            </w:r>
          </w:p>
          <w:p w:rsidR="005D1A8F" w:rsidRPr="004E6E90" w:rsidRDefault="005D1A8F" w:rsidP="005D1A8F">
            <w:pPr>
              <w:jc w:val="center"/>
            </w:pPr>
            <w:r w:rsidRPr="004E6E90">
              <w:t>„haladó szakasz”</w:t>
            </w:r>
          </w:p>
        </w:tc>
        <w:tc>
          <w:tcPr>
            <w:tcW w:w="3355" w:type="dxa"/>
          </w:tcPr>
          <w:p w:rsidR="005D1A8F" w:rsidRPr="004E6E90" w:rsidRDefault="005D1A8F" w:rsidP="005D1A8F">
            <w:pPr>
              <w:jc w:val="center"/>
            </w:pPr>
            <w:r w:rsidRPr="004E6E90">
              <w:t>Óralátogatás</w:t>
            </w:r>
          </w:p>
          <w:p w:rsidR="005D1A8F" w:rsidRPr="004E6E90" w:rsidRDefault="005D1A8F" w:rsidP="005D1A8F">
            <w:pPr>
              <w:jc w:val="center"/>
            </w:pPr>
            <w:r w:rsidRPr="004E6E90">
              <w:t>Óramegbeszélés</w:t>
            </w:r>
          </w:p>
          <w:p w:rsidR="005D1A8F" w:rsidRPr="004E6E90" w:rsidRDefault="005D1A8F" w:rsidP="005D1A8F">
            <w:pPr>
              <w:jc w:val="center"/>
            </w:pPr>
            <w:r w:rsidRPr="004E6E90">
              <w:t>Konzultáció a szakmai segítővel</w:t>
            </w:r>
          </w:p>
          <w:p w:rsidR="005D1A8F" w:rsidRPr="004E6E90" w:rsidRDefault="005D1A8F" w:rsidP="005D1A8F">
            <w:pPr>
              <w:jc w:val="center"/>
            </w:pPr>
            <w:r w:rsidRPr="004E6E90">
              <w:t>Konzultáció egyéb pedagógussal</w:t>
            </w:r>
          </w:p>
          <w:p w:rsidR="005D1A8F" w:rsidRPr="004E6E90" w:rsidRDefault="005D1A8F" w:rsidP="005D1A8F">
            <w:pPr>
              <w:jc w:val="center"/>
            </w:pPr>
            <w:r w:rsidRPr="004E6E90">
              <w:lastRenderedPageBreak/>
              <w:t>Konzultáció az igazgatóval</w:t>
            </w:r>
          </w:p>
          <w:p w:rsidR="005D1A8F" w:rsidRPr="004E6E90" w:rsidRDefault="005D1A8F" w:rsidP="005D1A8F">
            <w:pPr>
              <w:jc w:val="center"/>
            </w:pPr>
            <w:r w:rsidRPr="004E6E90">
              <w:t>Konzultáció a szakmai munkaközösség-vezetővel</w:t>
            </w:r>
          </w:p>
          <w:p w:rsidR="005D1A8F" w:rsidRPr="004E6E90" w:rsidRDefault="005D1A8F" w:rsidP="005D1A8F">
            <w:pPr>
              <w:jc w:val="center"/>
            </w:pPr>
            <w:r w:rsidRPr="004E6E90">
              <w:t>Team munkában részvétel</w:t>
            </w:r>
          </w:p>
          <w:p w:rsidR="005D1A8F" w:rsidRDefault="005D1A8F" w:rsidP="005D1A8F">
            <w:pPr>
              <w:jc w:val="center"/>
            </w:pPr>
            <w:r w:rsidRPr="004E6E90">
              <w:t>Esetmegbeszélő csoport munkájában részvétel</w:t>
            </w:r>
          </w:p>
          <w:p w:rsidR="005D1A8F" w:rsidRDefault="005D1A8F" w:rsidP="005D1A8F">
            <w:pPr>
              <w:jc w:val="center"/>
            </w:pPr>
            <w:proofErr w:type="spellStart"/>
            <w:r>
              <w:t>Coaching</w:t>
            </w:r>
            <w:proofErr w:type="spellEnd"/>
          </w:p>
          <w:p w:rsidR="005D1A8F" w:rsidRPr="004E6E90" w:rsidRDefault="005D1A8F" w:rsidP="005D1A8F">
            <w:pPr>
              <w:jc w:val="center"/>
            </w:pPr>
            <w:r>
              <w:t>Családlátogatás a gyermekvédelmi felelőssel, osztályfőnökkel</w:t>
            </w:r>
          </w:p>
          <w:p w:rsidR="005D1A8F" w:rsidRPr="004E6E90" w:rsidRDefault="005D1A8F" w:rsidP="005D1A8F">
            <w:pPr>
              <w:jc w:val="center"/>
            </w:pPr>
            <w:r w:rsidRPr="004E6E90">
              <w:t>Tanév végi – értékelő – szülői értekezlet látogatása</w:t>
            </w:r>
          </w:p>
          <w:p w:rsidR="005D1A8F" w:rsidRPr="004E6E90" w:rsidRDefault="005D1A8F" w:rsidP="005D1A8F">
            <w:pPr>
              <w:jc w:val="center"/>
            </w:pPr>
          </w:p>
        </w:tc>
        <w:tc>
          <w:tcPr>
            <w:tcW w:w="2944" w:type="dxa"/>
          </w:tcPr>
          <w:p w:rsidR="005D1A8F" w:rsidRPr="004E6E90" w:rsidRDefault="005D1A8F" w:rsidP="005D1A8F">
            <w:pPr>
              <w:jc w:val="center"/>
            </w:pPr>
            <w:r w:rsidRPr="004E6E90">
              <w:lastRenderedPageBreak/>
              <w:t>Egy munkaközösségi értekezlet egy részének megtartása (szakmai téma)</w:t>
            </w:r>
          </w:p>
          <w:p w:rsidR="005D1A8F" w:rsidRPr="004E6E90" w:rsidRDefault="005D1A8F" w:rsidP="005D1A8F">
            <w:pPr>
              <w:jc w:val="center"/>
            </w:pPr>
            <w:r w:rsidRPr="004E6E90">
              <w:lastRenderedPageBreak/>
              <w:t>Egy munkaközösségi program megszervezése (pl. iskolai tanulmányi verseny)</w:t>
            </w:r>
          </w:p>
          <w:p w:rsidR="005D1A8F" w:rsidRPr="004E6E90" w:rsidRDefault="005D1A8F" w:rsidP="005D1A8F">
            <w:pPr>
              <w:jc w:val="center"/>
            </w:pPr>
            <w:r w:rsidRPr="004E6E90">
              <w:t>Egyéni fejlesztési terv készítése</w:t>
            </w:r>
          </w:p>
          <w:p w:rsidR="005D1A8F" w:rsidRPr="004E6E90" w:rsidRDefault="005D1A8F" w:rsidP="005D1A8F">
            <w:pPr>
              <w:jc w:val="center"/>
            </w:pPr>
            <w:r w:rsidRPr="004E6E90">
              <w:t>Tanulók, osztályok között kialakult –külső beavatkozást igénylő-konfliktus megoldásnak tervezése, intézkedési terv készítése</w:t>
            </w:r>
          </w:p>
          <w:p w:rsidR="005D1A8F" w:rsidRPr="004E6E90" w:rsidRDefault="005D1A8F" w:rsidP="005D1A8F">
            <w:pPr>
              <w:jc w:val="center"/>
            </w:pPr>
            <w:r w:rsidRPr="004E6E90">
              <w:t>Tanév végi beszámoló elkészítése a vezető által meghatározott szempontok szerint</w:t>
            </w:r>
          </w:p>
        </w:tc>
      </w:tr>
      <w:tr w:rsidR="005D1A8F" w:rsidRPr="004E6E90" w:rsidTr="005D1A8F">
        <w:trPr>
          <w:trHeight w:val="1424"/>
        </w:trPr>
        <w:tc>
          <w:tcPr>
            <w:tcW w:w="2989" w:type="dxa"/>
          </w:tcPr>
          <w:p w:rsidR="005D1A8F" w:rsidRPr="004E6E90" w:rsidRDefault="005D1A8F" w:rsidP="005D1A8F">
            <w:pPr>
              <w:jc w:val="center"/>
            </w:pPr>
            <w:r w:rsidRPr="004E6E90">
              <w:lastRenderedPageBreak/>
              <w:t>2-3 év</w:t>
            </w:r>
          </w:p>
          <w:p w:rsidR="005D1A8F" w:rsidRPr="004E6E90" w:rsidRDefault="005D1A8F" w:rsidP="005D1A8F">
            <w:pPr>
              <w:jc w:val="center"/>
            </w:pPr>
            <w:r w:rsidRPr="004E6E90">
              <w:t>„</w:t>
            </w:r>
            <w:r>
              <w:t>befejező</w:t>
            </w:r>
            <w:r w:rsidRPr="004E6E90">
              <w:t xml:space="preserve"> szakasz”</w:t>
            </w:r>
          </w:p>
        </w:tc>
        <w:tc>
          <w:tcPr>
            <w:tcW w:w="3355" w:type="dxa"/>
          </w:tcPr>
          <w:p w:rsidR="005D1A8F" w:rsidRPr="004E6E90" w:rsidRDefault="005D1A8F" w:rsidP="005D1A8F">
            <w:pPr>
              <w:jc w:val="center"/>
            </w:pPr>
            <w:r w:rsidRPr="004E6E90">
              <w:t>Óralátogatás</w:t>
            </w:r>
          </w:p>
          <w:p w:rsidR="005D1A8F" w:rsidRPr="004E6E90" w:rsidRDefault="005D1A8F" w:rsidP="005D1A8F">
            <w:pPr>
              <w:jc w:val="center"/>
            </w:pPr>
            <w:r w:rsidRPr="004E6E90">
              <w:t>Óramegbeszélés</w:t>
            </w:r>
          </w:p>
          <w:p w:rsidR="005D1A8F" w:rsidRPr="004E6E90" w:rsidRDefault="005D1A8F" w:rsidP="005D1A8F">
            <w:pPr>
              <w:jc w:val="center"/>
            </w:pPr>
            <w:r w:rsidRPr="004E6E90">
              <w:t>Konzultáció a szakmai segítővel</w:t>
            </w:r>
          </w:p>
          <w:p w:rsidR="005D1A8F" w:rsidRPr="004E6E90" w:rsidRDefault="005D1A8F" w:rsidP="005D1A8F">
            <w:pPr>
              <w:jc w:val="center"/>
            </w:pPr>
            <w:r w:rsidRPr="004E6E90">
              <w:t>Konzultáció egyéb pedagógussal</w:t>
            </w:r>
          </w:p>
          <w:p w:rsidR="005D1A8F" w:rsidRPr="004E6E90" w:rsidRDefault="005D1A8F" w:rsidP="005D1A8F">
            <w:pPr>
              <w:jc w:val="center"/>
            </w:pPr>
            <w:r w:rsidRPr="004E6E90">
              <w:t>Konzultáció az igazgatóval</w:t>
            </w:r>
          </w:p>
          <w:p w:rsidR="005D1A8F" w:rsidRPr="004E6E90" w:rsidRDefault="005D1A8F" w:rsidP="005D1A8F">
            <w:pPr>
              <w:jc w:val="center"/>
            </w:pPr>
            <w:r w:rsidRPr="004E6E90">
              <w:t>Konzultáció a szakmai munkaközösség-vezetővel</w:t>
            </w:r>
          </w:p>
          <w:p w:rsidR="005D1A8F" w:rsidRPr="004E6E90" w:rsidRDefault="005D1A8F" w:rsidP="005D1A8F">
            <w:pPr>
              <w:jc w:val="center"/>
            </w:pPr>
            <w:r w:rsidRPr="004E6E90">
              <w:t>Team munkában részvétel</w:t>
            </w:r>
          </w:p>
          <w:p w:rsidR="005D1A8F" w:rsidRDefault="005D1A8F" w:rsidP="005D1A8F">
            <w:pPr>
              <w:jc w:val="center"/>
            </w:pPr>
            <w:r w:rsidRPr="004E6E90">
              <w:t>Esetmegbeszélő csoport munkájában részvétel</w:t>
            </w:r>
          </w:p>
          <w:p w:rsidR="005D1A8F" w:rsidRPr="004E6E90" w:rsidRDefault="005D1A8F" w:rsidP="005D1A8F">
            <w:pPr>
              <w:jc w:val="center"/>
            </w:pPr>
            <w:proofErr w:type="spellStart"/>
            <w:r>
              <w:t>Coaching</w:t>
            </w:r>
            <w:proofErr w:type="spellEnd"/>
          </w:p>
          <w:p w:rsidR="005D1A8F" w:rsidRPr="004E6E90" w:rsidRDefault="005D1A8F" w:rsidP="005D1A8F">
            <w:pPr>
              <w:jc w:val="center"/>
            </w:pPr>
          </w:p>
        </w:tc>
        <w:tc>
          <w:tcPr>
            <w:tcW w:w="2944" w:type="dxa"/>
          </w:tcPr>
          <w:p w:rsidR="005D1A8F" w:rsidRPr="004E6E90" w:rsidRDefault="005D1A8F" w:rsidP="005D1A8F">
            <w:pPr>
              <w:jc w:val="center"/>
            </w:pPr>
            <w:r w:rsidRPr="004E6E90">
              <w:t>Bemutató óra tartása</w:t>
            </w:r>
          </w:p>
          <w:p w:rsidR="005D1A8F" w:rsidRPr="004E6E90" w:rsidRDefault="005D1A8F" w:rsidP="005D1A8F">
            <w:pPr>
              <w:jc w:val="center"/>
            </w:pPr>
            <w:r w:rsidRPr="004E6E90">
              <w:t>Az általa tanított osztályok egyikében a szülői értekezlet egy részének megtartása (pl. szakmai téma, szervezés)</w:t>
            </w:r>
          </w:p>
          <w:p w:rsidR="005D1A8F" w:rsidRPr="004E6E90" w:rsidRDefault="005D1A8F" w:rsidP="005D1A8F">
            <w:pPr>
              <w:jc w:val="center"/>
            </w:pPr>
            <w:r w:rsidRPr="004E6E90">
              <w:t>Az intézmény éves munkatervében meghatározott nevelési értekezlet egy részének megtartása (szakmai témában)</w:t>
            </w:r>
          </w:p>
          <w:p w:rsidR="005D1A8F" w:rsidRPr="004E6E90" w:rsidRDefault="005D1A8F" w:rsidP="005D1A8F">
            <w:pPr>
              <w:jc w:val="center"/>
            </w:pPr>
            <w:r w:rsidRPr="004E6E90">
              <w:t>Az intézmény éves munkatervében meghatározott</w:t>
            </w:r>
          </w:p>
          <w:p w:rsidR="005D1A8F" w:rsidRPr="004E6E90" w:rsidRDefault="005D1A8F" w:rsidP="005D1A8F">
            <w:pPr>
              <w:jc w:val="center"/>
            </w:pPr>
            <w:r w:rsidRPr="004E6E90">
              <w:t>intézményi szintű program megszervezése (pl. kirándulás, hagyományápolás, projekt nap, hét, diákönkormányzati program, diákközgyűlés)</w:t>
            </w:r>
          </w:p>
          <w:p w:rsidR="005D1A8F" w:rsidRPr="004E6E90" w:rsidRDefault="005D1A8F" w:rsidP="005D1A8F">
            <w:pPr>
              <w:jc w:val="center"/>
            </w:pPr>
            <w:r w:rsidRPr="004E6E90">
              <w:t xml:space="preserve">Helyzetértékelés, feladatkitűzés elkészítése az osztályfőnökkel együttműködve tanév elején </w:t>
            </w:r>
            <w:r w:rsidRPr="004E6E90">
              <w:lastRenderedPageBreak/>
              <w:t xml:space="preserve">az általa kiválasztott osztályban </w:t>
            </w:r>
          </w:p>
          <w:p w:rsidR="005D1A8F" w:rsidRPr="004E6E90" w:rsidRDefault="005D1A8F" w:rsidP="005D1A8F">
            <w:pPr>
              <w:jc w:val="center"/>
            </w:pPr>
            <w:r w:rsidRPr="004E6E90">
              <w:t>Tanév végi beszámoló elkészítése a vezető által meghatározott szempontok szerint</w:t>
            </w:r>
          </w:p>
        </w:tc>
      </w:tr>
    </w:tbl>
    <w:p w:rsidR="005D1A8F" w:rsidRPr="004E6E90" w:rsidRDefault="005D1A8F" w:rsidP="005D1A8F">
      <w:pPr>
        <w:jc w:val="both"/>
      </w:pPr>
      <w:r>
        <w:lastRenderedPageBreak/>
        <w:t>Fentieken túl természetesen alkalmazhatók az intézmény által fontosnak tartott egyéb számonkérési módok is. (pl. beszámoltatás, teszt stb.)</w:t>
      </w:r>
    </w:p>
    <w:p w:rsidR="005D1A8F" w:rsidRPr="007E74BF" w:rsidRDefault="005D1A8F" w:rsidP="006E09FE">
      <w:pPr>
        <w:pStyle w:val="Cmsor1"/>
        <w:numPr>
          <w:ilvl w:val="0"/>
          <w:numId w:val="0"/>
        </w:numPr>
      </w:pPr>
      <w:bookmarkStart w:id="416" w:name="_Toc180994048"/>
      <w:bookmarkStart w:id="417" w:name="_Toc384885933"/>
      <w:r w:rsidRPr="007E74BF">
        <w:t>9.  A szakmai segítő kijelölése, feladata</w:t>
      </w:r>
      <w:bookmarkEnd w:id="416"/>
      <w:bookmarkEnd w:id="417"/>
    </w:p>
    <w:p w:rsidR="005D1A8F" w:rsidRPr="004E6E90" w:rsidRDefault="005D1A8F" w:rsidP="005D1A8F">
      <w:pPr>
        <w:jc w:val="both"/>
      </w:pPr>
      <w:r w:rsidRPr="004E6E90">
        <w:t>A szakmai segítőt</w:t>
      </w:r>
      <w:r>
        <w:t xml:space="preserve"> (segítőket)</w:t>
      </w:r>
      <w:r w:rsidRPr="004E6E90">
        <w:t xml:space="preserve"> az intézmény igazgatója jelöli ki</w:t>
      </w:r>
      <w:r>
        <w:t xml:space="preserve"> szakterületenként</w:t>
      </w:r>
      <w:r w:rsidRPr="004E6E90">
        <w:t xml:space="preserve">, az intézményben legalább öt éve alkalmazott, legalább tíz éves gyakorlattal rendelkező pedagógusai közül. A döntés előtt az igazgató </w:t>
      </w:r>
      <w:proofErr w:type="spellStart"/>
      <w:r w:rsidRPr="004E6E90">
        <w:t>beszerzi</w:t>
      </w:r>
      <w:proofErr w:type="spellEnd"/>
      <w:r w:rsidRPr="004E6E90">
        <w:t xml:space="preserve"> az iskolavezetőség véleményét.</w:t>
      </w:r>
    </w:p>
    <w:p w:rsidR="005D1A8F" w:rsidRPr="004E6E90" w:rsidRDefault="005D1A8F" w:rsidP="005D1A8F">
      <w:pPr>
        <w:jc w:val="both"/>
      </w:pPr>
      <w:r w:rsidRPr="004E6E90">
        <w:t>Kötelező órán túli többlettanítás csak abban az esetben rendelhető el a szakmai segítő számára, ha a betöltött munkakör feladatainak ellátás betegség, baleset vagy egyéb ok miatt váratlanul lehetetlenné vált.</w:t>
      </w:r>
    </w:p>
    <w:p w:rsidR="005D1A8F" w:rsidRPr="004E6E90" w:rsidRDefault="005D1A8F" w:rsidP="005D1A8F">
      <w:pPr>
        <w:jc w:val="both"/>
      </w:pPr>
      <w:r w:rsidRPr="004E6E90">
        <w:t>A szakmai segítő munkaköri leírásában jelölni kell a három évre szóló szakmai segítői feladattal megbízást. (a munkaköri leírás módosítása csak közös megegyezéssel történhet)</w:t>
      </w:r>
    </w:p>
    <w:p w:rsidR="005D1A8F" w:rsidRPr="004E6E90" w:rsidRDefault="005D1A8F" w:rsidP="005D1A8F">
      <w:pPr>
        <w:jc w:val="both"/>
      </w:pPr>
      <w:r w:rsidRPr="004E6E90">
        <w:t>A szakmai segítőt feladatai ellátásáért (óralátogatás, konzultáció) kiemelt</w:t>
      </w:r>
      <w:r>
        <w:t xml:space="preserve"> munkavégzésért járó kereset - </w:t>
      </w:r>
      <w:r w:rsidRPr="004E6E90">
        <w:t>kiegészítésként a felhasznált órákra számított óradíjának megfelelő díjazás illeti meg.</w:t>
      </w:r>
    </w:p>
    <w:p w:rsidR="005D1A8F" w:rsidRPr="004E6E90" w:rsidRDefault="005D1A8F" w:rsidP="005D1A8F">
      <w:pPr>
        <w:jc w:val="both"/>
      </w:pPr>
    </w:p>
    <w:p w:rsidR="005D1A8F" w:rsidRPr="004E6E90" w:rsidRDefault="005D1A8F" w:rsidP="005D1A8F">
      <w:pPr>
        <w:jc w:val="both"/>
      </w:pPr>
      <w:r w:rsidRPr="004E6E90">
        <w:t>Fentieken túl az intézmény eseti bérmegtakarításának függvényében tanév végén céljutalomban részesíthető, melynek minimális összege egy havi alapilletménye.</w:t>
      </w:r>
    </w:p>
    <w:p w:rsidR="005D1A8F" w:rsidRPr="004E6E90" w:rsidRDefault="005D1A8F" w:rsidP="005D1A8F">
      <w:pPr>
        <w:jc w:val="both"/>
      </w:pPr>
      <w:r w:rsidRPr="004E6E90">
        <w:t>Az óralátogatást a szakmai segítő a haladási, mulasztási naplóban aláírásával jelöli, a konzultációról az időpont, időtartam rögzítésével, a résztvevők aláírásával nyilvántartás készül.</w:t>
      </w:r>
    </w:p>
    <w:p w:rsidR="005D1A8F" w:rsidRPr="004E6E90" w:rsidRDefault="005D1A8F" w:rsidP="005D1A8F"/>
    <w:p w:rsidR="005D1A8F" w:rsidRPr="004E6E90" w:rsidRDefault="005D1A8F" w:rsidP="005D1A8F">
      <w:pPr>
        <w:jc w:val="both"/>
      </w:pPr>
      <w:r w:rsidRPr="004E6E90">
        <w:t>A szakmai segítő feladata különösen:</w:t>
      </w:r>
    </w:p>
    <w:p w:rsidR="005D1A8F" w:rsidRPr="004E6E90" w:rsidRDefault="005D1A8F" w:rsidP="00234A0C">
      <w:pPr>
        <w:numPr>
          <w:ilvl w:val="2"/>
          <w:numId w:val="97"/>
        </w:numPr>
        <w:spacing w:after="0" w:line="240" w:lineRule="auto"/>
        <w:jc w:val="both"/>
      </w:pPr>
      <w:r w:rsidRPr="004E6E90">
        <w:t>Elkészíti a gyakornoki programot a gyakornokkal egyeztetve</w:t>
      </w:r>
    </w:p>
    <w:p w:rsidR="005D1A8F" w:rsidRPr="004E6E90" w:rsidRDefault="005D1A8F" w:rsidP="00234A0C">
      <w:pPr>
        <w:numPr>
          <w:ilvl w:val="2"/>
          <w:numId w:val="97"/>
        </w:numPr>
        <w:spacing w:after="0" w:line="240" w:lineRule="auto"/>
        <w:jc w:val="both"/>
      </w:pPr>
      <w:r w:rsidRPr="004E6E90">
        <w:t xml:space="preserve">Az intézményvezetővel </w:t>
      </w:r>
      <w:proofErr w:type="spellStart"/>
      <w:r w:rsidRPr="004E6E90">
        <w:t>jóváhagyatja</w:t>
      </w:r>
      <w:proofErr w:type="spellEnd"/>
      <w:r w:rsidRPr="004E6E90">
        <w:t xml:space="preserve"> a gyakornoki programot</w:t>
      </w:r>
    </w:p>
    <w:p w:rsidR="005D1A8F" w:rsidRPr="004E6E90" w:rsidRDefault="005D1A8F" w:rsidP="00234A0C">
      <w:pPr>
        <w:numPr>
          <w:ilvl w:val="2"/>
          <w:numId w:val="97"/>
        </w:numPr>
        <w:spacing w:after="0" w:line="240" w:lineRule="auto"/>
        <w:jc w:val="both"/>
      </w:pPr>
      <w:r w:rsidRPr="004E6E90">
        <w:t>Felkészíti, segíti a gyakornokot</w:t>
      </w:r>
    </w:p>
    <w:p w:rsidR="005D1A8F" w:rsidRPr="004E6E90" w:rsidRDefault="005D1A8F" w:rsidP="00234A0C">
      <w:pPr>
        <w:numPr>
          <w:ilvl w:val="3"/>
          <w:numId w:val="97"/>
        </w:numPr>
        <w:spacing w:after="0" w:line="240" w:lineRule="auto"/>
        <w:jc w:val="both"/>
      </w:pPr>
      <w:r w:rsidRPr="004E6E90">
        <w:t>az általános követelményekben meghatározott jogszabályok, intézményi alapdokumentumok, szabályzatok megismerése, értelmezése.</w:t>
      </w:r>
    </w:p>
    <w:p w:rsidR="005D1A8F" w:rsidRPr="004E6E90" w:rsidRDefault="005D1A8F" w:rsidP="00234A0C">
      <w:pPr>
        <w:numPr>
          <w:ilvl w:val="3"/>
          <w:numId w:val="97"/>
        </w:numPr>
        <w:spacing w:after="0" w:line="240" w:lineRule="auto"/>
        <w:jc w:val="both"/>
      </w:pPr>
      <w:r w:rsidRPr="004E6E90">
        <w:t>az intézmény nevelési programjában, pedagógiai programjában, helyi tantervében foglaltak szakszerű alkalmazására.</w:t>
      </w:r>
    </w:p>
    <w:p w:rsidR="005D1A8F" w:rsidRPr="004E6E90" w:rsidRDefault="005D1A8F" w:rsidP="00234A0C">
      <w:pPr>
        <w:numPr>
          <w:ilvl w:val="3"/>
          <w:numId w:val="97"/>
        </w:numPr>
        <w:spacing w:after="0" w:line="240" w:lineRule="auto"/>
        <w:jc w:val="both"/>
      </w:pPr>
      <w:r w:rsidRPr="004E6E90">
        <w:t>a tanítási (foglalkozási) órák felépítésének, az alkalmazott módszereknek, tanulmányi segédleteknek, taneszközöknek célszerű megválasztására.</w:t>
      </w:r>
    </w:p>
    <w:p w:rsidR="005D1A8F" w:rsidRPr="004E6E90" w:rsidRDefault="005D1A8F" w:rsidP="00234A0C">
      <w:pPr>
        <w:numPr>
          <w:ilvl w:val="3"/>
          <w:numId w:val="97"/>
        </w:numPr>
        <w:spacing w:after="0" w:line="240" w:lineRule="auto"/>
        <w:jc w:val="both"/>
      </w:pPr>
      <w:r w:rsidRPr="004E6E90">
        <w:lastRenderedPageBreak/>
        <w:t>a tanítási (foglalkozási) órák előkészítésével, megtervezésével és eredményes megtartásával kapcsolatos írásbeli teendők ellátására, közös tanmenet, óravázlat készítése, módszerek átadása.</w:t>
      </w:r>
    </w:p>
    <w:p w:rsidR="005D1A8F" w:rsidRPr="004E6E90" w:rsidRDefault="005D1A8F" w:rsidP="00234A0C">
      <w:pPr>
        <w:numPr>
          <w:ilvl w:val="3"/>
          <w:numId w:val="97"/>
        </w:numPr>
        <w:spacing w:after="0" w:line="240" w:lineRule="auto"/>
        <w:jc w:val="both"/>
      </w:pPr>
      <w:r w:rsidRPr="004E6E90">
        <w:t>a gyakornoki szabályzatban meghatározott feladatok ellátására (részt vesz a nevelőtestület munkájában, ellátja a munkaköréhez kapcsolódó előkészítő és befejező feladatokat) az intézményi feladatok megismertetése (ügyelet, helyettesítés), tanórán kívüli tevékenységekre való felkészítés lebonyolítás segítése (kirándulás, ünnepségek), az adott munkaközösség munkájának a bemutatása (megállapodások, szabályok), a helyi kommunikációs szokások megismertetése.</w:t>
      </w:r>
    </w:p>
    <w:p w:rsidR="005D1A8F" w:rsidRPr="004E6E90" w:rsidRDefault="005D1A8F" w:rsidP="00234A0C">
      <w:pPr>
        <w:numPr>
          <w:ilvl w:val="2"/>
          <w:numId w:val="97"/>
        </w:numPr>
        <w:spacing w:after="0" w:line="240" w:lineRule="auto"/>
        <w:jc w:val="both"/>
      </w:pPr>
      <w:r w:rsidRPr="004E6E90">
        <w:t>Szükség szerint, negyedévenként legalább egy, legfeljebb négy alkalommal látogatja a gyakornok tanítási óráit</w:t>
      </w:r>
    </w:p>
    <w:p w:rsidR="005D1A8F" w:rsidRPr="004E6E90" w:rsidRDefault="005D1A8F" w:rsidP="00234A0C">
      <w:pPr>
        <w:numPr>
          <w:ilvl w:val="2"/>
          <w:numId w:val="97"/>
        </w:numPr>
        <w:spacing w:after="0" w:line="240" w:lineRule="auto"/>
        <w:jc w:val="both"/>
      </w:pPr>
      <w:r w:rsidRPr="004E6E90">
        <w:t xml:space="preserve"> Rendelkezésre áll a problémák megbeszéléséhez, a kérdések megválaszolásához.</w:t>
      </w:r>
    </w:p>
    <w:p w:rsidR="005D1A8F" w:rsidRPr="004E6E90" w:rsidRDefault="005D1A8F" w:rsidP="00234A0C">
      <w:pPr>
        <w:numPr>
          <w:ilvl w:val="2"/>
          <w:numId w:val="97"/>
        </w:numPr>
        <w:spacing w:after="0" w:line="240" w:lineRule="auto"/>
        <w:jc w:val="both"/>
      </w:pPr>
      <w:r w:rsidRPr="004E6E90">
        <w:t>Segíti a gyakornokot a tanításhoz kapcsolódó adminisztráció elvégzésében, folyamatos ellenőrzi a teljesítését</w:t>
      </w:r>
    </w:p>
    <w:p w:rsidR="005D1A8F" w:rsidRPr="004E6E90" w:rsidRDefault="005D1A8F" w:rsidP="00234A0C">
      <w:pPr>
        <w:numPr>
          <w:ilvl w:val="2"/>
          <w:numId w:val="97"/>
        </w:numPr>
        <w:spacing w:after="0" w:line="240" w:lineRule="auto"/>
        <w:jc w:val="both"/>
      </w:pPr>
      <w:r w:rsidRPr="004E6E90">
        <w:t>Évente szövegesen, írásban értékeli a gyakornok teljesítményét, ezzel megalapozza az új pedagógus további alkalmazásának meghosszabbításáról születendő döntést, a gyakornok minősítését.</w:t>
      </w:r>
    </w:p>
    <w:p w:rsidR="005D1A8F" w:rsidRPr="004E6E90" w:rsidRDefault="005D1A8F" w:rsidP="00234A0C">
      <w:pPr>
        <w:numPr>
          <w:ilvl w:val="2"/>
          <w:numId w:val="97"/>
        </w:numPr>
        <w:spacing w:after="0" w:line="240" w:lineRule="auto"/>
        <w:jc w:val="both"/>
      </w:pPr>
      <w:r w:rsidRPr="004E6E90">
        <w:t xml:space="preserve">Az értékelésbe bevonja mindazokat a pedagógusokat, akik adott időszakban részt vettek a gyakornok beilleszkedésének segítésében. </w:t>
      </w:r>
    </w:p>
    <w:p w:rsidR="005D1A8F" w:rsidRPr="004E6E90" w:rsidRDefault="005D1A8F" w:rsidP="00234A0C">
      <w:pPr>
        <w:numPr>
          <w:ilvl w:val="2"/>
          <w:numId w:val="97"/>
        </w:numPr>
        <w:spacing w:after="0" w:line="240" w:lineRule="auto"/>
        <w:jc w:val="both"/>
      </w:pPr>
      <w:r w:rsidRPr="004E6E90">
        <w:t>Értékelését minden esetben összeveti a gyakornok önértékelésével, és az intézményvezetővel egyeztetve meghatározza a gyakornok további teendőit, feladatait, a fejlesztési irányokat.</w:t>
      </w:r>
    </w:p>
    <w:p w:rsidR="005D1A8F" w:rsidRPr="007E74BF" w:rsidRDefault="005D1A8F" w:rsidP="006E09FE">
      <w:pPr>
        <w:pStyle w:val="Cmsor1"/>
        <w:numPr>
          <w:ilvl w:val="0"/>
          <w:numId w:val="0"/>
        </w:numPr>
      </w:pPr>
      <w:bookmarkStart w:id="418" w:name="_Toc180994049"/>
      <w:bookmarkStart w:id="419" w:name="_Toc384885934"/>
      <w:r w:rsidRPr="007E74BF">
        <w:t>10.  A gyakornok értékelése, minősítése</w:t>
      </w:r>
      <w:bookmarkEnd w:id="418"/>
      <w:bookmarkEnd w:id="419"/>
    </w:p>
    <w:p w:rsidR="005D1A8F" w:rsidRPr="004E6E90" w:rsidRDefault="005D1A8F" w:rsidP="005D1A8F"/>
    <w:p w:rsidR="005D1A8F" w:rsidRPr="004E6E90" w:rsidRDefault="005D1A8F" w:rsidP="005D1A8F">
      <w:pPr>
        <w:jc w:val="both"/>
      </w:pPr>
      <w:r w:rsidRPr="004E6E90">
        <w:t>A gyakornok értékelésének alapját az intézmény minőségirányítási programjában rögzített pedagógus</w:t>
      </w:r>
      <w:r>
        <w:t xml:space="preserve"> értékelési-</w:t>
      </w:r>
      <w:r w:rsidRPr="004E6E90">
        <w:t>rendszer képezi.</w:t>
      </w:r>
    </w:p>
    <w:p w:rsidR="005D1A8F" w:rsidRPr="004E6E90" w:rsidRDefault="005D1A8F" w:rsidP="005D1A8F">
      <w:pPr>
        <w:jc w:val="both"/>
        <w:rPr>
          <w:rFonts w:cs="Arial"/>
          <w:bCs/>
          <w:kern w:val="32"/>
        </w:rPr>
      </w:pPr>
      <w:r w:rsidRPr="004E6E90">
        <w:rPr>
          <w:rFonts w:cs="Arial"/>
          <w:bCs/>
          <w:kern w:val="32"/>
        </w:rPr>
        <w:t>A gyakornok értékelése során kiemelten jelenik meg a végzett munka minőségének értékelése, valamint a munkavégzés során tanúsított viselkedés.</w:t>
      </w:r>
    </w:p>
    <w:p w:rsidR="005D1A8F" w:rsidRPr="007E74BF" w:rsidRDefault="005D1A8F" w:rsidP="006E09FE">
      <w:pPr>
        <w:pStyle w:val="Cmsor2"/>
        <w:numPr>
          <w:ilvl w:val="0"/>
          <w:numId w:val="0"/>
        </w:numPr>
      </w:pPr>
      <w:bookmarkStart w:id="420" w:name="_Toc180994050"/>
      <w:bookmarkStart w:id="421" w:name="_Toc384885935"/>
      <w:smartTag w:uri="urn:schemas-microsoft-com:office:smarttags" w:element="metricconverter">
        <w:smartTagPr>
          <w:attr w:name="ProductID" w:val="10.1 A"/>
        </w:smartTagPr>
        <w:r w:rsidRPr="007E74BF">
          <w:t>10.1 A</w:t>
        </w:r>
      </w:smartTag>
      <w:r w:rsidRPr="007E74BF">
        <w:t xml:space="preserve"> gyakornok értékelésének, minősítésének kiemelt szempontjai</w:t>
      </w:r>
      <w:bookmarkEnd w:id="420"/>
      <w:bookmarkEnd w:id="421"/>
    </w:p>
    <w:p w:rsidR="005D1A8F" w:rsidRPr="004E6E90" w:rsidRDefault="005D1A8F" w:rsidP="005D1A8F">
      <w:pPr>
        <w:pStyle w:val="Normlbehzs"/>
        <w:tabs>
          <w:tab w:val="num" w:pos="720"/>
        </w:tabs>
        <w:spacing w:before="0" w:after="0" w:line="240" w:lineRule="auto"/>
        <w:ind w:hanging="360"/>
        <w:jc w:val="both"/>
        <w:rPr>
          <w:rFonts w:ascii="Times New Roman" w:hAnsi="Times New Roman"/>
          <w:color w:val="000000"/>
          <w:sz w:val="24"/>
          <w:szCs w:val="24"/>
          <w:lang w:val="hu-HU"/>
        </w:rPr>
      </w:pPr>
      <w:r w:rsidRPr="004E6E90">
        <w:rPr>
          <w:rFonts w:ascii="Times New Roman" w:eastAsia="Symbol" w:hAnsi="Times New Roman" w:cs="Symbol"/>
          <w:color w:val="000000"/>
          <w:sz w:val="24"/>
          <w:szCs w:val="24"/>
          <w:lang w:val="hu-HU"/>
        </w:rPr>
        <w:t></w:t>
      </w:r>
      <w:r>
        <w:rPr>
          <w:rFonts w:ascii="Times New Roman" w:eastAsia="Symbol" w:hAnsi="Times New Roman"/>
          <w:color w:val="000000"/>
          <w:sz w:val="24"/>
          <w:szCs w:val="24"/>
          <w:lang w:val="hu-HU"/>
        </w:rPr>
        <w:t>     </w:t>
      </w:r>
      <w:r w:rsidRPr="004E6E90">
        <w:rPr>
          <w:rFonts w:ascii="Times New Roman" w:hAnsi="Times New Roman"/>
          <w:color w:val="000000"/>
          <w:sz w:val="24"/>
          <w:szCs w:val="24"/>
          <w:lang w:val="hu-HU"/>
        </w:rPr>
        <w:t>a tudás használata,</w:t>
      </w:r>
    </w:p>
    <w:p w:rsidR="005D1A8F" w:rsidRDefault="005D1A8F" w:rsidP="005D1A8F">
      <w:pPr>
        <w:pStyle w:val="Normlbehzs"/>
        <w:tabs>
          <w:tab w:val="num" w:pos="720"/>
        </w:tabs>
        <w:spacing w:before="0" w:after="0" w:line="240" w:lineRule="auto"/>
        <w:ind w:hanging="360"/>
        <w:jc w:val="both"/>
        <w:rPr>
          <w:rFonts w:ascii="Times New Roman" w:hAnsi="Times New Roman"/>
          <w:color w:val="000000"/>
          <w:sz w:val="24"/>
          <w:szCs w:val="24"/>
          <w:lang w:val="hu-HU"/>
        </w:rPr>
      </w:pPr>
      <w:r w:rsidRPr="004E6E90">
        <w:rPr>
          <w:rFonts w:ascii="Times New Roman" w:eastAsia="Symbol" w:hAnsi="Times New Roman" w:cs="Symbol"/>
          <w:color w:val="000000"/>
          <w:sz w:val="24"/>
          <w:szCs w:val="24"/>
          <w:lang w:val="hu-HU"/>
        </w:rPr>
        <w:t></w:t>
      </w:r>
      <w:r>
        <w:rPr>
          <w:rFonts w:ascii="Times New Roman" w:eastAsia="Symbol" w:hAnsi="Times New Roman"/>
          <w:color w:val="000000"/>
          <w:sz w:val="24"/>
          <w:szCs w:val="24"/>
          <w:lang w:val="hu-HU"/>
        </w:rPr>
        <w:t>     </w:t>
      </w:r>
      <w:r w:rsidRPr="004E6E90">
        <w:rPr>
          <w:rFonts w:ascii="Times New Roman" w:hAnsi="Times New Roman"/>
          <w:color w:val="000000"/>
          <w:sz w:val="24"/>
          <w:szCs w:val="24"/>
          <w:lang w:val="hu-HU"/>
        </w:rPr>
        <w:t>széle</w:t>
      </w:r>
      <w:r>
        <w:rPr>
          <w:rFonts w:ascii="Times New Roman" w:hAnsi="Times New Roman"/>
          <w:color w:val="000000"/>
          <w:sz w:val="24"/>
          <w:szCs w:val="24"/>
          <w:lang w:val="hu-HU"/>
        </w:rPr>
        <w:t>s</w:t>
      </w:r>
      <w:r w:rsidR="003624CC">
        <w:rPr>
          <w:rFonts w:ascii="Times New Roman" w:hAnsi="Times New Roman"/>
          <w:color w:val="000000"/>
          <w:sz w:val="24"/>
          <w:szCs w:val="24"/>
          <w:lang w:val="hu-HU"/>
        </w:rPr>
        <w:t xml:space="preserve"> </w:t>
      </w:r>
      <w:r>
        <w:rPr>
          <w:rFonts w:ascii="Times New Roman" w:hAnsi="Times New Roman"/>
          <w:color w:val="000000"/>
          <w:sz w:val="24"/>
          <w:szCs w:val="24"/>
          <w:lang w:val="hu-HU"/>
        </w:rPr>
        <w:t>körű pedagógiai tartalmi tudás,</w:t>
      </w:r>
    </w:p>
    <w:p w:rsidR="005D1A8F" w:rsidRPr="004E6E90" w:rsidRDefault="005D1A8F" w:rsidP="005D1A8F">
      <w:pPr>
        <w:pStyle w:val="Normlbehzs"/>
        <w:tabs>
          <w:tab w:val="num" w:pos="720"/>
        </w:tabs>
        <w:spacing w:before="0" w:after="0" w:line="240" w:lineRule="auto"/>
        <w:ind w:hanging="360"/>
        <w:jc w:val="both"/>
        <w:rPr>
          <w:rFonts w:ascii="Times New Roman" w:hAnsi="Times New Roman"/>
          <w:color w:val="000000"/>
          <w:sz w:val="24"/>
          <w:szCs w:val="24"/>
          <w:lang w:val="hu-HU"/>
        </w:rPr>
      </w:pPr>
      <w:r w:rsidRPr="004E6E90">
        <w:rPr>
          <w:rFonts w:ascii="Times New Roman" w:eastAsia="Symbol" w:hAnsi="Times New Roman" w:cs="Symbol"/>
          <w:color w:val="000000"/>
          <w:sz w:val="24"/>
          <w:szCs w:val="24"/>
          <w:lang w:val="hu-HU"/>
        </w:rPr>
        <w:t></w:t>
      </w:r>
      <w:r>
        <w:rPr>
          <w:rFonts w:ascii="Times New Roman" w:eastAsia="Symbol" w:hAnsi="Times New Roman"/>
          <w:color w:val="000000"/>
          <w:sz w:val="24"/>
          <w:szCs w:val="24"/>
          <w:lang w:val="hu-HU"/>
        </w:rPr>
        <w:t>     </w:t>
      </w:r>
      <w:r w:rsidRPr="004E6E90">
        <w:rPr>
          <w:rFonts w:ascii="Times New Roman" w:hAnsi="Times New Roman"/>
          <w:color w:val="000000"/>
          <w:sz w:val="24"/>
          <w:szCs w:val="24"/>
          <w:lang w:val="hu-HU"/>
        </w:rPr>
        <w:t>probléma megoldási stratégiák,</w:t>
      </w:r>
    </w:p>
    <w:p w:rsidR="008E61FF" w:rsidRDefault="008E61FF" w:rsidP="008E61FF">
      <w:pPr>
        <w:pStyle w:val="Normlbehzs"/>
        <w:tabs>
          <w:tab w:val="num" w:pos="720"/>
        </w:tabs>
        <w:spacing w:before="0" w:after="0" w:line="240" w:lineRule="auto"/>
        <w:ind w:hanging="360"/>
        <w:rPr>
          <w:rFonts w:ascii="Times New Roman" w:hAnsi="Times New Roman"/>
          <w:color w:val="000000"/>
          <w:sz w:val="24"/>
          <w:szCs w:val="24"/>
          <w:lang w:val="hu-HU"/>
        </w:rPr>
      </w:pPr>
      <w:r w:rsidRPr="008E61FF">
        <w:rPr>
          <w:rFonts w:ascii="Times New Roman" w:hAnsi="Times New Roman"/>
          <w:color w:val="000000"/>
          <w:sz w:val="24"/>
          <w:szCs w:val="24"/>
          <w:lang w:val="hu-HU"/>
        </w:rPr>
        <w:t></w:t>
      </w:r>
      <w:r>
        <w:rPr>
          <w:rFonts w:ascii="Times New Roman" w:hAnsi="Times New Roman"/>
          <w:color w:val="000000"/>
          <w:sz w:val="24"/>
          <w:szCs w:val="24"/>
          <w:lang w:val="hu-HU"/>
        </w:rPr>
        <w:t xml:space="preserve">     </w:t>
      </w:r>
      <w:r w:rsidR="005D1A8F" w:rsidRPr="004E6E90">
        <w:rPr>
          <w:rFonts w:ascii="Times New Roman" w:hAnsi="Times New Roman"/>
          <w:color w:val="000000"/>
          <w:sz w:val="24"/>
          <w:szCs w:val="24"/>
          <w:lang w:val="hu-HU"/>
        </w:rPr>
        <w:t>a célok jobb adaptációja és megváltoztatása különféle tanulók számára,</w:t>
      </w:r>
    </w:p>
    <w:p w:rsidR="005D1A8F" w:rsidRPr="004E6E90" w:rsidRDefault="008E61FF" w:rsidP="008E61FF">
      <w:pPr>
        <w:pStyle w:val="Normlbehzs"/>
        <w:tabs>
          <w:tab w:val="num" w:pos="720"/>
        </w:tabs>
        <w:spacing w:before="0" w:after="0" w:line="240" w:lineRule="auto"/>
        <w:ind w:hanging="360"/>
        <w:rPr>
          <w:rFonts w:ascii="Times New Roman" w:hAnsi="Times New Roman"/>
          <w:color w:val="000000"/>
          <w:sz w:val="24"/>
          <w:szCs w:val="24"/>
          <w:lang w:val="hu-HU"/>
        </w:rPr>
      </w:pPr>
      <w:r w:rsidRPr="008E61FF">
        <w:rPr>
          <w:rFonts w:ascii="Times New Roman" w:hAnsi="Times New Roman"/>
          <w:color w:val="000000"/>
          <w:sz w:val="24"/>
          <w:szCs w:val="24"/>
          <w:lang w:val="hu-HU"/>
        </w:rPr>
        <w:t></w:t>
      </w:r>
      <w:r>
        <w:rPr>
          <w:rFonts w:ascii="Times New Roman" w:hAnsi="Times New Roman"/>
          <w:color w:val="000000"/>
          <w:sz w:val="24"/>
          <w:szCs w:val="24"/>
          <w:lang w:val="hu-HU"/>
        </w:rPr>
        <w:t>    </w:t>
      </w:r>
      <w:r w:rsidR="005D1A8F" w:rsidRPr="004E6E90">
        <w:rPr>
          <w:rFonts w:ascii="Times New Roman" w:hAnsi="Times New Roman"/>
          <w:color w:val="000000"/>
          <w:sz w:val="24"/>
          <w:szCs w:val="24"/>
          <w:lang w:val="hu-HU"/>
        </w:rPr>
        <w:t>improvizációs készség,</w:t>
      </w:r>
    </w:p>
    <w:p w:rsidR="005D1A8F" w:rsidRPr="004E6E90" w:rsidRDefault="005D1A8F" w:rsidP="005D1A8F">
      <w:pPr>
        <w:pStyle w:val="Normlbehzs"/>
        <w:tabs>
          <w:tab w:val="num" w:pos="720"/>
        </w:tabs>
        <w:spacing w:before="0" w:after="0" w:line="240" w:lineRule="auto"/>
        <w:ind w:hanging="360"/>
        <w:jc w:val="both"/>
        <w:rPr>
          <w:rFonts w:ascii="Times New Roman" w:hAnsi="Times New Roman"/>
          <w:color w:val="000000"/>
          <w:sz w:val="24"/>
          <w:szCs w:val="24"/>
          <w:lang w:val="hu-HU"/>
        </w:rPr>
      </w:pPr>
      <w:r w:rsidRPr="004E6E90">
        <w:rPr>
          <w:rFonts w:ascii="Times New Roman" w:eastAsia="Symbol" w:hAnsi="Times New Roman" w:cs="Symbol"/>
          <w:color w:val="000000"/>
          <w:sz w:val="24"/>
          <w:szCs w:val="24"/>
          <w:lang w:val="hu-HU"/>
        </w:rPr>
        <w:t></w:t>
      </w:r>
      <w:r w:rsidRPr="004E6E90">
        <w:rPr>
          <w:rFonts w:ascii="Times New Roman" w:eastAsia="Symbol" w:hAnsi="Times New Roman"/>
          <w:color w:val="000000"/>
          <w:sz w:val="24"/>
          <w:szCs w:val="24"/>
          <w:lang w:val="hu-HU"/>
        </w:rPr>
        <w:t xml:space="preserve">      </w:t>
      </w:r>
      <w:r w:rsidRPr="004E6E90">
        <w:rPr>
          <w:rFonts w:ascii="Times New Roman" w:hAnsi="Times New Roman"/>
          <w:color w:val="000000"/>
          <w:sz w:val="24"/>
          <w:szCs w:val="24"/>
          <w:lang w:val="hu-HU"/>
        </w:rPr>
        <w:t>döntéshozatal,</w:t>
      </w:r>
    </w:p>
    <w:p w:rsidR="005D1A8F" w:rsidRPr="004E6E90" w:rsidRDefault="005D1A8F" w:rsidP="005D1A8F">
      <w:pPr>
        <w:pStyle w:val="Normlbehzs"/>
        <w:tabs>
          <w:tab w:val="num" w:pos="720"/>
        </w:tabs>
        <w:spacing w:before="0" w:after="0" w:line="240" w:lineRule="auto"/>
        <w:ind w:hanging="360"/>
        <w:jc w:val="both"/>
        <w:rPr>
          <w:rFonts w:ascii="Times New Roman" w:hAnsi="Times New Roman"/>
          <w:color w:val="000000"/>
          <w:sz w:val="24"/>
          <w:szCs w:val="24"/>
          <w:lang w:val="hu-HU"/>
        </w:rPr>
      </w:pPr>
      <w:r w:rsidRPr="004E6E90">
        <w:rPr>
          <w:rFonts w:ascii="Times New Roman" w:eastAsia="Symbol" w:hAnsi="Times New Roman" w:cs="Symbol"/>
          <w:color w:val="000000"/>
          <w:sz w:val="24"/>
          <w:szCs w:val="24"/>
          <w:lang w:val="hu-HU"/>
        </w:rPr>
        <w:t></w:t>
      </w:r>
      <w:r w:rsidRPr="004E6E90">
        <w:rPr>
          <w:rFonts w:ascii="Times New Roman" w:eastAsia="Symbol" w:hAnsi="Times New Roman"/>
          <w:color w:val="000000"/>
          <w:sz w:val="24"/>
          <w:szCs w:val="24"/>
          <w:lang w:val="hu-HU"/>
        </w:rPr>
        <w:t xml:space="preserve">      </w:t>
      </w:r>
      <w:r w:rsidRPr="004E6E90">
        <w:rPr>
          <w:rFonts w:ascii="Times New Roman" w:hAnsi="Times New Roman"/>
          <w:color w:val="000000"/>
          <w:sz w:val="24"/>
          <w:szCs w:val="24"/>
          <w:lang w:val="hu-HU"/>
        </w:rPr>
        <w:t>célok meghatározása,</w:t>
      </w:r>
    </w:p>
    <w:p w:rsidR="005D1A8F" w:rsidRPr="004E6E90" w:rsidRDefault="005D1A8F" w:rsidP="005D1A8F">
      <w:pPr>
        <w:pStyle w:val="Normlbehzs"/>
        <w:tabs>
          <w:tab w:val="num" w:pos="720"/>
        </w:tabs>
        <w:spacing w:before="0" w:after="0" w:line="240" w:lineRule="auto"/>
        <w:ind w:hanging="360"/>
        <w:jc w:val="both"/>
        <w:rPr>
          <w:rFonts w:ascii="Times New Roman" w:hAnsi="Times New Roman"/>
          <w:color w:val="000000"/>
          <w:sz w:val="24"/>
          <w:szCs w:val="24"/>
          <w:lang w:val="hu-HU"/>
        </w:rPr>
      </w:pPr>
      <w:r w:rsidRPr="004E6E90">
        <w:rPr>
          <w:rFonts w:ascii="Times New Roman" w:eastAsia="Symbol" w:hAnsi="Times New Roman" w:cs="Symbol"/>
          <w:color w:val="000000"/>
          <w:sz w:val="24"/>
          <w:szCs w:val="24"/>
          <w:lang w:val="hu-HU"/>
        </w:rPr>
        <w:t></w:t>
      </w:r>
      <w:r w:rsidRPr="004E6E90">
        <w:rPr>
          <w:rFonts w:ascii="Times New Roman" w:eastAsia="Symbol" w:hAnsi="Times New Roman"/>
          <w:color w:val="000000"/>
          <w:sz w:val="24"/>
          <w:szCs w:val="24"/>
          <w:lang w:val="hu-HU"/>
        </w:rPr>
        <w:t xml:space="preserve">      </w:t>
      </w:r>
      <w:r w:rsidRPr="004E6E90">
        <w:rPr>
          <w:rFonts w:ascii="Times New Roman" w:hAnsi="Times New Roman"/>
          <w:color w:val="000000"/>
          <w:sz w:val="24"/>
          <w:szCs w:val="24"/>
          <w:lang w:val="hu-HU"/>
        </w:rPr>
        <w:t>tantermi hangulat,</w:t>
      </w:r>
    </w:p>
    <w:p w:rsidR="005D1A8F" w:rsidRPr="004E6E90" w:rsidRDefault="005D1A8F" w:rsidP="005D1A8F">
      <w:pPr>
        <w:pStyle w:val="Normlbehzs"/>
        <w:tabs>
          <w:tab w:val="num" w:pos="720"/>
        </w:tabs>
        <w:spacing w:before="0" w:after="0" w:line="240" w:lineRule="auto"/>
        <w:ind w:hanging="360"/>
        <w:jc w:val="both"/>
        <w:rPr>
          <w:rFonts w:ascii="Times New Roman" w:hAnsi="Times New Roman"/>
          <w:color w:val="000000"/>
          <w:sz w:val="24"/>
          <w:szCs w:val="24"/>
          <w:lang w:val="hu-HU"/>
        </w:rPr>
      </w:pPr>
      <w:r w:rsidRPr="004E6E90">
        <w:rPr>
          <w:rFonts w:ascii="Times New Roman" w:eastAsia="Symbol" w:hAnsi="Times New Roman" w:cs="Symbol"/>
          <w:color w:val="000000"/>
          <w:sz w:val="24"/>
          <w:szCs w:val="24"/>
          <w:lang w:val="hu-HU"/>
        </w:rPr>
        <w:t></w:t>
      </w:r>
      <w:r w:rsidRPr="004E6E90">
        <w:rPr>
          <w:rFonts w:ascii="Times New Roman" w:eastAsia="Symbol" w:hAnsi="Times New Roman"/>
          <w:color w:val="000000"/>
          <w:sz w:val="24"/>
          <w:szCs w:val="24"/>
          <w:lang w:val="hu-HU"/>
        </w:rPr>
        <w:t xml:space="preserve">      </w:t>
      </w:r>
      <w:r w:rsidRPr="004E6E90">
        <w:rPr>
          <w:rFonts w:ascii="Times New Roman" w:hAnsi="Times New Roman"/>
          <w:color w:val="000000"/>
          <w:sz w:val="24"/>
          <w:szCs w:val="24"/>
          <w:lang w:val="hu-HU"/>
        </w:rPr>
        <w:t>a tantermi események észlelése, képesség a tanulóktól érkező jelzések megértésére</w:t>
      </w:r>
    </w:p>
    <w:p w:rsidR="005D1A8F" w:rsidRPr="004E6E90" w:rsidRDefault="005D1A8F" w:rsidP="005D1A8F">
      <w:pPr>
        <w:pStyle w:val="Normlbehzs"/>
        <w:tabs>
          <w:tab w:val="num" w:pos="720"/>
        </w:tabs>
        <w:spacing w:before="0" w:after="0" w:line="240" w:lineRule="auto"/>
        <w:ind w:hanging="360"/>
        <w:jc w:val="both"/>
        <w:rPr>
          <w:rFonts w:ascii="Times New Roman" w:hAnsi="Times New Roman"/>
          <w:color w:val="000000"/>
          <w:sz w:val="24"/>
          <w:szCs w:val="24"/>
          <w:lang w:val="hu-HU"/>
        </w:rPr>
      </w:pPr>
      <w:r w:rsidRPr="004E6E90">
        <w:rPr>
          <w:rFonts w:ascii="Times New Roman" w:eastAsia="Symbol" w:hAnsi="Times New Roman" w:cs="Symbol"/>
          <w:color w:val="000000"/>
          <w:sz w:val="24"/>
          <w:szCs w:val="24"/>
          <w:lang w:val="hu-HU"/>
        </w:rPr>
        <w:t></w:t>
      </w:r>
      <w:r w:rsidRPr="004E6E90">
        <w:rPr>
          <w:rFonts w:ascii="Times New Roman" w:eastAsia="Symbol" w:hAnsi="Times New Roman"/>
          <w:color w:val="000000"/>
          <w:sz w:val="24"/>
          <w:szCs w:val="24"/>
          <w:lang w:val="hu-HU"/>
        </w:rPr>
        <w:t xml:space="preserve">      </w:t>
      </w:r>
      <w:r w:rsidRPr="004E6E90">
        <w:rPr>
          <w:rFonts w:ascii="Times New Roman" w:hAnsi="Times New Roman"/>
          <w:color w:val="000000"/>
          <w:sz w:val="24"/>
          <w:szCs w:val="24"/>
          <w:lang w:val="hu-HU"/>
        </w:rPr>
        <w:t xml:space="preserve">érzékenység a kontextus iránt, </w:t>
      </w:r>
    </w:p>
    <w:p w:rsidR="005D1A8F" w:rsidRPr="004E6E90" w:rsidRDefault="005D1A8F" w:rsidP="005D1A8F">
      <w:pPr>
        <w:pStyle w:val="Normlbehzs"/>
        <w:tabs>
          <w:tab w:val="num" w:pos="720"/>
        </w:tabs>
        <w:spacing w:before="0" w:after="0" w:line="240" w:lineRule="auto"/>
        <w:ind w:hanging="360"/>
        <w:jc w:val="both"/>
        <w:rPr>
          <w:rFonts w:ascii="Times New Roman" w:hAnsi="Times New Roman"/>
          <w:color w:val="000000"/>
          <w:sz w:val="24"/>
          <w:szCs w:val="24"/>
          <w:lang w:val="hu-HU"/>
        </w:rPr>
      </w:pPr>
      <w:r w:rsidRPr="004E6E90">
        <w:rPr>
          <w:rFonts w:ascii="Times New Roman" w:eastAsia="Symbol" w:hAnsi="Times New Roman" w:cs="Symbol"/>
          <w:color w:val="000000"/>
          <w:sz w:val="24"/>
          <w:szCs w:val="24"/>
          <w:lang w:val="hu-HU"/>
        </w:rPr>
        <w:t></w:t>
      </w:r>
      <w:r w:rsidRPr="004E6E90">
        <w:rPr>
          <w:rFonts w:ascii="Times New Roman" w:eastAsia="Symbol" w:hAnsi="Times New Roman"/>
          <w:color w:val="000000"/>
          <w:sz w:val="24"/>
          <w:szCs w:val="24"/>
          <w:lang w:val="hu-HU"/>
        </w:rPr>
        <w:t xml:space="preserve">      </w:t>
      </w:r>
      <w:r w:rsidRPr="004E6E90">
        <w:rPr>
          <w:rFonts w:ascii="Times New Roman" w:hAnsi="Times New Roman"/>
          <w:color w:val="000000"/>
          <w:sz w:val="24"/>
          <w:szCs w:val="24"/>
          <w:lang w:val="hu-HU"/>
        </w:rPr>
        <w:t>a tanulási folyamat figyelemmel kísérése és visszajelzés a tanulóknak,</w:t>
      </w:r>
    </w:p>
    <w:p w:rsidR="005D1A8F" w:rsidRPr="004E6E90" w:rsidRDefault="005D1A8F" w:rsidP="005D1A8F">
      <w:pPr>
        <w:pStyle w:val="Normlbehzs"/>
        <w:tabs>
          <w:tab w:val="num" w:pos="720"/>
        </w:tabs>
        <w:spacing w:before="0" w:after="0" w:line="240" w:lineRule="auto"/>
        <w:ind w:hanging="360"/>
        <w:jc w:val="both"/>
        <w:rPr>
          <w:rFonts w:ascii="Times New Roman" w:hAnsi="Times New Roman"/>
          <w:color w:val="000000"/>
          <w:sz w:val="24"/>
          <w:szCs w:val="24"/>
          <w:lang w:val="hu-HU"/>
        </w:rPr>
      </w:pPr>
      <w:r w:rsidRPr="004E6E90">
        <w:rPr>
          <w:rFonts w:ascii="Times New Roman" w:eastAsia="Symbol" w:hAnsi="Times New Roman" w:cs="Symbol"/>
          <w:color w:val="000000"/>
          <w:sz w:val="24"/>
          <w:szCs w:val="24"/>
          <w:lang w:val="hu-HU"/>
        </w:rPr>
        <w:t></w:t>
      </w:r>
      <w:r w:rsidRPr="004E6E90">
        <w:rPr>
          <w:rFonts w:ascii="Times New Roman" w:eastAsia="Symbol" w:hAnsi="Times New Roman"/>
          <w:color w:val="000000"/>
          <w:sz w:val="24"/>
          <w:szCs w:val="24"/>
          <w:lang w:val="hu-HU"/>
        </w:rPr>
        <w:t xml:space="preserve">      </w:t>
      </w:r>
      <w:r w:rsidRPr="004E6E90">
        <w:rPr>
          <w:rFonts w:ascii="Times New Roman" w:hAnsi="Times New Roman"/>
          <w:color w:val="000000"/>
          <w:sz w:val="24"/>
          <w:szCs w:val="24"/>
          <w:lang w:val="hu-HU"/>
        </w:rPr>
        <w:t>a feltevések gyakori ellenőrzése,</w:t>
      </w:r>
    </w:p>
    <w:p w:rsidR="005D1A8F" w:rsidRPr="004E6E90" w:rsidRDefault="005D1A8F" w:rsidP="005D1A8F">
      <w:pPr>
        <w:pStyle w:val="Normlbehzs"/>
        <w:tabs>
          <w:tab w:val="num" w:pos="720"/>
        </w:tabs>
        <w:spacing w:before="0" w:after="0" w:line="240" w:lineRule="auto"/>
        <w:ind w:hanging="360"/>
        <w:jc w:val="both"/>
        <w:rPr>
          <w:rFonts w:ascii="Times New Roman" w:hAnsi="Times New Roman"/>
          <w:color w:val="000000"/>
          <w:sz w:val="24"/>
          <w:szCs w:val="24"/>
          <w:lang w:val="hu-HU"/>
        </w:rPr>
      </w:pPr>
      <w:r w:rsidRPr="004E6E90">
        <w:rPr>
          <w:rFonts w:ascii="Times New Roman" w:eastAsia="Symbol" w:hAnsi="Times New Roman" w:cs="Symbol"/>
          <w:color w:val="000000"/>
          <w:sz w:val="24"/>
          <w:szCs w:val="24"/>
          <w:lang w:val="hu-HU"/>
        </w:rPr>
        <w:t></w:t>
      </w:r>
      <w:r w:rsidRPr="004E6E90">
        <w:rPr>
          <w:rFonts w:ascii="Times New Roman" w:eastAsia="Symbol" w:hAnsi="Times New Roman"/>
          <w:color w:val="000000"/>
          <w:sz w:val="24"/>
          <w:szCs w:val="24"/>
          <w:lang w:val="hu-HU"/>
        </w:rPr>
        <w:t xml:space="preserve">      </w:t>
      </w:r>
      <w:r w:rsidRPr="004E6E90">
        <w:rPr>
          <w:rFonts w:ascii="Times New Roman" w:hAnsi="Times New Roman"/>
          <w:color w:val="000000"/>
          <w:sz w:val="24"/>
          <w:szCs w:val="24"/>
          <w:lang w:val="hu-HU"/>
        </w:rPr>
        <w:t xml:space="preserve">tisztelet a tanulók iránt, </w:t>
      </w:r>
    </w:p>
    <w:p w:rsidR="005D1A8F" w:rsidRDefault="005D1A8F" w:rsidP="005D1A8F">
      <w:pPr>
        <w:pStyle w:val="Normlbehzs"/>
        <w:tabs>
          <w:tab w:val="num" w:pos="720"/>
        </w:tabs>
        <w:spacing w:before="0" w:after="0" w:line="240" w:lineRule="auto"/>
        <w:ind w:hanging="360"/>
        <w:jc w:val="both"/>
        <w:rPr>
          <w:rFonts w:ascii="Times New Roman" w:hAnsi="Times New Roman"/>
          <w:color w:val="000000"/>
          <w:sz w:val="24"/>
          <w:szCs w:val="24"/>
          <w:lang w:val="hu-HU"/>
        </w:rPr>
      </w:pPr>
      <w:r w:rsidRPr="004E6E90">
        <w:rPr>
          <w:rFonts w:ascii="Times New Roman" w:eastAsia="Symbol" w:hAnsi="Times New Roman" w:cs="Symbol"/>
          <w:color w:val="000000"/>
          <w:sz w:val="24"/>
          <w:szCs w:val="24"/>
          <w:lang w:val="hu-HU"/>
        </w:rPr>
        <w:t></w:t>
      </w:r>
      <w:r w:rsidRPr="004E6E90">
        <w:rPr>
          <w:rFonts w:ascii="Times New Roman" w:eastAsia="Symbol" w:hAnsi="Times New Roman"/>
          <w:color w:val="000000"/>
          <w:sz w:val="24"/>
          <w:szCs w:val="24"/>
          <w:lang w:val="hu-HU"/>
        </w:rPr>
        <w:t xml:space="preserve">      </w:t>
      </w:r>
      <w:r w:rsidRPr="004E6E90">
        <w:rPr>
          <w:rFonts w:ascii="Times New Roman" w:hAnsi="Times New Roman"/>
          <w:color w:val="000000"/>
          <w:sz w:val="24"/>
          <w:szCs w:val="24"/>
          <w:lang w:val="hu-HU"/>
        </w:rPr>
        <w:t>a</w:t>
      </w:r>
      <w:r>
        <w:rPr>
          <w:rFonts w:ascii="Times New Roman" w:hAnsi="Times New Roman"/>
          <w:color w:val="000000"/>
          <w:sz w:val="24"/>
          <w:szCs w:val="24"/>
          <w:lang w:val="hu-HU"/>
        </w:rPr>
        <w:t xml:space="preserve"> tanítás iránti elkötelezettség,</w:t>
      </w:r>
    </w:p>
    <w:p w:rsidR="005D1A8F" w:rsidRDefault="005D1A8F" w:rsidP="005D1A8F">
      <w:pPr>
        <w:pStyle w:val="Normlbehzs"/>
        <w:tabs>
          <w:tab w:val="num" w:pos="720"/>
        </w:tabs>
        <w:spacing w:before="0" w:after="0" w:line="240" w:lineRule="auto"/>
        <w:ind w:hanging="360"/>
        <w:jc w:val="both"/>
        <w:rPr>
          <w:rFonts w:ascii="Times New Roman" w:hAnsi="Times New Roman"/>
          <w:color w:val="000000"/>
          <w:sz w:val="24"/>
          <w:szCs w:val="24"/>
          <w:lang w:val="hu-HU"/>
        </w:rPr>
      </w:pPr>
      <w:r w:rsidRPr="004E6E90">
        <w:rPr>
          <w:rFonts w:ascii="Times New Roman" w:eastAsia="Symbol" w:hAnsi="Times New Roman" w:cs="Symbol"/>
          <w:color w:val="000000"/>
          <w:sz w:val="24"/>
          <w:szCs w:val="24"/>
          <w:lang w:val="hu-HU"/>
        </w:rPr>
        <w:lastRenderedPageBreak/>
        <w:t></w:t>
      </w:r>
      <w:r>
        <w:rPr>
          <w:rFonts w:ascii="Times New Roman" w:eastAsia="Symbol" w:hAnsi="Times New Roman" w:cs="Symbol"/>
          <w:color w:val="000000"/>
          <w:sz w:val="24"/>
          <w:szCs w:val="24"/>
          <w:lang w:val="hu-HU"/>
        </w:rPr>
        <w:t xml:space="preserve">      együttműködés  a nevelőtestületi közösséggel.</w:t>
      </w:r>
    </w:p>
    <w:p w:rsidR="005D1A8F" w:rsidRPr="004E6E90" w:rsidRDefault="005D1A8F" w:rsidP="005D1A8F">
      <w:pPr>
        <w:pStyle w:val="Normlbehzs"/>
        <w:tabs>
          <w:tab w:val="num" w:pos="720"/>
        </w:tabs>
        <w:spacing w:before="0" w:after="0" w:line="240" w:lineRule="auto"/>
        <w:ind w:hanging="360"/>
        <w:jc w:val="both"/>
        <w:rPr>
          <w:rFonts w:ascii="Times New Roman" w:hAnsi="Times New Roman"/>
          <w:color w:val="000000"/>
          <w:sz w:val="24"/>
          <w:szCs w:val="24"/>
          <w:lang w:val="hu-HU"/>
        </w:rPr>
      </w:pPr>
    </w:p>
    <w:p w:rsidR="005D1A8F" w:rsidRPr="004E6E90" w:rsidRDefault="005D1A8F" w:rsidP="005D1A8F">
      <w:pPr>
        <w:pStyle w:val="Normlbehzs"/>
        <w:tabs>
          <w:tab w:val="num" w:pos="720"/>
        </w:tabs>
        <w:spacing w:before="0" w:after="0" w:line="240" w:lineRule="auto"/>
        <w:ind w:hanging="360"/>
        <w:jc w:val="both"/>
        <w:rPr>
          <w:rFonts w:ascii="Times New Roman" w:hAnsi="Times New Roman"/>
          <w:color w:val="000000"/>
          <w:sz w:val="24"/>
          <w:szCs w:val="24"/>
          <w:lang w:val="hu-HU"/>
        </w:rPr>
      </w:pPr>
    </w:p>
    <w:p w:rsidR="005D1A8F" w:rsidRPr="007E74BF" w:rsidRDefault="005D1A8F" w:rsidP="006E09FE">
      <w:pPr>
        <w:pStyle w:val="Cmsor2"/>
        <w:numPr>
          <w:ilvl w:val="0"/>
          <w:numId w:val="0"/>
        </w:numPr>
        <w:rPr>
          <w:szCs w:val="22"/>
        </w:rPr>
      </w:pPr>
      <w:bookmarkStart w:id="422" w:name="_Toc180994051"/>
      <w:bookmarkStart w:id="423" w:name="_Toc384885936"/>
      <w:r w:rsidRPr="007E74BF">
        <w:rPr>
          <w:szCs w:val="22"/>
        </w:rPr>
        <w:t xml:space="preserve">10.2  </w:t>
      </w:r>
      <w:r w:rsidRPr="007E74BF">
        <w:t>A gyakornok értékelésének, minősítésének eljárásrendje</w:t>
      </w:r>
      <w:bookmarkEnd w:id="422"/>
      <w:bookmarkEnd w:id="423"/>
    </w:p>
    <w:p w:rsidR="005D1A8F" w:rsidRPr="004E6E90" w:rsidRDefault="005D1A8F" w:rsidP="005D1A8F">
      <w:pPr>
        <w:jc w:val="both"/>
        <w:rPr>
          <w:rFonts w:cs="Arial"/>
          <w:bCs/>
          <w:kern w:val="32"/>
        </w:rPr>
      </w:pPr>
      <w:r w:rsidRPr="004E6E90">
        <w:rPr>
          <w:rFonts w:cs="Arial"/>
          <w:bCs/>
          <w:kern w:val="32"/>
        </w:rPr>
        <w:t>A gyakornoki idő első két évében fejlesztési célú értékelés folyik.</w:t>
      </w:r>
    </w:p>
    <w:p w:rsidR="005D1A8F" w:rsidRPr="004E6E90" w:rsidRDefault="005D1A8F" w:rsidP="005D1A8F">
      <w:pPr>
        <w:jc w:val="both"/>
        <w:rPr>
          <w:rFonts w:cs="Arial"/>
          <w:bCs/>
          <w:kern w:val="32"/>
        </w:rPr>
      </w:pPr>
      <w:r w:rsidRPr="004E6E90">
        <w:rPr>
          <w:rFonts w:cs="Arial"/>
          <w:bCs/>
          <w:kern w:val="32"/>
        </w:rPr>
        <w:t>Célja: a gyakornok beilleszkedésének segítése, munkájának, viselkedésnek fejlesztése, motiváció,</w:t>
      </w:r>
      <w:r w:rsidR="003624CC">
        <w:rPr>
          <w:rFonts w:cs="Arial"/>
          <w:bCs/>
          <w:kern w:val="32"/>
        </w:rPr>
        <w:t xml:space="preserve"> </w:t>
      </w:r>
      <w:r w:rsidRPr="004E6E90">
        <w:rPr>
          <w:rFonts w:cs="Arial"/>
          <w:bCs/>
          <w:kern w:val="32"/>
        </w:rPr>
        <w:t>szakmai fejlesztés, támogatás.</w:t>
      </w:r>
    </w:p>
    <w:p w:rsidR="005D1A8F" w:rsidRPr="004E6E90" w:rsidRDefault="005D1A8F" w:rsidP="005D1A8F">
      <w:pPr>
        <w:jc w:val="both"/>
        <w:rPr>
          <w:rFonts w:cs="Arial"/>
          <w:bCs/>
          <w:kern w:val="32"/>
        </w:rPr>
      </w:pPr>
      <w:r w:rsidRPr="004E6E90">
        <w:rPr>
          <w:rFonts w:cs="Arial"/>
          <w:bCs/>
          <w:kern w:val="32"/>
        </w:rPr>
        <w:t>A g</w:t>
      </w:r>
      <w:r w:rsidR="003624CC">
        <w:rPr>
          <w:rFonts w:cs="Arial"/>
          <w:bCs/>
          <w:kern w:val="32"/>
        </w:rPr>
        <w:t xml:space="preserve">yakornok </w:t>
      </w:r>
      <w:r w:rsidRPr="004E6E90">
        <w:rPr>
          <w:rFonts w:cs="Arial"/>
          <w:bCs/>
          <w:kern w:val="32"/>
        </w:rPr>
        <w:t xml:space="preserve">fejlesztő értékelést minden tanév végén a szakmai segítő készíti el. Az értékelésbe bevonja a gyakornok felkészítésében részt vevő egyéb kollégákat is, valamint figyelembe veszi a gyakornok által készített önértékelést. </w:t>
      </w:r>
    </w:p>
    <w:p w:rsidR="005D1A8F" w:rsidRPr="004E6E90" w:rsidRDefault="005D1A8F" w:rsidP="005D1A8F">
      <w:pPr>
        <w:jc w:val="both"/>
        <w:rPr>
          <w:rFonts w:cs="Arial"/>
          <w:bCs/>
          <w:kern w:val="32"/>
        </w:rPr>
      </w:pPr>
      <w:r w:rsidRPr="004E6E90">
        <w:rPr>
          <w:rFonts w:cs="Arial"/>
          <w:bCs/>
          <w:kern w:val="32"/>
        </w:rPr>
        <w:t>Az értékelő megbeszélés lépései:</w:t>
      </w:r>
    </w:p>
    <w:p w:rsidR="005D1A8F" w:rsidRPr="004E6E90" w:rsidRDefault="005D1A8F" w:rsidP="00234A0C">
      <w:pPr>
        <w:numPr>
          <w:ilvl w:val="0"/>
          <w:numId w:val="105"/>
        </w:numPr>
        <w:spacing w:after="0" w:line="240" w:lineRule="auto"/>
        <w:jc w:val="both"/>
        <w:rPr>
          <w:rFonts w:cs="Arial"/>
          <w:bCs/>
          <w:kern w:val="32"/>
        </w:rPr>
      </w:pPr>
      <w:r w:rsidRPr="004E6E90">
        <w:rPr>
          <w:rFonts w:cs="Arial"/>
          <w:bCs/>
          <w:kern w:val="32"/>
        </w:rPr>
        <w:t>A gyakornok önértékelése</w:t>
      </w:r>
    </w:p>
    <w:p w:rsidR="005D1A8F" w:rsidRPr="004E6E90" w:rsidRDefault="005D1A8F" w:rsidP="00234A0C">
      <w:pPr>
        <w:numPr>
          <w:ilvl w:val="0"/>
          <w:numId w:val="105"/>
        </w:numPr>
        <w:spacing w:after="0" w:line="240" w:lineRule="auto"/>
        <w:jc w:val="both"/>
        <w:rPr>
          <w:rFonts w:cs="Arial"/>
          <w:bCs/>
          <w:kern w:val="32"/>
        </w:rPr>
      </w:pPr>
      <w:r w:rsidRPr="004E6E90">
        <w:rPr>
          <w:rFonts w:cs="Arial"/>
          <w:bCs/>
          <w:kern w:val="32"/>
        </w:rPr>
        <w:t>A szakmai segítő értékelése</w:t>
      </w:r>
    </w:p>
    <w:p w:rsidR="005D1A8F" w:rsidRPr="004E6E90" w:rsidRDefault="005D1A8F" w:rsidP="00234A0C">
      <w:pPr>
        <w:numPr>
          <w:ilvl w:val="0"/>
          <w:numId w:val="105"/>
        </w:numPr>
        <w:spacing w:after="0" w:line="240" w:lineRule="auto"/>
        <w:jc w:val="both"/>
        <w:rPr>
          <w:rFonts w:cs="Arial"/>
          <w:bCs/>
          <w:kern w:val="32"/>
        </w:rPr>
      </w:pPr>
      <w:r w:rsidRPr="004E6E90">
        <w:rPr>
          <w:rFonts w:cs="Arial"/>
          <w:bCs/>
          <w:kern w:val="32"/>
        </w:rPr>
        <w:t>Az eltérő vélemények megbeszélése</w:t>
      </w:r>
    </w:p>
    <w:p w:rsidR="005D1A8F" w:rsidRPr="004E6E90" w:rsidRDefault="005D1A8F" w:rsidP="00234A0C">
      <w:pPr>
        <w:numPr>
          <w:ilvl w:val="0"/>
          <w:numId w:val="105"/>
        </w:numPr>
        <w:spacing w:after="0" w:line="240" w:lineRule="auto"/>
        <w:jc w:val="both"/>
        <w:rPr>
          <w:rFonts w:cs="Arial"/>
          <w:bCs/>
          <w:kern w:val="32"/>
        </w:rPr>
      </w:pPr>
      <w:r w:rsidRPr="004E6E90">
        <w:rPr>
          <w:rFonts w:cs="Arial"/>
          <w:bCs/>
          <w:kern w:val="32"/>
        </w:rPr>
        <w:t>A problémák feltárása, megbeszélése</w:t>
      </w:r>
    </w:p>
    <w:p w:rsidR="005D1A8F" w:rsidRPr="004E6E90" w:rsidRDefault="005D1A8F" w:rsidP="00234A0C">
      <w:pPr>
        <w:numPr>
          <w:ilvl w:val="0"/>
          <w:numId w:val="105"/>
        </w:numPr>
        <w:spacing w:after="0" w:line="240" w:lineRule="auto"/>
        <w:jc w:val="both"/>
        <w:rPr>
          <w:rFonts w:cs="Arial"/>
          <w:bCs/>
          <w:kern w:val="32"/>
        </w:rPr>
      </w:pPr>
      <w:r w:rsidRPr="004E6E90">
        <w:rPr>
          <w:rFonts w:cs="Arial"/>
          <w:bCs/>
          <w:kern w:val="32"/>
        </w:rPr>
        <w:t>A következő időszak fejlesztési területeinek meghatározása</w:t>
      </w:r>
    </w:p>
    <w:p w:rsidR="005D1A8F" w:rsidRPr="004E6E90" w:rsidRDefault="005D1A8F" w:rsidP="00234A0C">
      <w:pPr>
        <w:numPr>
          <w:ilvl w:val="0"/>
          <w:numId w:val="105"/>
        </w:numPr>
        <w:spacing w:after="0" w:line="240" w:lineRule="auto"/>
        <w:jc w:val="both"/>
        <w:rPr>
          <w:rFonts w:cs="Arial"/>
          <w:bCs/>
          <w:kern w:val="32"/>
        </w:rPr>
      </w:pPr>
      <w:r w:rsidRPr="004E6E90">
        <w:rPr>
          <w:rFonts w:cs="Arial"/>
          <w:bCs/>
          <w:kern w:val="32"/>
        </w:rPr>
        <w:t>A résztvevők feladatainak meghatározása</w:t>
      </w:r>
    </w:p>
    <w:p w:rsidR="005D1A8F" w:rsidRPr="004E6E90" w:rsidRDefault="005D1A8F" w:rsidP="00234A0C">
      <w:pPr>
        <w:numPr>
          <w:ilvl w:val="0"/>
          <w:numId w:val="105"/>
        </w:numPr>
        <w:spacing w:after="0" w:line="240" w:lineRule="auto"/>
        <w:jc w:val="both"/>
        <w:rPr>
          <w:rFonts w:cs="Arial"/>
          <w:bCs/>
          <w:kern w:val="32"/>
        </w:rPr>
      </w:pPr>
      <w:r w:rsidRPr="004E6E90">
        <w:rPr>
          <w:rFonts w:cs="Arial"/>
          <w:bCs/>
          <w:kern w:val="32"/>
        </w:rPr>
        <w:t>Az értékelő lap kitöltése, aláírása</w:t>
      </w:r>
    </w:p>
    <w:p w:rsidR="005D1A8F" w:rsidRPr="004E6E90" w:rsidRDefault="005D1A8F" w:rsidP="005D1A8F">
      <w:pPr>
        <w:jc w:val="both"/>
        <w:rPr>
          <w:rFonts w:cs="Arial"/>
          <w:bCs/>
          <w:kern w:val="32"/>
        </w:rPr>
      </w:pPr>
      <w:r w:rsidRPr="004E6E90">
        <w:rPr>
          <w:rFonts w:cs="Arial"/>
          <w:bCs/>
          <w:kern w:val="32"/>
        </w:rPr>
        <w:t xml:space="preserve">Az értékelő megbeszélésen a szakmai segítő és a gyakornok vesz részt. </w:t>
      </w:r>
    </w:p>
    <w:p w:rsidR="005D1A8F" w:rsidRPr="004E6E90" w:rsidRDefault="005D1A8F" w:rsidP="005D1A8F">
      <w:pPr>
        <w:jc w:val="both"/>
        <w:rPr>
          <w:rFonts w:cs="Arial"/>
          <w:bCs/>
          <w:kern w:val="32"/>
        </w:rPr>
      </w:pPr>
      <w:r w:rsidRPr="004E6E90">
        <w:rPr>
          <w:rFonts w:cs="Arial"/>
          <w:bCs/>
          <w:kern w:val="32"/>
        </w:rPr>
        <w:t>Az értéke</w:t>
      </w:r>
      <w:r>
        <w:rPr>
          <w:rFonts w:cs="Arial"/>
          <w:bCs/>
          <w:kern w:val="32"/>
        </w:rPr>
        <w:t xml:space="preserve">lő lapot a szakmai segítő és a </w:t>
      </w:r>
      <w:r w:rsidRPr="004E6E90">
        <w:rPr>
          <w:rFonts w:cs="Arial"/>
          <w:bCs/>
          <w:kern w:val="32"/>
        </w:rPr>
        <w:t>gyakornok írja alá. A gyakornoknak lehetőséget kell adni, hogy észrevételeit, megjegyzését az értékelő lapon rögzítse. Az értékelő lap egy aláírt példányát a gyakornoknak át kell adni. Az értékelő lapot a szakmai segítő őrzi a gyakornoki idő leteltéig, majd a minősítés után megsemmisíti.</w:t>
      </w:r>
    </w:p>
    <w:p w:rsidR="005D1A8F" w:rsidRPr="004E6E90" w:rsidRDefault="005D1A8F" w:rsidP="005D1A8F">
      <w:pPr>
        <w:jc w:val="both"/>
        <w:rPr>
          <w:rFonts w:cs="Arial"/>
          <w:bCs/>
          <w:kern w:val="32"/>
        </w:rPr>
      </w:pPr>
      <w:r w:rsidRPr="004E6E90">
        <w:rPr>
          <w:rFonts w:cs="Arial"/>
          <w:bCs/>
          <w:kern w:val="32"/>
        </w:rPr>
        <w:t>A gyakornoki idő lejártának hónapjában a gyakornokot minősíteni kell. A minősítés eredményeként „megfelelt” és „nem megfelelt” minősítés adható.</w:t>
      </w:r>
    </w:p>
    <w:p w:rsidR="005D1A8F" w:rsidRPr="004E6E90" w:rsidRDefault="005D1A8F" w:rsidP="005D1A8F">
      <w:pPr>
        <w:jc w:val="both"/>
        <w:rPr>
          <w:rFonts w:cs="Arial"/>
          <w:bCs/>
          <w:kern w:val="32"/>
        </w:rPr>
      </w:pPr>
      <w:r w:rsidRPr="004E6E90">
        <w:rPr>
          <w:rFonts w:cs="Arial"/>
          <w:bCs/>
          <w:kern w:val="32"/>
        </w:rPr>
        <w:t>A közalkalmazotti jogviszony a törvény erejénél fogva megszűnik, ha a gyakornok „nem megfelelt” minősítést kap. A jogviszony megszűnésének határidejét a jogszabály rögzíti.</w:t>
      </w:r>
    </w:p>
    <w:p w:rsidR="005D1A8F" w:rsidRPr="004E6E90" w:rsidRDefault="005D1A8F" w:rsidP="005D1A8F">
      <w:pPr>
        <w:jc w:val="both"/>
        <w:rPr>
          <w:rFonts w:cs="Arial"/>
          <w:bCs/>
          <w:kern w:val="32"/>
        </w:rPr>
      </w:pPr>
    </w:p>
    <w:p w:rsidR="005D1A8F" w:rsidRPr="004E6E90" w:rsidRDefault="003624CC" w:rsidP="005D1A8F">
      <w:pPr>
        <w:jc w:val="both"/>
        <w:rPr>
          <w:rFonts w:cs="Arial"/>
          <w:bCs/>
          <w:kern w:val="32"/>
        </w:rPr>
      </w:pPr>
      <w:r>
        <w:rPr>
          <w:rFonts w:cs="Arial"/>
          <w:bCs/>
          <w:kern w:val="32"/>
        </w:rPr>
        <w:t xml:space="preserve">A </w:t>
      </w:r>
      <w:r w:rsidR="005D1A8F" w:rsidRPr="004E6E90">
        <w:rPr>
          <w:rFonts w:cs="Arial"/>
          <w:bCs/>
          <w:kern w:val="32"/>
        </w:rPr>
        <w:t>gyakorn</w:t>
      </w:r>
      <w:r>
        <w:rPr>
          <w:rFonts w:cs="Arial"/>
          <w:bCs/>
          <w:kern w:val="32"/>
        </w:rPr>
        <w:t>ok</w:t>
      </w:r>
      <w:r w:rsidR="005D1A8F">
        <w:rPr>
          <w:rFonts w:cs="Arial"/>
          <w:bCs/>
          <w:kern w:val="32"/>
        </w:rPr>
        <w:t xml:space="preserve"> </w:t>
      </w:r>
      <w:r w:rsidR="005D1A8F" w:rsidRPr="004E6E90">
        <w:rPr>
          <w:rFonts w:cs="Arial"/>
          <w:bCs/>
          <w:kern w:val="32"/>
        </w:rPr>
        <w:t xml:space="preserve">minősítésről az intézmény vezetője dönt. Az intézmény vezetője döntése előtt </w:t>
      </w:r>
      <w:proofErr w:type="spellStart"/>
      <w:r w:rsidR="005D1A8F" w:rsidRPr="004E6E90">
        <w:rPr>
          <w:rFonts w:cs="Arial"/>
          <w:bCs/>
          <w:kern w:val="32"/>
        </w:rPr>
        <w:t>beszerzi</w:t>
      </w:r>
      <w:proofErr w:type="spellEnd"/>
      <w:r w:rsidR="005D1A8F" w:rsidRPr="004E6E90">
        <w:rPr>
          <w:rFonts w:cs="Arial"/>
          <w:bCs/>
          <w:kern w:val="32"/>
        </w:rPr>
        <w:t xml:space="preserve"> a</w:t>
      </w:r>
      <w:r w:rsidR="005D1A8F">
        <w:rPr>
          <w:rFonts w:cs="Arial"/>
          <w:bCs/>
          <w:kern w:val="32"/>
        </w:rPr>
        <w:t xml:space="preserve"> közvetlen felettes véleményét, javaslatát, valamint a </w:t>
      </w:r>
      <w:r w:rsidR="005D1A8F" w:rsidRPr="004E6E90">
        <w:rPr>
          <w:rFonts w:cs="Arial"/>
          <w:bCs/>
          <w:kern w:val="32"/>
        </w:rPr>
        <w:t>szakmai segítő</w:t>
      </w:r>
      <w:r w:rsidR="005D1A8F">
        <w:rPr>
          <w:rFonts w:cs="Arial"/>
          <w:bCs/>
          <w:kern w:val="32"/>
        </w:rPr>
        <w:t xml:space="preserve"> (amennyiben nem azonos a közvetlen felettessel)</w:t>
      </w:r>
      <w:r w:rsidR="005D1A8F" w:rsidRPr="004E6E90">
        <w:rPr>
          <w:rFonts w:cs="Arial"/>
          <w:bCs/>
          <w:kern w:val="32"/>
        </w:rPr>
        <w:t xml:space="preserve"> véleményét,</w:t>
      </w:r>
      <w:r w:rsidR="005D1A8F">
        <w:rPr>
          <w:rFonts w:cs="Arial"/>
          <w:bCs/>
          <w:kern w:val="32"/>
        </w:rPr>
        <w:t xml:space="preserve"> javaslatát,</w:t>
      </w:r>
      <w:r w:rsidR="005D1A8F" w:rsidRPr="004E6E90">
        <w:rPr>
          <w:rFonts w:cs="Arial"/>
          <w:bCs/>
          <w:kern w:val="32"/>
        </w:rPr>
        <w:t xml:space="preserve"> figyelembe veszi az évenkénti értékelés megállapításait, a fejlesztési javaslatok megvalósulását.</w:t>
      </w:r>
    </w:p>
    <w:p w:rsidR="005D1A8F" w:rsidRPr="004E6E90" w:rsidRDefault="005D1A8F" w:rsidP="005D1A8F">
      <w:pPr>
        <w:jc w:val="both"/>
        <w:rPr>
          <w:rFonts w:cs="Arial"/>
          <w:bCs/>
          <w:kern w:val="32"/>
        </w:rPr>
      </w:pPr>
      <w:r w:rsidRPr="004E6E90">
        <w:rPr>
          <w:rFonts w:cs="Arial"/>
          <w:bCs/>
          <w:kern w:val="32"/>
        </w:rPr>
        <w:t xml:space="preserve">A minősítést értékelő megbeszélés előzi meg. A értékelő megbeszélésen a szakmai segítő, a gyakornok és az intézményvezető vesz részt. </w:t>
      </w:r>
    </w:p>
    <w:p w:rsidR="005D1A8F" w:rsidRPr="004E6E90" w:rsidRDefault="005D1A8F" w:rsidP="005D1A8F">
      <w:pPr>
        <w:jc w:val="both"/>
        <w:rPr>
          <w:rFonts w:cs="Arial"/>
          <w:bCs/>
          <w:kern w:val="32"/>
        </w:rPr>
      </w:pPr>
      <w:r w:rsidRPr="004E6E90">
        <w:rPr>
          <w:rFonts w:cs="Arial"/>
          <w:bCs/>
          <w:kern w:val="32"/>
        </w:rPr>
        <w:t>A minősítést megelőző értékelő megbeszélés lépései.</w:t>
      </w:r>
    </w:p>
    <w:p w:rsidR="005D1A8F" w:rsidRPr="004E6E90" w:rsidRDefault="005D1A8F" w:rsidP="00234A0C">
      <w:pPr>
        <w:numPr>
          <w:ilvl w:val="0"/>
          <w:numId w:val="106"/>
        </w:numPr>
        <w:spacing w:after="0" w:line="240" w:lineRule="auto"/>
        <w:jc w:val="both"/>
        <w:rPr>
          <w:rFonts w:cs="Arial"/>
          <w:bCs/>
          <w:kern w:val="32"/>
        </w:rPr>
      </w:pPr>
      <w:r w:rsidRPr="004E6E90">
        <w:rPr>
          <w:rFonts w:cs="Arial"/>
          <w:bCs/>
          <w:kern w:val="32"/>
        </w:rPr>
        <w:t>A gyakornok tájékoztatása a minősítés céljáról, menetéről, jogkövetkezményéről</w:t>
      </w:r>
    </w:p>
    <w:p w:rsidR="005D1A8F" w:rsidRPr="004E6E90" w:rsidRDefault="005D1A8F" w:rsidP="00234A0C">
      <w:pPr>
        <w:numPr>
          <w:ilvl w:val="0"/>
          <w:numId w:val="106"/>
        </w:numPr>
        <w:spacing w:after="0" w:line="240" w:lineRule="auto"/>
        <w:jc w:val="both"/>
        <w:rPr>
          <w:rFonts w:cs="Arial"/>
          <w:bCs/>
          <w:kern w:val="32"/>
        </w:rPr>
      </w:pPr>
      <w:r w:rsidRPr="004E6E90">
        <w:rPr>
          <w:rFonts w:cs="Arial"/>
          <w:bCs/>
          <w:kern w:val="32"/>
        </w:rPr>
        <w:t>A gyakornok tájékoztatása a minős</w:t>
      </w:r>
      <w:r>
        <w:rPr>
          <w:rFonts w:cs="Arial"/>
          <w:bCs/>
          <w:kern w:val="32"/>
        </w:rPr>
        <w:t xml:space="preserve">ítés eredményéhez kapcsolódóan </w:t>
      </w:r>
      <w:r w:rsidRPr="004E6E90">
        <w:rPr>
          <w:rFonts w:cs="Arial"/>
          <w:bCs/>
          <w:kern w:val="32"/>
        </w:rPr>
        <w:t>jogorvoslati lehetőségről</w:t>
      </w:r>
    </w:p>
    <w:p w:rsidR="005D1A8F" w:rsidRPr="004E6E90" w:rsidRDefault="005D1A8F" w:rsidP="00234A0C">
      <w:pPr>
        <w:numPr>
          <w:ilvl w:val="0"/>
          <w:numId w:val="105"/>
        </w:numPr>
        <w:spacing w:after="0" w:line="240" w:lineRule="auto"/>
        <w:jc w:val="both"/>
        <w:rPr>
          <w:rFonts w:cs="Arial"/>
          <w:bCs/>
          <w:kern w:val="32"/>
        </w:rPr>
      </w:pPr>
      <w:r w:rsidRPr="004E6E90">
        <w:rPr>
          <w:rFonts w:cs="Arial"/>
          <w:bCs/>
          <w:kern w:val="32"/>
        </w:rPr>
        <w:lastRenderedPageBreak/>
        <w:t>A gyakornok önértékelése, mely összefoglalja a gyakornoki programban meghatározott célok elérésének értékelést is</w:t>
      </w:r>
    </w:p>
    <w:p w:rsidR="005D1A8F" w:rsidRPr="004E6E90" w:rsidRDefault="005D1A8F" w:rsidP="00234A0C">
      <w:pPr>
        <w:numPr>
          <w:ilvl w:val="0"/>
          <w:numId w:val="105"/>
        </w:numPr>
        <w:spacing w:after="0" w:line="240" w:lineRule="auto"/>
        <w:jc w:val="both"/>
        <w:rPr>
          <w:rFonts w:cs="Arial"/>
          <w:bCs/>
          <w:kern w:val="32"/>
        </w:rPr>
      </w:pPr>
      <w:r w:rsidRPr="004E6E90">
        <w:rPr>
          <w:rFonts w:cs="Arial"/>
          <w:bCs/>
          <w:kern w:val="32"/>
        </w:rPr>
        <w:t>A szakmai segítő összegző értékelése</w:t>
      </w:r>
    </w:p>
    <w:p w:rsidR="005D1A8F" w:rsidRPr="004E6E90" w:rsidRDefault="005D1A8F" w:rsidP="00234A0C">
      <w:pPr>
        <w:numPr>
          <w:ilvl w:val="0"/>
          <w:numId w:val="105"/>
        </w:numPr>
        <w:spacing w:after="0" w:line="240" w:lineRule="auto"/>
        <w:jc w:val="both"/>
        <w:rPr>
          <w:rFonts w:cs="Arial"/>
          <w:bCs/>
          <w:kern w:val="32"/>
        </w:rPr>
      </w:pPr>
      <w:r w:rsidRPr="004E6E90">
        <w:rPr>
          <w:rFonts w:cs="Arial"/>
          <w:bCs/>
          <w:kern w:val="32"/>
        </w:rPr>
        <w:t>A vezető értékelése</w:t>
      </w:r>
    </w:p>
    <w:p w:rsidR="005D1A8F" w:rsidRPr="004E6E90" w:rsidRDefault="005D1A8F" w:rsidP="00234A0C">
      <w:pPr>
        <w:numPr>
          <w:ilvl w:val="0"/>
          <w:numId w:val="105"/>
        </w:numPr>
        <w:spacing w:after="0" w:line="240" w:lineRule="auto"/>
        <w:jc w:val="both"/>
        <w:rPr>
          <w:rFonts w:cs="Arial"/>
          <w:bCs/>
          <w:kern w:val="32"/>
        </w:rPr>
      </w:pPr>
      <w:r w:rsidRPr="004E6E90">
        <w:rPr>
          <w:rFonts w:cs="Arial"/>
          <w:bCs/>
          <w:kern w:val="32"/>
        </w:rPr>
        <w:t>Az eltérő vélemények megbeszélése</w:t>
      </w:r>
    </w:p>
    <w:p w:rsidR="005D1A8F" w:rsidRPr="004E6E90" w:rsidRDefault="005D1A8F" w:rsidP="00234A0C">
      <w:pPr>
        <w:numPr>
          <w:ilvl w:val="0"/>
          <w:numId w:val="105"/>
        </w:numPr>
        <w:spacing w:after="0" w:line="240" w:lineRule="auto"/>
        <w:jc w:val="both"/>
        <w:rPr>
          <w:rFonts w:cs="Arial"/>
          <w:bCs/>
          <w:kern w:val="32"/>
        </w:rPr>
      </w:pPr>
      <w:r w:rsidRPr="004E6E90">
        <w:rPr>
          <w:rFonts w:cs="Arial"/>
          <w:bCs/>
          <w:kern w:val="32"/>
        </w:rPr>
        <w:t>A minősítő lap kitöltése, aláírása</w:t>
      </w:r>
    </w:p>
    <w:p w:rsidR="005D1A8F" w:rsidRPr="004E6E90" w:rsidRDefault="005D1A8F" w:rsidP="005D1A8F">
      <w:pPr>
        <w:jc w:val="both"/>
        <w:rPr>
          <w:rFonts w:cs="Arial"/>
          <w:bCs/>
          <w:kern w:val="32"/>
        </w:rPr>
      </w:pPr>
    </w:p>
    <w:p w:rsidR="005D1A8F" w:rsidRPr="004E6E90" w:rsidRDefault="005D1A8F" w:rsidP="005D1A8F">
      <w:pPr>
        <w:jc w:val="both"/>
        <w:rPr>
          <w:rFonts w:cs="Arial"/>
          <w:bCs/>
          <w:kern w:val="32"/>
        </w:rPr>
      </w:pPr>
      <w:r w:rsidRPr="004E6E90">
        <w:rPr>
          <w:rFonts w:cs="Arial"/>
          <w:bCs/>
          <w:kern w:val="32"/>
        </w:rPr>
        <w:t xml:space="preserve">A minősítő lapon a minősítést nem megfelelt minősítés esetén indokolni kell, az indoklásnak valósnak, okszerűnek kell lenni.  A minősítő lapot az intézményvezető, a szakmai segítő és a gyakornok írja alá. </w:t>
      </w:r>
    </w:p>
    <w:p w:rsidR="005D1A8F" w:rsidRPr="004E6E90" w:rsidRDefault="005D1A8F" w:rsidP="005D1A8F">
      <w:pPr>
        <w:jc w:val="both"/>
        <w:rPr>
          <w:rFonts w:cs="Arial"/>
          <w:bCs/>
          <w:kern w:val="32"/>
        </w:rPr>
      </w:pPr>
      <w:r w:rsidRPr="004E6E90">
        <w:rPr>
          <w:rFonts w:cs="Arial"/>
          <w:bCs/>
          <w:kern w:val="32"/>
        </w:rPr>
        <w:t>A mi</w:t>
      </w:r>
      <w:r>
        <w:rPr>
          <w:rFonts w:cs="Arial"/>
          <w:bCs/>
          <w:kern w:val="32"/>
        </w:rPr>
        <w:t xml:space="preserve">nősítő lap </w:t>
      </w:r>
      <w:r w:rsidRPr="004E6E90">
        <w:rPr>
          <w:rFonts w:cs="Arial"/>
          <w:bCs/>
          <w:kern w:val="32"/>
        </w:rPr>
        <w:t>részét képezi a közalkalmazott személyi anyagának.</w:t>
      </w:r>
    </w:p>
    <w:p w:rsidR="005D1A8F" w:rsidRPr="004E6E90" w:rsidRDefault="005D1A8F" w:rsidP="005D1A8F">
      <w:pPr>
        <w:jc w:val="both"/>
        <w:rPr>
          <w:rFonts w:cs="Arial"/>
          <w:bCs/>
          <w:kern w:val="32"/>
        </w:rPr>
      </w:pPr>
    </w:p>
    <w:p w:rsidR="005D1A8F" w:rsidRPr="007E74BF" w:rsidRDefault="005D1A8F" w:rsidP="006E09FE">
      <w:pPr>
        <w:pStyle w:val="Cmsor1"/>
        <w:numPr>
          <w:ilvl w:val="0"/>
          <w:numId w:val="0"/>
        </w:numPr>
      </w:pPr>
      <w:bookmarkStart w:id="424" w:name="_Toc180994052"/>
      <w:bookmarkStart w:id="425" w:name="_Toc384885937"/>
      <w:r w:rsidRPr="007E74BF">
        <w:t>11. Záró rendelkezések</w:t>
      </w:r>
      <w:bookmarkEnd w:id="424"/>
      <w:bookmarkEnd w:id="425"/>
    </w:p>
    <w:p w:rsidR="005D1A8F" w:rsidRPr="004E6E90" w:rsidRDefault="005D1A8F" w:rsidP="005D1A8F">
      <w:pPr>
        <w:jc w:val="both"/>
      </w:pPr>
    </w:p>
    <w:p w:rsidR="005D1A8F" w:rsidRPr="004E6E90" w:rsidRDefault="005D1A8F" w:rsidP="005D1A8F">
      <w:pPr>
        <w:jc w:val="both"/>
      </w:pPr>
      <w:r w:rsidRPr="004E6E90">
        <w:t>A gyakornoki szabályzatban foglaltakról a szakmai munkaközösségek véleményt nyilvánítanak.</w:t>
      </w:r>
    </w:p>
    <w:p w:rsidR="005D1A8F" w:rsidRDefault="005D1A8F" w:rsidP="005D1A8F">
      <w:pPr>
        <w:jc w:val="both"/>
      </w:pPr>
      <w:r w:rsidRPr="004E6E90">
        <w:t>A gyakornoki szabályzat a nevelőtestület véleményének kikérése után került kiadásra.</w:t>
      </w:r>
    </w:p>
    <w:p w:rsidR="005D1A8F" w:rsidRPr="004E6E90" w:rsidRDefault="005D1A8F" w:rsidP="005D1A8F">
      <w:pPr>
        <w:jc w:val="both"/>
      </w:pPr>
      <w:r>
        <w:t>A gyakornoki szabályzatot az intézmény honlapján nyilvánosságra kell hozni, ennek hiányában a helyben szokásos módon közzé kell tenni.</w:t>
      </w:r>
    </w:p>
    <w:p w:rsidR="005D1A8F" w:rsidRDefault="005D1A8F" w:rsidP="005D1A8F">
      <w:pPr>
        <w:jc w:val="both"/>
      </w:pPr>
    </w:p>
    <w:p w:rsidR="005D1A8F" w:rsidRPr="004E6E90" w:rsidRDefault="005D1A8F" w:rsidP="006E09FE">
      <w:pPr>
        <w:pStyle w:val="Cmsor2"/>
        <w:numPr>
          <w:ilvl w:val="0"/>
          <w:numId w:val="0"/>
        </w:numPr>
      </w:pPr>
      <w:bookmarkStart w:id="426" w:name="_Toc180994054"/>
      <w:bookmarkStart w:id="427" w:name="_Toc384885938"/>
      <w:r w:rsidRPr="004E6E90">
        <w:t>A szabályzat mellékletét képezi</w:t>
      </w:r>
      <w:bookmarkEnd w:id="426"/>
      <w:bookmarkEnd w:id="427"/>
    </w:p>
    <w:p w:rsidR="005D1A8F" w:rsidRPr="00AA3660" w:rsidRDefault="005D1A8F" w:rsidP="00234A0C">
      <w:pPr>
        <w:numPr>
          <w:ilvl w:val="0"/>
          <w:numId w:val="107"/>
        </w:numPr>
        <w:spacing w:after="0" w:line="240" w:lineRule="auto"/>
        <w:jc w:val="both"/>
        <w:rPr>
          <w:i/>
        </w:rPr>
      </w:pPr>
      <w:r w:rsidRPr="00AA3660">
        <w:rPr>
          <w:i/>
        </w:rPr>
        <w:t>1. számú melléklet: Értékelő lap</w:t>
      </w:r>
    </w:p>
    <w:p w:rsidR="005D1A8F" w:rsidRPr="00AA3660" w:rsidRDefault="005D1A8F" w:rsidP="00234A0C">
      <w:pPr>
        <w:numPr>
          <w:ilvl w:val="0"/>
          <w:numId w:val="107"/>
        </w:numPr>
        <w:spacing w:after="0" w:line="240" w:lineRule="auto"/>
        <w:jc w:val="both"/>
        <w:rPr>
          <w:i/>
        </w:rPr>
      </w:pPr>
      <w:r w:rsidRPr="00AA3660">
        <w:rPr>
          <w:i/>
        </w:rPr>
        <w:t>2/1. számú melléklet: Minősítő lap</w:t>
      </w:r>
    </w:p>
    <w:p w:rsidR="005D1A8F" w:rsidRPr="00AA3660" w:rsidRDefault="005D1A8F" w:rsidP="00234A0C">
      <w:pPr>
        <w:numPr>
          <w:ilvl w:val="0"/>
          <w:numId w:val="107"/>
        </w:numPr>
        <w:spacing w:after="0" w:line="240" w:lineRule="auto"/>
        <w:jc w:val="both"/>
        <w:rPr>
          <w:i/>
        </w:rPr>
      </w:pPr>
      <w:r w:rsidRPr="00AA3660">
        <w:rPr>
          <w:i/>
        </w:rPr>
        <w:t>2/2. számú melléklet: A minősítés területei</w:t>
      </w:r>
    </w:p>
    <w:p w:rsidR="005D1A8F" w:rsidRPr="00AA3660" w:rsidRDefault="005D1A8F" w:rsidP="00234A0C">
      <w:pPr>
        <w:numPr>
          <w:ilvl w:val="0"/>
          <w:numId w:val="107"/>
        </w:numPr>
        <w:spacing w:after="0" w:line="240" w:lineRule="auto"/>
        <w:jc w:val="both"/>
        <w:rPr>
          <w:i/>
        </w:rPr>
      </w:pPr>
      <w:r w:rsidRPr="00AA3660">
        <w:rPr>
          <w:i/>
        </w:rPr>
        <w:t>3. óralátogatási lap</w:t>
      </w:r>
    </w:p>
    <w:p w:rsidR="005D1A8F" w:rsidRPr="00AA3660" w:rsidRDefault="005D1A8F" w:rsidP="00234A0C">
      <w:pPr>
        <w:numPr>
          <w:ilvl w:val="0"/>
          <w:numId w:val="107"/>
        </w:numPr>
        <w:spacing w:after="0" w:line="240" w:lineRule="auto"/>
        <w:jc w:val="both"/>
        <w:rPr>
          <w:i/>
        </w:rPr>
      </w:pPr>
      <w:r w:rsidRPr="00AA3660">
        <w:rPr>
          <w:i/>
        </w:rPr>
        <w:t>4. tanulói kérdőív (alsós)</w:t>
      </w:r>
    </w:p>
    <w:p w:rsidR="005D1A8F" w:rsidRPr="00AA3660" w:rsidRDefault="003624CC" w:rsidP="00234A0C">
      <w:pPr>
        <w:numPr>
          <w:ilvl w:val="0"/>
          <w:numId w:val="107"/>
        </w:numPr>
        <w:spacing w:after="0" w:line="240" w:lineRule="auto"/>
        <w:jc w:val="both"/>
        <w:rPr>
          <w:i/>
        </w:rPr>
      </w:pPr>
      <w:r>
        <w:rPr>
          <w:i/>
        </w:rPr>
        <w:t>4. tanulói kérdőív (felsős</w:t>
      </w:r>
      <w:r w:rsidR="005D1A8F" w:rsidRPr="00AA3660">
        <w:rPr>
          <w:i/>
        </w:rPr>
        <w:t>)</w:t>
      </w:r>
    </w:p>
    <w:p w:rsidR="005D1A8F" w:rsidRDefault="005D1A8F" w:rsidP="005D1A8F">
      <w:pPr>
        <w:jc w:val="both"/>
      </w:pPr>
    </w:p>
    <w:p w:rsidR="005D1A8F" w:rsidRDefault="005D1A8F" w:rsidP="005D1A8F">
      <w:pPr>
        <w:jc w:val="both"/>
      </w:pPr>
    </w:p>
    <w:p w:rsidR="005D1A8F" w:rsidRDefault="005D1A8F" w:rsidP="005D1A8F">
      <w:pPr>
        <w:jc w:val="both"/>
      </w:pPr>
    </w:p>
    <w:p w:rsidR="005D1A8F" w:rsidRDefault="005D1A8F" w:rsidP="005D1A8F">
      <w:pPr>
        <w:jc w:val="both"/>
      </w:pPr>
    </w:p>
    <w:p w:rsidR="005D1A8F" w:rsidRDefault="005D1A8F" w:rsidP="006E09FE">
      <w:pPr>
        <w:pStyle w:val="Cmsor1"/>
        <w:pageBreakBefore/>
        <w:numPr>
          <w:ilvl w:val="0"/>
          <w:numId w:val="0"/>
        </w:numPr>
      </w:pPr>
      <w:bookmarkStart w:id="428" w:name="_Toc180993783"/>
      <w:bookmarkStart w:id="429" w:name="_Toc180994055"/>
      <w:bookmarkStart w:id="430" w:name="_Toc384885939"/>
      <w:r>
        <w:lastRenderedPageBreak/>
        <w:t>Tartalomjegyzék</w:t>
      </w:r>
      <w:bookmarkEnd w:id="428"/>
      <w:bookmarkEnd w:id="429"/>
      <w:r w:rsidR="006E09FE">
        <w:t xml:space="preserve"> – Gyakornoki szabályzat</w:t>
      </w:r>
      <w:bookmarkEnd w:id="430"/>
    </w:p>
    <w:p w:rsidR="005D1A8F" w:rsidRDefault="005D1A8F" w:rsidP="005D1A8F">
      <w:pPr>
        <w:jc w:val="both"/>
      </w:pPr>
    </w:p>
    <w:p w:rsidR="005D1A8F" w:rsidRDefault="00C47135" w:rsidP="005D1A8F">
      <w:pPr>
        <w:pStyle w:val="TJ1"/>
        <w:tabs>
          <w:tab w:val="right" w:leader="dot" w:pos="9060"/>
        </w:tabs>
        <w:rPr>
          <w:b/>
          <w:bCs/>
          <w:noProof/>
          <w:sz w:val="24"/>
          <w:szCs w:val="24"/>
        </w:rPr>
      </w:pPr>
      <w:r>
        <w:fldChar w:fldCharType="begin"/>
      </w:r>
      <w:r w:rsidR="005D1A8F">
        <w:instrText xml:space="preserve"> TOC \o "1-3" \h \z \u </w:instrText>
      </w:r>
      <w:r>
        <w:fldChar w:fldCharType="separate"/>
      </w:r>
      <w:hyperlink w:anchor="_Toc180993991" w:history="1">
        <w:r w:rsidR="005D1A8F" w:rsidRPr="00D7019C">
          <w:rPr>
            <w:rStyle w:val="Hiperhivatkozs"/>
            <w:noProof/>
          </w:rPr>
          <w:t>1. Fogalmak meghatározása</w:t>
        </w:r>
        <w:r w:rsidR="005D1A8F">
          <w:rPr>
            <w:noProof/>
            <w:webHidden/>
          </w:rPr>
          <w:tab/>
        </w:r>
        <w:r>
          <w:rPr>
            <w:noProof/>
            <w:webHidden/>
          </w:rPr>
          <w:fldChar w:fldCharType="begin"/>
        </w:r>
        <w:r w:rsidR="005D1A8F">
          <w:rPr>
            <w:noProof/>
            <w:webHidden/>
          </w:rPr>
          <w:instrText xml:space="preserve"> PAGEREF _Toc180993991 \h </w:instrText>
        </w:r>
        <w:r>
          <w:rPr>
            <w:noProof/>
            <w:webHidden/>
          </w:rPr>
        </w:r>
        <w:r>
          <w:rPr>
            <w:noProof/>
            <w:webHidden/>
          </w:rPr>
          <w:fldChar w:fldCharType="separate"/>
        </w:r>
        <w:r w:rsidR="00B54458">
          <w:rPr>
            <w:noProof/>
            <w:webHidden/>
          </w:rPr>
          <w:t>105</w:t>
        </w:r>
        <w:r>
          <w:rPr>
            <w:noProof/>
            <w:webHidden/>
          </w:rPr>
          <w:fldChar w:fldCharType="end"/>
        </w:r>
      </w:hyperlink>
    </w:p>
    <w:p w:rsidR="005D1A8F" w:rsidRDefault="003E781E" w:rsidP="005D1A8F">
      <w:pPr>
        <w:pStyle w:val="TJ1"/>
        <w:tabs>
          <w:tab w:val="right" w:leader="dot" w:pos="9060"/>
        </w:tabs>
        <w:rPr>
          <w:b/>
          <w:bCs/>
          <w:noProof/>
          <w:sz w:val="24"/>
          <w:szCs w:val="24"/>
        </w:rPr>
      </w:pPr>
      <w:hyperlink w:anchor="_Toc180993992" w:history="1">
        <w:r w:rsidR="005D1A8F" w:rsidRPr="00D7019C">
          <w:rPr>
            <w:rStyle w:val="Hiperhivatkozs"/>
            <w:noProof/>
          </w:rPr>
          <w:t>2.  A szabályzat területi, személyi hatálya</w:t>
        </w:r>
        <w:r w:rsidR="005D1A8F">
          <w:rPr>
            <w:noProof/>
            <w:webHidden/>
          </w:rPr>
          <w:tab/>
        </w:r>
        <w:r w:rsidR="00C47135">
          <w:rPr>
            <w:noProof/>
            <w:webHidden/>
          </w:rPr>
          <w:fldChar w:fldCharType="begin"/>
        </w:r>
        <w:r w:rsidR="005D1A8F">
          <w:rPr>
            <w:noProof/>
            <w:webHidden/>
          </w:rPr>
          <w:instrText xml:space="preserve"> PAGEREF _Toc180993992 \h </w:instrText>
        </w:r>
        <w:r w:rsidR="00C47135">
          <w:rPr>
            <w:noProof/>
            <w:webHidden/>
          </w:rPr>
        </w:r>
        <w:r w:rsidR="00C47135">
          <w:rPr>
            <w:noProof/>
            <w:webHidden/>
          </w:rPr>
          <w:fldChar w:fldCharType="separate"/>
        </w:r>
        <w:r w:rsidR="00B54458">
          <w:rPr>
            <w:noProof/>
            <w:webHidden/>
          </w:rPr>
          <w:t>105</w:t>
        </w:r>
        <w:r w:rsidR="00C47135">
          <w:rPr>
            <w:noProof/>
            <w:webHidden/>
          </w:rPr>
          <w:fldChar w:fldCharType="end"/>
        </w:r>
      </w:hyperlink>
    </w:p>
    <w:p w:rsidR="005D1A8F" w:rsidRDefault="003E781E" w:rsidP="005D1A8F">
      <w:pPr>
        <w:pStyle w:val="TJ1"/>
        <w:tabs>
          <w:tab w:val="right" w:leader="dot" w:pos="9060"/>
        </w:tabs>
        <w:rPr>
          <w:b/>
          <w:bCs/>
          <w:noProof/>
          <w:sz w:val="24"/>
          <w:szCs w:val="24"/>
        </w:rPr>
      </w:pPr>
      <w:hyperlink w:anchor="_Toc180993993" w:history="1">
        <w:r w:rsidR="005D1A8F" w:rsidRPr="00D7019C">
          <w:rPr>
            <w:rStyle w:val="Hiperhivatkozs"/>
            <w:noProof/>
          </w:rPr>
          <w:t>3.  A szabályzat időbeli hatálya</w:t>
        </w:r>
        <w:r w:rsidR="005D1A8F">
          <w:rPr>
            <w:noProof/>
            <w:webHidden/>
          </w:rPr>
          <w:tab/>
        </w:r>
        <w:r w:rsidR="00C47135">
          <w:rPr>
            <w:noProof/>
            <w:webHidden/>
          </w:rPr>
          <w:fldChar w:fldCharType="begin"/>
        </w:r>
        <w:r w:rsidR="005D1A8F">
          <w:rPr>
            <w:noProof/>
            <w:webHidden/>
          </w:rPr>
          <w:instrText xml:space="preserve"> PAGEREF _Toc180993993 \h </w:instrText>
        </w:r>
        <w:r w:rsidR="00C47135">
          <w:rPr>
            <w:noProof/>
            <w:webHidden/>
          </w:rPr>
        </w:r>
        <w:r w:rsidR="00C47135">
          <w:rPr>
            <w:noProof/>
            <w:webHidden/>
          </w:rPr>
          <w:fldChar w:fldCharType="separate"/>
        </w:r>
        <w:r w:rsidR="00B54458">
          <w:rPr>
            <w:noProof/>
            <w:webHidden/>
          </w:rPr>
          <w:t>105</w:t>
        </w:r>
        <w:r w:rsidR="00C47135">
          <w:rPr>
            <w:noProof/>
            <w:webHidden/>
          </w:rPr>
          <w:fldChar w:fldCharType="end"/>
        </w:r>
      </w:hyperlink>
    </w:p>
    <w:p w:rsidR="005D1A8F" w:rsidRDefault="003E781E" w:rsidP="005D1A8F">
      <w:pPr>
        <w:pStyle w:val="TJ1"/>
        <w:tabs>
          <w:tab w:val="right" w:leader="dot" w:pos="9060"/>
        </w:tabs>
        <w:rPr>
          <w:b/>
          <w:bCs/>
          <w:noProof/>
          <w:sz w:val="24"/>
          <w:szCs w:val="24"/>
        </w:rPr>
      </w:pPr>
      <w:hyperlink w:anchor="_Toc180993994" w:history="1">
        <w:r w:rsidR="005D1A8F" w:rsidRPr="00D7019C">
          <w:rPr>
            <w:rStyle w:val="Hiperhivatkozs"/>
            <w:noProof/>
          </w:rPr>
          <w:t>4.  A szabályzat módosítása</w:t>
        </w:r>
        <w:r w:rsidR="005D1A8F">
          <w:rPr>
            <w:noProof/>
            <w:webHidden/>
          </w:rPr>
          <w:tab/>
        </w:r>
        <w:r w:rsidR="00C47135">
          <w:rPr>
            <w:noProof/>
            <w:webHidden/>
          </w:rPr>
          <w:fldChar w:fldCharType="begin"/>
        </w:r>
        <w:r w:rsidR="005D1A8F">
          <w:rPr>
            <w:noProof/>
            <w:webHidden/>
          </w:rPr>
          <w:instrText xml:space="preserve"> PAGEREF _Toc180993994 \h </w:instrText>
        </w:r>
        <w:r w:rsidR="00C47135">
          <w:rPr>
            <w:noProof/>
            <w:webHidden/>
          </w:rPr>
        </w:r>
        <w:r w:rsidR="00C47135">
          <w:rPr>
            <w:noProof/>
            <w:webHidden/>
          </w:rPr>
          <w:fldChar w:fldCharType="separate"/>
        </w:r>
        <w:r w:rsidR="00B54458">
          <w:rPr>
            <w:noProof/>
            <w:webHidden/>
          </w:rPr>
          <w:t>106</w:t>
        </w:r>
        <w:r w:rsidR="00C47135">
          <w:rPr>
            <w:noProof/>
            <w:webHidden/>
          </w:rPr>
          <w:fldChar w:fldCharType="end"/>
        </w:r>
      </w:hyperlink>
    </w:p>
    <w:p w:rsidR="005D1A8F" w:rsidRDefault="003E781E" w:rsidP="005D1A8F">
      <w:pPr>
        <w:pStyle w:val="TJ1"/>
        <w:tabs>
          <w:tab w:val="right" w:leader="dot" w:pos="9060"/>
        </w:tabs>
        <w:rPr>
          <w:b/>
          <w:bCs/>
          <w:noProof/>
          <w:sz w:val="24"/>
          <w:szCs w:val="24"/>
        </w:rPr>
      </w:pPr>
      <w:hyperlink w:anchor="_Toc180993995" w:history="1">
        <w:r w:rsidR="005D1A8F" w:rsidRPr="00D7019C">
          <w:rPr>
            <w:rStyle w:val="Hiperhivatkozs"/>
            <w:noProof/>
          </w:rPr>
          <w:t>5.  A szabályzat célja</w:t>
        </w:r>
        <w:r w:rsidR="005D1A8F">
          <w:rPr>
            <w:noProof/>
            <w:webHidden/>
          </w:rPr>
          <w:tab/>
        </w:r>
        <w:r w:rsidR="00C47135">
          <w:rPr>
            <w:noProof/>
            <w:webHidden/>
          </w:rPr>
          <w:fldChar w:fldCharType="begin"/>
        </w:r>
        <w:r w:rsidR="005D1A8F">
          <w:rPr>
            <w:noProof/>
            <w:webHidden/>
          </w:rPr>
          <w:instrText xml:space="preserve"> PAGEREF _Toc180993995 \h </w:instrText>
        </w:r>
        <w:r w:rsidR="00C47135">
          <w:rPr>
            <w:noProof/>
            <w:webHidden/>
          </w:rPr>
        </w:r>
        <w:r w:rsidR="00C47135">
          <w:rPr>
            <w:noProof/>
            <w:webHidden/>
          </w:rPr>
          <w:fldChar w:fldCharType="separate"/>
        </w:r>
        <w:r w:rsidR="00B54458">
          <w:rPr>
            <w:noProof/>
            <w:webHidden/>
          </w:rPr>
          <w:t>106</w:t>
        </w:r>
        <w:r w:rsidR="00C47135">
          <w:rPr>
            <w:noProof/>
            <w:webHidden/>
          </w:rPr>
          <w:fldChar w:fldCharType="end"/>
        </w:r>
      </w:hyperlink>
    </w:p>
    <w:p w:rsidR="005D1A8F" w:rsidRDefault="003E781E" w:rsidP="005D1A8F">
      <w:pPr>
        <w:pStyle w:val="TJ1"/>
        <w:tabs>
          <w:tab w:val="right" w:leader="dot" w:pos="9060"/>
        </w:tabs>
        <w:rPr>
          <w:b/>
          <w:bCs/>
          <w:noProof/>
          <w:sz w:val="24"/>
          <w:szCs w:val="24"/>
        </w:rPr>
      </w:pPr>
      <w:hyperlink w:anchor="_Toc180993996" w:history="1">
        <w:r w:rsidR="005D1A8F" w:rsidRPr="00D7019C">
          <w:rPr>
            <w:rStyle w:val="Hiperhivatkozs"/>
            <w:noProof/>
          </w:rPr>
          <w:t>6.  A gyakornok felkészítésének szakaszai</w:t>
        </w:r>
        <w:r w:rsidR="005D1A8F">
          <w:rPr>
            <w:noProof/>
            <w:webHidden/>
          </w:rPr>
          <w:tab/>
        </w:r>
        <w:r w:rsidR="00C47135">
          <w:rPr>
            <w:noProof/>
            <w:webHidden/>
          </w:rPr>
          <w:fldChar w:fldCharType="begin"/>
        </w:r>
        <w:r w:rsidR="005D1A8F">
          <w:rPr>
            <w:noProof/>
            <w:webHidden/>
          </w:rPr>
          <w:instrText xml:space="preserve"> PAGEREF _Toc180993996 \h </w:instrText>
        </w:r>
        <w:r w:rsidR="00C47135">
          <w:rPr>
            <w:noProof/>
            <w:webHidden/>
          </w:rPr>
        </w:r>
        <w:r w:rsidR="00C47135">
          <w:rPr>
            <w:noProof/>
            <w:webHidden/>
          </w:rPr>
          <w:fldChar w:fldCharType="separate"/>
        </w:r>
        <w:r w:rsidR="00B54458">
          <w:rPr>
            <w:noProof/>
            <w:webHidden/>
          </w:rPr>
          <w:t>106</w:t>
        </w:r>
        <w:r w:rsidR="00C47135">
          <w:rPr>
            <w:noProof/>
            <w:webHidden/>
          </w:rPr>
          <w:fldChar w:fldCharType="end"/>
        </w:r>
      </w:hyperlink>
    </w:p>
    <w:p w:rsidR="005D1A8F" w:rsidRDefault="003E781E" w:rsidP="005D1A8F">
      <w:pPr>
        <w:pStyle w:val="TJ2"/>
        <w:rPr>
          <w:i/>
          <w:iCs/>
          <w:noProof/>
          <w:sz w:val="24"/>
          <w:szCs w:val="24"/>
        </w:rPr>
      </w:pPr>
      <w:hyperlink w:anchor="_Toc180993997" w:history="1">
        <w:r w:rsidR="005D1A8F" w:rsidRPr="00D7019C">
          <w:rPr>
            <w:rStyle w:val="Hiperhivatkozs"/>
            <w:noProof/>
          </w:rPr>
          <w:t>6.1  Általános követelmények a „kezdő szakaszban”</w:t>
        </w:r>
        <w:r w:rsidR="005D1A8F">
          <w:rPr>
            <w:noProof/>
            <w:webHidden/>
          </w:rPr>
          <w:tab/>
        </w:r>
        <w:r w:rsidR="00C47135">
          <w:rPr>
            <w:noProof/>
            <w:webHidden/>
          </w:rPr>
          <w:fldChar w:fldCharType="begin"/>
        </w:r>
        <w:r w:rsidR="005D1A8F">
          <w:rPr>
            <w:noProof/>
            <w:webHidden/>
          </w:rPr>
          <w:instrText xml:space="preserve"> PAGEREF _Toc180993997 \h </w:instrText>
        </w:r>
        <w:r w:rsidR="00C47135">
          <w:rPr>
            <w:noProof/>
            <w:webHidden/>
          </w:rPr>
        </w:r>
        <w:r w:rsidR="00C47135">
          <w:rPr>
            <w:noProof/>
            <w:webHidden/>
          </w:rPr>
          <w:fldChar w:fldCharType="separate"/>
        </w:r>
        <w:r w:rsidR="00B54458">
          <w:rPr>
            <w:noProof/>
            <w:webHidden/>
          </w:rPr>
          <w:t>107</w:t>
        </w:r>
        <w:r w:rsidR="00C47135">
          <w:rPr>
            <w:noProof/>
            <w:webHidden/>
          </w:rPr>
          <w:fldChar w:fldCharType="end"/>
        </w:r>
      </w:hyperlink>
    </w:p>
    <w:p w:rsidR="005D1A8F" w:rsidRDefault="003E781E" w:rsidP="005D1A8F">
      <w:pPr>
        <w:pStyle w:val="TJ2"/>
        <w:rPr>
          <w:i/>
          <w:iCs/>
          <w:noProof/>
          <w:sz w:val="24"/>
          <w:szCs w:val="24"/>
        </w:rPr>
      </w:pPr>
      <w:hyperlink w:anchor="_Toc180994034" w:history="1">
        <w:r w:rsidR="005D1A8F" w:rsidRPr="00D7019C">
          <w:rPr>
            <w:rStyle w:val="Hiperhivatkozs"/>
            <w:noProof/>
          </w:rPr>
          <w:t>6.2 Általános követelmények a „középhaladó szakaszban”</w:t>
        </w:r>
        <w:r w:rsidR="005D1A8F">
          <w:rPr>
            <w:noProof/>
            <w:webHidden/>
          </w:rPr>
          <w:tab/>
        </w:r>
        <w:r w:rsidR="00C47135">
          <w:rPr>
            <w:noProof/>
            <w:webHidden/>
          </w:rPr>
          <w:fldChar w:fldCharType="begin"/>
        </w:r>
        <w:r w:rsidR="005D1A8F">
          <w:rPr>
            <w:noProof/>
            <w:webHidden/>
          </w:rPr>
          <w:instrText xml:space="preserve"> PAGEREF _Toc180994034 \h </w:instrText>
        </w:r>
        <w:r w:rsidR="00C47135">
          <w:rPr>
            <w:noProof/>
            <w:webHidden/>
          </w:rPr>
        </w:r>
        <w:r w:rsidR="00C47135">
          <w:rPr>
            <w:noProof/>
            <w:webHidden/>
          </w:rPr>
          <w:fldChar w:fldCharType="separate"/>
        </w:r>
        <w:r w:rsidR="00B54458">
          <w:rPr>
            <w:noProof/>
            <w:webHidden/>
          </w:rPr>
          <w:t>109</w:t>
        </w:r>
        <w:r w:rsidR="00C47135">
          <w:rPr>
            <w:noProof/>
            <w:webHidden/>
          </w:rPr>
          <w:fldChar w:fldCharType="end"/>
        </w:r>
      </w:hyperlink>
    </w:p>
    <w:p w:rsidR="005D1A8F" w:rsidRDefault="003E781E" w:rsidP="005D1A8F">
      <w:pPr>
        <w:pStyle w:val="TJ2"/>
        <w:rPr>
          <w:i/>
          <w:iCs/>
          <w:noProof/>
          <w:sz w:val="24"/>
          <w:szCs w:val="24"/>
        </w:rPr>
      </w:pPr>
      <w:hyperlink w:anchor="_Toc180994040" w:history="1">
        <w:r w:rsidR="005D1A8F" w:rsidRPr="00D7019C">
          <w:rPr>
            <w:rStyle w:val="Hiperhivatkozs"/>
            <w:noProof/>
          </w:rPr>
          <w:t>6.3  A szakmai munkakörhöz kapcsolódó speciális     követelmények „ a kezdő szakaszban”</w:t>
        </w:r>
        <w:r w:rsidR="005D1A8F">
          <w:rPr>
            <w:noProof/>
            <w:webHidden/>
          </w:rPr>
          <w:tab/>
        </w:r>
        <w:r w:rsidR="00C47135">
          <w:rPr>
            <w:noProof/>
            <w:webHidden/>
          </w:rPr>
          <w:fldChar w:fldCharType="begin"/>
        </w:r>
        <w:r w:rsidR="005D1A8F">
          <w:rPr>
            <w:noProof/>
            <w:webHidden/>
          </w:rPr>
          <w:instrText xml:space="preserve"> PAGEREF _Toc180994040 \h </w:instrText>
        </w:r>
        <w:r w:rsidR="00C47135">
          <w:rPr>
            <w:noProof/>
            <w:webHidden/>
          </w:rPr>
        </w:r>
        <w:r w:rsidR="00C47135">
          <w:rPr>
            <w:noProof/>
            <w:webHidden/>
          </w:rPr>
          <w:fldChar w:fldCharType="separate"/>
        </w:r>
        <w:r w:rsidR="00B54458">
          <w:rPr>
            <w:noProof/>
            <w:webHidden/>
          </w:rPr>
          <w:t>109</w:t>
        </w:r>
        <w:r w:rsidR="00C47135">
          <w:rPr>
            <w:noProof/>
            <w:webHidden/>
          </w:rPr>
          <w:fldChar w:fldCharType="end"/>
        </w:r>
      </w:hyperlink>
    </w:p>
    <w:p w:rsidR="005D1A8F" w:rsidRDefault="003E781E" w:rsidP="005D1A8F">
      <w:pPr>
        <w:pStyle w:val="TJ2"/>
        <w:rPr>
          <w:i/>
          <w:iCs/>
          <w:noProof/>
          <w:sz w:val="24"/>
          <w:szCs w:val="24"/>
        </w:rPr>
      </w:pPr>
      <w:hyperlink w:anchor="_Toc180994045" w:history="1">
        <w:r w:rsidR="005D1A8F" w:rsidRPr="00D7019C">
          <w:rPr>
            <w:rStyle w:val="Hiperhivatkozs"/>
            <w:noProof/>
          </w:rPr>
          <w:t>6.4 A szakmai munkakörhöz kapcsolódó speciális követelmények „ a középhaladó szakaszban”</w:t>
        </w:r>
        <w:r w:rsidR="005D1A8F">
          <w:rPr>
            <w:noProof/>
            <w:webHidden/>
          </w:rPr>
          <w:tab/>
        </w:r>
        <w:r w:rsidR="00C47135">
          <w:rPr>
            <w:noProof/>
            <w:webHidden/>
          </w:rPr>
          <w:fldChar w:fldCharType="begin"/>
        </w:r>
        <w:r w:rsidR="005D1A8F">
          <w:rPr>
            <w:noProof/>
            <w:webHidden/>
          </w:rPr>
          <w:instrText xml:space="preserve"> PAGEREF _Toc180994045 \h </w:instrText>
        </w:r>
        <w:r w:rsidR="00C47135">
          <w:rPr>
            <w:noProof/>
            <w:webHidden/>
          </w:rPr>
        </w:r>
        <w:r w:rsidR="00C47135">
          <w:rPr>
            <w:noProof/>
            <w:webHidden/>
          </w:rPr>
          <w:fldChar w:fldCharType="separate"/>
        </w:r>
        <w:r w:rsidR="00B54458">
          <w:rPr>
            <w:noProof/>
            <w:webHidden/>
          </w:rPr>
          <w:t>109</w:t>
        </w:r>
        <w:r w:rsidR="00C47135">
          <w:rPr>
            <w:noProof/>
            <w:webHidden/>
          </w:rPr>
          <w:fldChar w:fldCharType="end"/>
        </w:r>
      </w:hyperlink>
    </w:p>
    <w:p w:rsidR="005D1A8F" w:rsidRDefault="003E781E" w:rsidP="005D1A8F">
      <w:pPr>
        <w:pStyle w:val="TJ1"/>
        <w:tabs>
          <w:tab w:val="right" w:leader="dot" w:pos="9060"/>
        </w:tabs>
        <w:rPr>
          <w:b/>
          <w:bCs/>
          <w:noProof/>
          <w:sz w:val="24"/>
          <w:szCs w:val="24"/>
        </w:rPr>
      </w:pPr>
      <w:hyperlink w:anchor="_Toc180994046" w:history="1">
        <w:r w:rsidR="005D1A8F" w:rsidRPr="00D7019C">
          <w:rPr>
            <w:rStyle w:val="Hiperhivatkozs"/>
            <w:noProof/>
          </w:rPr>
          <w:t>7.  A gyakornoki munkavégzés speciális szabályai</w:t>
        </w:r>
        <w:r w:rsidR="005D1A8F">
          <w:rPr>
            <w:noProof/>
            <w:webHidden/>
          </w:rPr>
          <w:tab/>
        </w:r>
        <w:r w:rsidR="00C47135">
          <w:rPr>
            <w:noProof/>
            <w:webHidden/>
          </w:rPr>
          <w:fldChar w:fldCharType="begin"/>
        </w:r>
        <w:r w:rsidR="005D1A8F">
          <w:rPr>
            <w:noProof/>
            <w:webHidden/>
          </w:rPr>
          <w:instrText xml:space="preserve"> PAGEREF _Toc180994046 \h </w:instrText>
        </w:r>
        <w:r w:rsidR="00C47135">
          <w:rPr>
            <w:noProof/>
            <w:webHidden/>
          </w:rPr>
        </w:r>
        <w:r w:rsidR="00C47135">
          <w:rPr>
            <w:noProof/>
            <w:webHidden/>
          </w:rPr>
          <w:fldChar w:fldCharType="separate"/>
        </w:r>
        <w:r w:rsidR="00B54458">
          <w:rPr>
            <w:noProof/>
            <w:webHidden/>
          </w:rPr>
          <w:t>110</w:t>
        </w:r>
        <w:r w:rsidR="00C47135">
          <w:rPr>
            <w:noProof/>
            <w:webHidden/>
          </w:rPr>
          <w:fldChar w:fldCharType="end"/>
        </w:r>
      </w:hyperlink>
    </w:p>
    <w:p w:rsidR="005D1A8F" w:rsidRDefault="003E781E" w:rsidP="005D1A8F">
      <w:pPr>
        <w:pStyle w:val="TJ1"/>
        <w:tabs>
          <w:tab w:val="right" w:leader="dot" w:pos="9060"/>
        </w:tabs>
        <w:rPr>
          <w:b/>
          <w:bCs/>
          <w:noProof/>
          <w:sz w:val="24"/>
          <w:szCs w:val="24"/>
        </w:rPr>
      </w:pPr>
      <w:hyperlink w:anchor="_Toc180994047" w:history="1">
        <w:r w:rsidR="005D1A8F" w:rsidRPr="00D7019C">
          <w:rPr>
            <w:rStyle w:val="Hiperhivatkozs"/>
            <w:noProof/>
          </w:rPr>
          <w:t>8. A gyakornoki tapasztalatszerzés, számonkérés módszerei</w:t>
        </w:r>
        <w:r w:rsidR="005D1A8F">
          <w:rPr>
            <w:noProof/>
            <w:webHidden/>
          </w:rPr>
          <w:tab/>
        </w:r>
        <w:r w:rsidR="00C47135">
          <w:rPr>
            <w:noProof/>
            <w:webHidden/>
          </w:rPr>
          <w:fldChar w:fldCharType="begin"/>
        </w:r>
        <w:r w:rsidR="005D1A8F">
          <w:rPr>
            <w:noProof/>
            <w:webHidden/>
          </w:rPr>
          <w:instrText xml:space="preserve"> PAGEREF _Toc180994047 \h </w:instrText>
        </w:r>
        <w:r w:rsidR="00C47135">
          <w:rPr>
            <w:noProof/>
            <w:webHidden/>
          </w:rPr>
        </w:r>
        <w:r w:rsidR="00C47135">
          <w:rPr>
            <w:noProof/>
            <w:webHidden/>
          </w:rPr>
          <w:fldChar w:fldCharType="separate"/>
        </w:r>
        <w:r w:rsidR="00B54458">
          <w:rPr>
            <w:noProof/>
            <w:webHidden/>
          </w:rPr>
          <w:t>111</w:t>
        </w:r>
        <w:r w:rsidR="00C47135">
          <w:rPr>
            <w:noProof/>
            <w:webHidden/>
          </w:rPr>
          <w:fldChar w:fldCharType="end"/>
        </w:r>
      </w:hyperlink>
    </w:p>
    <w:p w:rsidR="005D1A8F" w:rsidRDefault="003E781E" w:rsidP="005D1A8F">
      <w:pPr>
        <w:pStyle w:val="TJ1"/>
        <w:tabs>
          <w:tab w:val="right" w:leader="dot" w:pos="9060"/>
        </w:tabs>
        <w:rPr>
          <w:b/>
          <w:bCs/>
          <w:noProof/>
          <w:sz w:val="24"/>
          <w:szCs w:val="24"/>
        </w:rPr>
      </w:pPr>
      <w:hyperlink w:anchor="_Toc180994048" w:history="1">
        <w:r w:rsidR="005D1A8F" w:rsidRPr="00D7019C">
          <w:rPr>
            <w:rStyle w:val="Hiperhivatkozs"/>
            <w:noProof/>
          </w:rPr>
          <w:t>9.  A szakmai segítő kijelölése, feladata</w:t>
        </w:r>
        <w:r w:rsidR="005D1A8F">
          <w:rPr>
            <w:noProof/>
            <w:webHidden/>
          </w:rPr>
          <w:tab/>
        </w:r>
        <w:r w:rsidR="00C47135">
          <w:rPr>
            <w:noProof/>
            <w:webHidden/>
          </w:rPr>
          <w:fldChar w:fldCharType="begin"/>
        </w:r>
        <w:r w:rsidR="005D1A8F">
          <w:rPr>
            <w:noProof/>
            <w:webHidden/>
          </w:rPr>
          <w:instrText xml:space="preserve"> PAGEREF _Toc180994048 \h </w:instrText>
        </w:r>
        <w:r w:rsidR="00C47135">
          <w:rPr>
            <w:noProof/>
            <w:webHidden/>
          </w:rPr>
        </w:r>
        <w:r w:rsidR="00C47135">
          <w:rPr>
            <w:noProof/>
            <w:webHidden/>
          </w:rPr>
          <w:fldChar w:fldCharType="separate"/>
        </w:r>
        <w:r w:rsidR="00B54458">
          <w:rPr>
            <w:noProof/>
            <w:webHidden/>
          </w:rPr>
          <w:t>113</w:t>
        </w:r>
        <w:r w:rsidR="00C47135">
          <w:rPr>
            <w:noProof/>
            <w:webHidden/>
          </w:rPr>
          <w:fldChar w:fldCharType="end"/>
        </w:r>
      </w:hyperlink>
    </w:p>
    <w:p w:rsidR="005D1A8F" w:rsidRDefault="003E781E" w:rsidP="005D1A8F">
      <w:pPr>
        <w:pStyle w:val="TJ1"/>
        <w:tabs>
          <w:tab w:val="right" w:leader="dot" w:pos="9060"/>
        </w:tabs>
        <w:rPr>
          <w:b/>
          <w:bCs/>
          <w:noProof/>
          <w:sz w:val="24"/>
          <w:szCs w:val="24"/>
        </w:rPr>
      </w:pPr>
      <w:hyperlink w:anchor="_Toc180994049" w:history="1">
        <w:r w:rsidR="005D1A8F" w:rsidRPr="00D7019C">
          <w:rPr>
            <w:rStyle w:val="Hiperhivatkozs"/>
            <w:noProof/>
          </w:rPr>
          <w:t>10.  A gyakornok értékelése, minősítése</w:t>
        </w:r>
        <w:r w:rsidR="005D1A8F">
          <w:rPr>
            <w:noProof/>
            <w:webHidden/>
          </w:rPr>
          <w:tab/>
        </w:r>
        <w:r w:rsidR="00C47135">
          <w:rPr>
            <w:noProof/>
            <w:webHidden/>
          </w:rPr>
          <w:fldChar w:fldCharType="begin"/>
        </w:r>
        <w:r w:rsidR="005D1A8F">
          <w:rPr>
            <w:noProof/>
            <w:webHidden/>
          </w:rPr>
          <w:instrText xml:space="preserve"> PAGEREF _Toc180994049 \h </w:instrText>
        </w:r>
        <w:r w:rsidR="00C47135">
          <w:rPr>
            <w:noProof/>
            <w:webHidden/>
          </w:rPr>
        </w:r>
        <w:r w:rsidR="00C47135">
          <w:rPr>
            <w:noProof/>
            <w:webHidden/>
          </w:rPr>
          <w:fldChar w:fldCharType="separate"/>
        </w:r>
        <w:r w:rsidR="00B54458">
          <w:rPr>
            <w:noProof/>
            <w:webHidden/>
          </w:rPr>
          <w:t>114</w:t>
        </w:r>
        <w:r w:rsidR="00C47135">
          <w:rPr>
            <w:noProof/>
            <w:webHidden/>
          </w:rPr>
          <w:fldChar w:fldCharType="end"/>
        </w:r>
      </w:hyperlink>
    </w:p>
    <w:p w:rsidR="005D1A8F" w:rsidRDefault="003E781E" w:rsidP="005D1A8F">
      <w:pPr>
        <w:pStyle w:val="TJ2"/>
        <w:rPr>
          <w:i/>
          <w:iCs/>
          <w:noProof/>
          <w:sz w:val="24"/>
          <w:szCs w:val="24"/>
        </w:rPr>
      </w:pPr>
      <w:hyperlink w:anchor="_Toc180994050" w:history="1">
        <w:r w:rsidR="005D1A8F" w:rsidRPr="00D7019C">
          <w:rPr>
            <w:rStyle w:val="Hiperhivatkozs"/>
            <w:noProof/>
          </w:rPr>
          <w:t>10.1 A gyakornok értékelésének, minősítésének kiemelt szempontjai</w:t>
        </w:r>
        <w:r w:rsidR="005D1A8F">
          <w:rPr>
            <w:noProof/>
            <w:webHidden/>
          </w:rPr>
          <w:tab/>
        </w:r>
        <w:r w:rsidR="00C47135">
          <w:rPr>
            <w:noProof/>
            <w:webHidden/>
          </w:rPr>
          <w:fldChar w:fldCharType="begin"/>
        </w:r>
        <w:r w:rsidR="005D1A8F">
          <w:rPr>
            <w:noProof/>
            <w:webHidden/>
          </w:rPr>
          <w:instrText xml:space="preserve"> PAGEREF _Toc180994050 \h </w:instrText>
        </w:r>
        <w:r w:rsidR="00C47135">
          <w:rPr>
            <w:noProof/>
            <w:webHidden/>
          </w:rPr>
        </w:r>
        <w:r w:rsidR="00C47135">
          <w:rPr>
            <w:noProof/>
            <w:webHidden/>
          </w:rPr>
          <w:fldChar w:fldCharType="separate"/>
        </w:r>
        <w:r w:rsidR="00B54458">
          <w:rPr>
            <w:noProof/>
            <w:webHidden/>
          </w:rPr>
          <w:t>114</w:t>
        </w:r>
        <w:r w:rsidR="00C47135">
          <w:rPr>
            <w:noProof/>
            <w:webHidden/>
          </w:rPr>
          <w:fldChar w:fldCharType="end"/>
        </w:r>
      </w:hyperlink>
    </w:p>
    <w:p w:rsidR="005D1A8F" w:rsidRDefault="003E781E" w:rsidP="005D1A8F">
      <w:pPr>
        <w:pStyle w:val="TJ2"/>
        <w:rPr>
          <w:i/>
          <w:iCs/>
          <w:noProof/>
          <w:sz w:val="24"/>
          <w:szCs w:val="24"/>
        </w:rPr>
      </w:pPr>
      <w:hyperlink w:anchor="_Toc180994051" w:history="1">
        <w:r w:rsidR="005D1A8F" w:rsidRPr="00D7019C">
          <w:rPr>
            <w:rStyle w:val="Hiperhivatkozs"/>
            <w:noProof/>
          </w:rPr>
          <w:t>10.2  A gyakornok értékelésének, minősítésének eljárásrendje</w:t>
        </w:r>
        <w:r w:rsidR="005D1A8F">
          <w:rPr>
            <w:noProof/>
            <w:webHidden/>
          </w:rPr>
          <w:tab/>
        </w:r>
        <w:r w:rsidR="00C47135">
          <w:rPr>
            <w:noProof/>
            <w:webHidden/>
          </w:rPr>
          <w:fldChar w:fldCharType="begin"/>
        </w:r>
        <w:r w:rsidR="005D1A8F">
          <w:rPr>
            <w:noProof/>
            <w:webHidden/>
          </w:rPr>
          <w:instrText xml:space="preserve"> PAGEREF _Toc180994051 \h </w:instrText>
        </w:r>
        <w:r w:rsidR="00C47135">
          <w:rPr>
            <w:noProof/>
            <w:webHidden/>
          </w:rPr>
        </w:r>
        <w:r w:rsidR="00C47135">
          <w:rPr>
            <w:noProof/>
            <w:webHidden/>
          </w:rPr>
          <w:fldChar w:fldCharType="separate"/>
        </w:r>
        <w:r w:rsidR="00B54458">
          <w:rPr>
            <w:noProof/>
            <w:webHidden/>
          </w:rPr>
          <w:t>115</w:t>
        </w:r>
        <w:r w:rsidR="00C47135">
          <w:rPr>
            <w:noProof/>
            <w:webHidden/>
          </w:rPr>
          <w:fldChar w:fldCharType="end"/>
        </w:r>
      </w:hyperlink>
    </w:p>
    <w:p w:rsidR="005D1A8F" w:rsidRDefault="003E781E" w:rsidP="005D1A8F">
      <w:pPr>
        <w:pStyle w:val="TJ1"/>
        <w:tabs>
          <w:tab w:val="right" w:leader="dot" w:pos="9060"/>
        </w:tabs>
        <w:rPr>
          <w:b/>
          <w:bCs/>
          <w:noProof/>
          <w:sz w:val="24"/>
          <w:szCs w:val="24"/>
        </w:rPr>
      </w:pPr>
      <w:hyperlink w:anchor="_Toc180994052" w:history="1">
        <w:r w:rsidR="005D1A8F" w:rsidRPr="00D7019C">
          <w:rPr>
            <w:rStyle w:val="Hiperhivatkozs"/>
            <w:noProof/>
          </w:rPr>
          <w:t>11. Záró rendelkezések</w:t>
        </w:r>
        <w:r w:rsidR="005D1A8F">
          <w:rPr>
            <w:noProof/>
            <w:webHidden/>
          </w:rPr>
          <w:tab/>
        </w:r>
        <w:r w:rsidR="00C47135">
          <w:rPr>
            <w:noProof/>
            <w:webHidden/>
          </w:rPr>
          <w:fldChar w:fldCharType="begin"/>
        </w:r>
        <w:r w:rsidR="005D1A8F">
          <w:rPr>
            <w:noProof/>
            <w:webHidden/>
          </w:rPr>
          <w:instrText xml:space="preserve"> PAGEREF _Toc180994052 \h </w:instrText>
        </w:r>
        <w:r w:rsidR="00C47135">
          <w:rPr>
            <w:noProof/>
            <w:webHidden/>
          </w:rPr>
        </w:r>
        <w:r w:rsidR="00C47135">
          <w:rPr>
            <w:noProof/>
            <w:webHidden/>
          </w:rPr>
          <w:fldChar w:fldCharType="separate"/>
        </w:r>
        <w:r w:rsidR="00B54458">
          <w:rPr>
            <w:noProof/>
            <w:webHidden/>
          </w:rPr>
          <w:t>116</w:t>
        </w:r>
        <w:r w:rsidR="00C47135">
          <w:rPr>
            <w:noProof/>
            <w:webHidden/>
          </w:rPr>
          <w:fldChar w:fldCharType="end"/>
        </w:r>
      </w:hyperlink>
    </w:p>
    <w:p w:rsidR="005D1A8F" w:rsidRDefault="003E781E" w:rsidP="005D1A8F">
      <w:pPr>
        <w:pStyle w:val="TJ2"/>
        <w:rPr>
          <w:i/>
          <w:iCs/>
          <w:noProof/>
          <w:sz w:val="24"/>
          <w:szCs w:val="24"/>
        </w:rPr>
      </w:pPr>
      <w:hyperlink w:anchor="_Toc180994054" w:history="1">
        <w:r w:rsidR="005D1A8F" w:rsidRPr="00D7019C">
          <w:rPr>
            <w:rStyle w:val="Hiperhivatkozs"/>
            <w:noProof/>
          </w:rPr>
          <w:t>A szabályzat mellékletét képezi</w:t>
        </w:r>
        <w:r w:rsidR="005D1A8F">
          <w:rPr>
            <w:noProof/>
            <w:webHidden/>
          </w:rPr>
          <w:tab/>
        </w:r>
        <w:r w:rsidR="00C47135">
          <w:rPr>
            <w:noProof/>
            <w:webHidden/>
          </w:rPr>
          <w:fldChar w:fldCharType="begin"/>
        </w:r>
        <w:r w:rsidR="005D1A8F">
          <w:rPr>
            <w:noProof/>
            <w:webHidden/>
          </w:rPr>
          <w:instrText xml:space="preserve"> PAGEREF _Toc180994054 \h </w:instrText>
        </w:r>
        <w:r w:rsidR="00C47135">
          <w:rPr>
            <w:noProof/>
            <w:webHidden/>
          </w:rPr>
        </w:r>
        <w:r w:rsidR="00C47135">
          <w:rPr>
            <w:noProof/>
            <w:webHidden/>
          </w:rPr>
          <w:fldChar w:fldCharType="separate"/>
        </w:r>
        <w:r w:rsidR="00B54458">
          <w:rPr>
            <w:noProof/>
            <w:webHidden/>
          </w:rPr>
          <w:t>116</w:t>
        </w:r>
        <w:r w:rsidR="00C47135">
          <w:rPr>
            <w:noProof/>
            <w:webHidden/>
          </w:rPr>
          <w:fldChar w:fldCharType="end"/>
        </w:r>
      </w:hyperlink>
    </w:p>
    <w:p w:rsidR="005D1A8F" w:rsidRDefault="003E781E" w:rsidP="005D1A8F">
      <w:pPr>
        <w:pStyle w:val="TJ2"/>
        <w:rPr>
          <w:i/>
          <w:iCs/>
          <w:noProof/>
          <w:sz w:val="24"/>
          <w:szCs w:val="24"/>
        </w:rPr>
      </w:pPr>
      <w:hyperlink w:anchor="_Toc180994056" w:history="1">
        <w:r w:rsidR="005D1A8F" w:rsidRPr="00D7019C">
          <w:rPr>
            <w:rStyle w:val="Hiperhivatkozs"/>
            <w:noProof/>
          </w:rPr>
          <w:t>A szabályzathoz készült egyéb segédanyagok</w:t>
        </w:r>
        <w:r w:rsidR="005D1A8F">
          <w:rPr>
            <w:noProof/>
            <w:webHidden/>
          </w:rPr>
          <w:tab/>
        </w:r>
        <w:r w:rsidR="00C47135">
          <w:rPr>
            <w:noProof/>
            <w:webHidden/>
          </w:rPr>
          <w:fldChar w:fldCharType="begin"/>
        </w:r>
        <w:r w:rsidR="005D1A8F">
          <w:rPr>
            <w:noProof/>
            <w:webHidden/>
          </w:rPr>
          <w:instrText xml:space="preserve"> PAGEREF _Toc180994056 \h </w:instrText>
        </w:r>
        <w:r w:rsidR="00C47135">
          <w:rPr>
            <w:noProof/>
            <w:webHidden/>
          </w:rPr>
        </w:r>
        <w:r w:rsidR="00C47135">
          <w:rPr>
            <w:noProof/>
            <w:webHidden/>
          </w:rPr>
          <w:fldChar w:fldCharType="separate"/>
        </w:r>
        <w:r w:rsidR="00B54458">
          <w:rPr>
            <w:noProof/>
            <w:webHidden/>
          </w:rPr>
          <w:t>117</w:t>
        </w:r>
        <w:r w:rsidR="00C47135">
          <w:rPr>
            <w:noProof/>
            <w:webHidden/>
          </w:rPr>
          <w:fldChar w:fldCharType="end"/>
        </w:r>
      </w:hyperlink>
    </w:p>
    <w:p w:rsidR="005D1A8F" w:rsidRDefault="00C47135" w:rsidP="005D1A8F">
      <w:pPr>
        <w:jc w:val="both"/>
      </w:pPr>
      <w:r>
        <w:rPr>
          <w:sz w:val="20"/>
          <w:szCs w:val="20"/>
        </w:rPr>
        <w:fldChar w:fldCharType="end"/>
      </w:r>
    </w:p>
    <w:p w:rsidR="005D1A8F" w:rsidRDefault="005D1A8F" w:rsidP="005D1A8F">
      <w:pPr>
        <w:jc w:val="both"/>
      </w:pPr>
    </w:p>
    <w:p w:rsidR="005D1A8F" w:rsidRDefault="005D1A8F" w:rsidP="005D1A8F">
      <w:pPr>
        <w:jc w:val="both"/>
      </w:pPr>
    </w:p>
    <w:p w:rsidR="005D1A8F" w:rsidRDefault="005D1A8F" w:rsidP="005D1A8F">
      <w:pPr>
        <w:jc w:val="both"/>
      </w:pPr>
    </w:p>
    <w:p w:rsidR="005D1A8F" w:rsidRPr="004E6E90" w:rsidRDefault="005D1A8F" w:rsidP="006E09FE">
      <w:pPr>
        <w:pStyle w:val="Cmsor2"/>
        <w:numPr>
          <w:ilvl w:val="0"/>
          <w:numId w:val="0"/>
        </w:numPr>
      </w:pPr>
      <w:bookmarkStart w:id="431" w:name="_Toc180993784"/>
      <w:bookmarkStart w:id="432" w:name="_Toc180994056"/>
      <w:bookmarkStart w:id="433" w:name="_Toc384885940"/>
      <w:r>
        <w:t>A szabályzathoz készült egyéb segédanyagok</w:t>
      </w:r>
      <w:bookmarkEnd w:id="431"/>
      <w:bookmarkEnd w:id="432"/>
      <w:bookmarkEnd w:id="433"/>
    </w:p>
    <w:p w:rsidR="005D1A8F" w:rsidRPr="004E6E90" w:rsidRDefault="005D1A8F" w:rsidP="005D1A8F">
      <w:pPr>
        <w:ind w:left="360"/>
      </w:pPr>
      <w:r w:rsidRPr="004E6E90">
        <w:t>A gyakornok önértékelésének szempontjai</w:t>
      </w:r>
    </w:p>
    <w:p w:rsidR="005D1A8F" w:rsidRPr="004E6E90" w:rsidRDefault="005D1A8F" w:rsidP="005D1A8F">
      <w:pPr>
        <w:ind w:left="360"/>
      </w:pPr>
      <w:r w:rsidRPr="004E6E90">
        <w:t>A gyakornok felkészítésének lehetséges főbb témakörei</w:t>
      </w:r>
    </w:p>
    <w:p w:rsidR="005D1A8F" w:rsidRPr="004E6E90" w:rsidRDefault="005D1A8F" w:rsidP="005D1A8F">
      <w:pPr>
        <w:ind w:left="360"/>
      </w:pPr>
      <w:r w:rsidRPr="004E6E90">
        <w:t>A gyakornoki programban szereplők feladatai</w:t>
      </w:r>
    </w:p>
    <w:p w:rsidR="005D1A8F" w:rsidRPr="004E6E90" w:rsidRDefault="005D1A8F" w:rsidP="005D1A8F">
      <w:pPr>
        <w:ind w:left="360"/>
        <w:jc w:val="both"/>
      </w:pPr>
      <w:r w:rsidRPr="004E6E90">
        <w:t xml:space="preserve">Szempontok a </w:t>
      </w:r>
      <w:r>
        <w:t>szakmai segítő/segítők</w:t>
      </w:r>
      <w:r w:rsidRPr="004E6E90">
        <w:t xml:space="preserve"> kiválasztásához</w:t>
      </w:r>
    </w:p>
    <w:p w:rsidR="00343A2A" w:rsidRDefault="00343A2A" w:rsidP="00343A2A">
      <w:pPr>
        <w:jc w:val="both"/>
      </w:pPr>
    </w:p>
    <w:p w:rsidR="00343A2A" w:rsidRPr="00AA3660" w:rsidRDefault="00343A2A" w:rsidP="00343A2A">
      <w:pPr>
        <w:pStyle w:val="Nincstrkz"/>
      </w:pPr>
      <w:r w:rsidRPr="00AA3660">
        <w:t>1. számú melléklet</w:t>
      </w:r>
      <w:r w:rsidR="007F65E7">
        <w:t xml:space="preserve"> – Gyakornoki szabályzat</w:t>
      </w:r>
    </w:p>
    <w:p w:rsidR="00343A2A" w:rsidRDefault="00343A2A" w:rsidP="00343A2A">
      <w:pPr>
        <w:pStyle w:val="Nincstrkz"/>
        <w:rPr>
          <w:b/>
        </w:rPr>
      </w:pPr>
      <w:r>
        <w:rPr>
          <w:b/>
        </w:rPr>
        <w:lastRenderedPageBreak/>
        <w:t>Munkáltató megnevezése:</w:t>
      </w:r>
    </w:p>
    <w:p w:rsidR="00343A2A" w:rsidRDefault="00343A2A" w:rsidP="00343A2A">
      <w:pPr>
        <w:pStyle w:val="Nincstrkz"/>
        <w:rPr>
          <w:b/>
        </w:rPr>
      </w:pPr>
      <w:r>
        <w:rPr>
          <w:b/>
        </w:rPr>
        <w:t>Címe:</w:t>
      </w:r>
    </w:p>
    <w:p w:rsidR="00343A2A" w:rsidRDefault="00343A2A" w:rsidP="00343A2A">
      <w:pPr>
        <w:pStyle w:val="Nincstrkz"/>
      </w:pPr>
    </w:p>
    <w:p w:rsidR="00343A2A" w:rsidRDefault="00343A2A" w:rsidP="00343A2A">
      <w:pPr>
        <w:pStyle w:val="Nincstrkz"/>
      </w:pPr>
    </w:p>
    <w:p w:rsidR="00343A2A" w:rsidRDefault="00343A2A" w:rsidP="00343A2A">
      <w:pPr>
        <w:pStyle w:val="Nincstrkz"/>
      </w:pPr>
    </w:p>
    <w:p w:rsidR="00343A2A" w:rsidRDefault="00343A2A" w:rsidP="00343A2A">
      <w:pPr>
        <w:pStyle w:val="Nincstrkz"/>
      </w:pPr>
    </w:p>
    <w:p w:rsidR="00343A2A" w:rsidRDefault="00343A2A" w:rsidP="00343A2A">
      <w:pPr>
        <w:pStyle w:val="Nincstrkz"/>
        <w:jc w:val="center"/>
        <w:rPr>
          <w:b/>
        </w:rPr>
      </w:pPr>
      <w:r w:rsidRPr="006C70D9">
        <w:rPr>
          <w:b/>
        </w:rPr>
        <w:t>Értékelő lap</w:t>
      </w:r>
    </w:p>
    <w:p w:rsidR="00343A2A" w:rsidRDefault="00343A2A" w:rsidP="00343A2A">
      <w:pPr>
        <w:pStyle w:val="Nincstrkz"/>
        <w:rPr>
          <w:b/>
        </w:rPr>
      </w:pPr>
    </w:p>
    <w:p w:rsidR="00343A2A" w:rsidRDefault="00343A2A" w:rsidP="00343A2A">
      <w:pPr>
        <w:pStyle w:val="Nincstrkz"/>
        <w:rPr>
          <w:b/>
        </w:rPr>
      </w:pPr>
      <w:r>
        <w:rPr>
          <w:b/>
        </w:rPr>
        <w:t>Az értékelt személyi adatai</w:t>
      </w:r>
    </w:p>
    <w:p w:rsidR="00343A2A" w:rsidRDefault="00343A2A" w:rsidP="00343A2A">
      <w:pPr>
        <w:pStyle w:val="Nincstrkz"/>
        <w:rPr>
          <w:b/>
        </w:rPr>
      </w:pPr>
      <w:r>
        <w:rPr>
          <w:b/>
        </w:rPr>
        <w:t>Név:</w:t>
      </w:r>
    </w:p>
    <w:p w:rsidR="00343A2A" w:rsidRDefault="00343A2A" w:rsidP="00343A2A">
      <w:pPr>
        <w:pStyle w:val="Nincstrkz"/>
        <w:rPr>
          <w:b/>
        </w:rPr>
      </w:pPr>
      <w:r>
        <w:rPr>
          <w:b/>
        </w:rPr>
        <w:t>Születési hely, idő:</w:t>
      </w:r>
    </w:p>
    <w:p w:rsidR="00343A2A" w:rsidRDefault="00343A2A" w:rsidP="00343A2A">
      <w:pPr>
        <w:pStyle w:val="Nincstrkz"/>
        <w:rPr>
          <w:b/>
        </w:rPr>
      </w:pPr>
    </w:p>
    <w:p w:rsidR="00343A2A" w:rsidRDefault="00343A2A" w:rsidP="00343A2A">
      <w:pPr>
        <w:pStyle w:val="Nincstrkz"/>
        <w:rPr>
          <w:b/>
        </w:rPr>
      </w:pPr>
      <w:r>
        <w:rPr>
          <w:b/>
        </w:rPr>
        <w:t>Az értékelés időpontja:</w:t>
      </w:r>
    </w:p>
    <w:p w:rsidR="00343A2A" w:rsidRDefault="00343A2A" w:rsidP="00343A2A">
      <w:pPr>
        <w:pStyle w:val="Nincstrkz"/>
        <w:rPr>
          <w:b/>
        </w:rPr>
      </w:pPr>
    </w:p>
    <w:p w:rsidR="00343A2A" w:rsidRDefault="00343A2A" w:rsidP="00343A2A">
      <w:pPr>
        <w:pStyle w:val="Nincstrkz"/>
        <w:rPr>
          <w:b/>
        </w:rPr>
      </w:pPr>
      <w:r>
        <w:rPr>
          <w:b/>
        </w:rPr>
        <w:t>Az értékelés megállapításai:</w:t>
      </w: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r>
        <w:rPr>
          <w:b/>
        </w:rPr>
        <w:t>Fejlesztendő területek:</w:t>
      </w: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r>
        <w:rPr>
          <w:b/>
        </w:rPr>
        <w:t>Javasolt célok, feladatok:</w:t>
      </w: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r>
        <w:rPr>
          <w:b/>
        </w:rPr>
        <w:t>Az értékelés során az alábbi kollégák véleményt nyilvánítottak:</w:t>
      </w: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r>
        <w:rPr>
          <w:b/>
        </w:rPr>
        <w:t>Az értékelt észrevételei:</w:t>
      </w: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r>
        <w:rPr>
          <w:b/>
        </w:rPr>
        <w:t xml:space="preserve">          értékelést végző                                                                 értékelt</w:t>
      </w:r>
    </w:p>
    <w:p w:rsidR="00343A2A" w:rsidRDefault="00343A2A" w:rsidP="00343A2A">
      <w:pPr>
        <w:pStyle w:val="Nincstrkz"/>
        <w:rPr>
          <w:b/>
        </w:rPr>
      </w:pPr>
      <w:r>
        <w:rPr>
          <w:b/>
        </w:rPr>
        <w:t xml:space="preserve">           szakmai segítő                                                                gyakornok</w:t>
      </w:r>
    </w:p>
    <w:p w:rsidR="00343A2A" w:rsidRDefault="00343A2A" w:rsidP="00343A2A">
      <w:r>
        <w:br w:type="page"/>
      </w:r>
    </w:p>
    <w:p w:rsidR="00343A2A" w:rsidRPr="00AA3660" w:rsidRDefault="00343A2A" w:rsidP="00343A2A">
      <w:pPr>
        <w:pStyle w:val="Nincstrkz"/>
      </w:pPr>
      <w:r w:rsidRPr="00AA3660">
        <w:lastRenderedPageBreak/>
        <w:t>2/1. számú melléklet</w:t>
      </w:r>
      <w:r w:rsidR="007F65E7">
        <w:t xml:space="preserve"> – Gyakornoki szabályzat</w:t>
      </w:r>
    </w:p>
    <w:p w:rsidR="00343A2A" w:rsidRDefault="00343A2A" w:rsidP="00343A2A">
      <w:pPr>
        <w:pStyle w:val="Nincstrkz"/>
        <w:rPr>
          <w:b/>
        </w:rPr>
      </w:pPr>
      <w:r>
        <w:rPr>
          <w:b/>
        </w:rPr>
        <w:t>Munkáltató megnevezése:</w:t>
      </w:r>
    </w:p>
    <w:p w:rsidR="00343A2A" w:rsidRDefault="00343A2A" w:rsidP="00343A2A">
      <w:pPr>
        <w:pStyle w:val="Nincstrkz"/>
        <w:rPr>
          <w:b/>
        </w:rPr>
      </w:pPr>
      <w:r>
        <w:rPr>
          <w:b/>
        </w:rPr>
        <w:t>Címe:</w:t>
      </w: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r>
        <w:rPr>
          <w:b/>
        </w:rPr>
        <w:t>Minősítő lap</w:t>
      </w: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r>
        <w:rPr>
          <w:b/>
        </w:rPr>
        <w:t>A minősített személyi adatai</w:t>
      </w:r>
    </w:p>
    <w:p w:rsidR="00343A2A" w:rsidRDefault="00343A2A" w:rsidP="00343A2A">
      <w:pPr>
        <w:pStyle w:val="Nincstrkz"/>
        <w:rPr>
          <w:b/>
        </w:rPr>
      </w:pPr>
      <w:r>
        <w:rPr>
          <w:b/>
        </w:rPr>
        <w:t>Név:</w:t>
      </w:r>
    </w:p>
    <w:p w:rsidR="00343A2A" w:rsidRDefault="00343A2A" w:rsidP="00343A2A">
      <w:pPr>
        <w:pStyle w:val="Nincstrkz"/>
        <w:rPr>
          <w:b/>
        </w:rPr>
      </w:pPr>
      <w:r>
        <w:rPr>
          <w:b/>
        </w:rPr>
        <w:t>Születési hely, idő:</w:t>
      </w:r>
    </w:p>
    <w:p w:rsidR="00343A2A" w:rsidRDefault="00343A2A" w:rsidP="00343A2A">
      <w:pPr>
        <w:pStyle w:val="Nincstrkz"/>
        <w:rPr>
          <w:b/>
        </w:rPr>
      </w:pPr>
    </w:p>
    <w:p w:rsidR="00343A2A" w:rsidRDefault="00343A2A" w:rsidP="00343A2A">
      <w:pPr>
        <w:pStyle w:val="Nincstrkz"/>
        <w:rPr>
          <w:b/>
        </w:rPr>
      </w:pPr>
      <w:r>
        <w:rPr>
          <w:b/>
        </w:rPr>
        <w:t>A minősítés időpontja:</w:t>
      </w:r>
    </w:p>
    <w:p w:rsidR="00343A2A" w:rsidRDefault="00343A2A" w:rsidP="00343A2A">
      <w:pPr>
        <w:pStyle w:val="Nincstrkz"/>
        <w:rPr>
          <w:b/>
        </w:rPr>
      </w:pPr>
    </w:p>
    <w:p w:rsidR="00343A2A" w:rsidRDefault="00343A2A" w:rsidP="00343A2A">
      <w:pPr>
        <w:pStyle w:val="Nincstrkz"/>
        <w:rPr>
          <w:b/>
        </w:rPr>
      </w:pPr>
      <w:r>
        <w:rPr>
          <w:b/>
        </w:rPr>
        <w:t>A minősítés megállapítása:</w:t>
      </w:r>
    </w:p>
    <w:p w:rsidR="00343A2A" w:rsidRDefault="00343A2A" w:rsidP="00343A2A">
      <w:pPr>
        <w:pStyle w:val="Nincstrkz"/>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3017"/>
        <w:gridCol w:w="3005"/>
      </w:tblGrid>
      <w:tr w:rsidR="00343A2A" w:rsidRPr="00DA4248" w:rsidTr="0066515B">
        <w:tc>
          <w:tcPr>
            <w:tcW w:w="3070" w:type="dxa"/>
          </w:tcPr>
          <w:p w:rsidR="00343A2A" w:rsidRPr="00DA4248" w:rsidRDefault="00343A2A" w:rsidP="00343A2A">
            <w:pPr>
              <w:pStyle w:val="Nincstrkz"/>
              <w:rPr>
                <w:b/>
              </w:rPr>
            </w:pPr>
            <w:r w:rsidRPr="00DA4248">
              <w:rPr>
                <w:b/>
              </w:rPr>
              <w:t>Értékelési terület</w:t>
            </w:r>
          </w:p>
        </w:tc>
        <w:tc>
          <w:tcPr>
            <w:tcW w:w="3071" w:type="dxa"/>
          </w:tcPr>
          <w:p w:rsidR="00343A2A" w:rsidRPr="00DA4248" w:rsidRDefault="00343A2A" w:rsidP="00343A2A">
            <w:pPr>
              <w:pStyle w:val="Nincstrkz"/>
              <w:rPr>
                <w:b/>
              </w:rPr>
            </w:pPr>
            <w:r w:rsidRPr="00DA4248">
              <w:rPr>
                <w:b/>
              </w:rPr>
              <w:t>Megfelelt</w:t>
            </w:r>
          </w:p>
          <w:p w:rsidR="00343A2A" w:rsidRPr="00DA4248" w:rsidRDefault="00343A2A" w:rsidP="00343A2A">
            <w:pPr>
              <w:pStyle w:val="Nincstrkz"/>
              <w:rPr>
                <w:b/>
              </w:rPr>
            </w:pPr>
          </w:p>
        </w:tc>
        <w:tc>
          <w:tcPr>
            <w:tcW w:w="3071" w:type="dxa"/>
          </w:tcPr>
          <w:p w:rsidR="00343A2A" w:rsidRPr="00DA4248" w:rsidRDefault="00343A2A" w:rsidP="00343A2A">
            <w:pPr>
              <w:pStyle w:val="Nincstrkz"/>
              <w:rPr>
                <w:b/>
              </w:rPr>
            </w:pPr>
            <w:r w:rsidRPr="00DA4248">
              <w:rPr>
                <w:b/>
              </w:rPr>
              <w:t>Nem felelt meg</w:t>
            </w:r>
          </w:p>
        </w:tc>
      </w:tr>
      <w:tr w:rsidR="00343A2A" w:rsidRPr="00DA4248" w:rsidTr="0066515B">
        <w:tc>
          <w:tcPr>
            <w:tcW w:w="3070" w:type="dxa"/>
          </w:tcPr>
          <w:p w:rsidR="00343A2A" w:rsidRPr="00DA4248" w:rsidRDefault="00343A2A" w:rsidP="00343A2A">
            <w:pPr>
              <w:pStyle w:val="Nincstrkz"/>
              <w:rPr>
                <w:b/>
              </w:rPr>
            </w:pPr>
            <w:r w:rsidRPr="00DA4248">
              <w:rPr>
                <w:b/>
              </w:rPr>
              <w:t>Szakmai ismeretek alkalmazása</w:t>
            </w:r>
          </w:p>
        </w:tc>
        <w:tc>
          <w:tcPr>
            <w:tcW w:w="3071" w:type="dxa"/>
          </w:tcPr>
          <w:p w:rsidR="00343A2A" w:rsidRPr="00DA4248" w:rsidRDefault="00343A2A" w:rsidP="00343A2A">
            <w:pPr>
              <w:pStyle w:val="Nincstrkz"/>
            </w:pPr>
          </w:p>
        </w:tc>
        <w:tc>
          <w:tcPr>
            <w:tcW w:w="3071" w:type="dxa"/>
          </w:tcPr>
          <w:p w:rsidR="00343A2A" w:rsidRPr="00DA4248" w:rsidRDefault="00343A2A" w:rsidP="00343A2A">
            <w:pPr>
              <w:pStyle w:val="Nincstrkz"/>
            </w:pPr>
          </w:p>
        </w:tc>
      </w:tr>
      <w:tr w:rsidR="00343A2A" w:rsidRPr="00DA4248" w:rsidTr="0066515B">
        <w:tc>
          <w:tcPr>
            <w:tcW w:w="3070" w:type="dxa"/>
          </w:tcPr>
          <w:p w:rsidR="00343A2A" w:rsidRPr="00DA4248" w:rsidRDefault="00343A2A" w:rsidP="00343A2A">
            <w:pPr>
              <w:pStyle w:val="Nincstrkz"/>
              <w:rPr>
                <w:b/>
              </w:rPr>
            </w:pPr>
            <w:r w:rsidRPr="00DA4248">
              <w:rPr>
                <w:b/>
              </w:rPr>
              <w:t>Módszertani tudás</w:t>
            </w:r>
          </w:p>
        </w:tc>
        <w:tc>
          <w:tcPr>
            <w:tcW w:w="3071" w:type="dxa"/>
          </w:tcPr>
          <w:p w:rsidR="00343A2A" w:rsidRPr="00DA4248" w:rsidRDefault="00343A2A" w:rsidP="00343A2A">
            <w:pPr>
              <w:pStyle w:val="Nincstrkz"/>
            </w:pPr>
          </w:p>
        </w:tc>
        <w:tc>
          <w:tcPr>
            <w:tcW w:w="3071" w:type="dxa"/>
          </w:tcPr>
          <w:p w:rsidR="00343A2A" w:rsidRPr="00DA4248" w:rsidRDefault="00343A2A" w:rsidP="00343A2A">
            <w:pPr>
              <w:pStyle w:val="Nincstrkz"/>
            </w:pPr>
          </w:p>
        </w:tc>
      </w:tr>
      <w:tr w:rsidR="00343A2A" w:rsidRPr="00DA4248" w:rsidTr="0066515B">
        <w:tc>
          <w:tcPr>
            <w:tcW w:w="3070" w:type="dxa"/>
          </w:tcPr>
          <w:p w:rsidR="00343A2A" w:rsidRPr="00DA4248" w:rsidRDefault="00343A2A" w:rsidP="00343A2A">
            <w:pPr>
              <w:pStyle w:val="Nincstrkz"/>
              <w:rPr>
                <w:b/>
              </w:rPr>
            </w:pPr>
            <w:r w:rsidRPr="00DA4248">
              <w:rPr>
                <w:b/>
              </w:rPr>
              <w:t>Empátia</w:t>
            </w:r>
          </w:p>
        </w:tc>
        <w:tc>
          <w:tcPr>
            <w:tcW w:w="3071" w:type="dxa"/>
          </w:tcPr>
          <w:p w:rsidR="00343A2A" w:rsidRPr="00DA4248" w:rsidRDefault="00343A2A" w:rsidP="00343A2A">
            <w:pPr>
              <w:pStyle w:val="Nincstrkz"/>
            </w:pPr>
          </w:p>
        </w:tc>
        <w:tc>
          <w:tcPr>
            <w:tcW w:w="3071" w:type="dxa"/>
          </w:tcPr>
          <w:p w:rsidR="00343A2A" w:rsidRPr="00DA4248" w:rsidRDefault="00343A2A" w:rsidP="00343A2A">
            <w:pPr>
              <w:pStyle w:val="Nincstrkz"/>
            </w:pPr>
          </w:p>
        </w:tc>
      </w:tr>
      <w:tr w:rsidR="00343A2A" w:rsidRPr="00DA4248" w:rsidTr="0066515B">
        <w:tc>
          <w:tcPr>
            <w:tcW w:w="3070" w:type="dxa"/>
          </w:tcPr>
          <w:p w:rsidR="00343A2A" w:rsidRPr="00DA4248" w:rsidRDefault="00343A2A" w:rsidP="00343A2A">
            <w:pPr>
              <w:pStyle w:val="Nincstrkz"/>
              <w:rPr>
                <w:b/>
              </w:rPr>
            </w:pPr>
            <w:r w:rsidRPr="00DA4248">
              <w:rPr>
                <w:b/>
              </w:rPr>
              <w:t>Kommunikáció</w:t>
            </w:r>
          </w:p>
        </w:tc>
        <w:tc>
          <w:tcPr>
            <w:tcW w:w="3071" w:type="dxa"/>
          </w:tcPr>
          <w:p w:rsidR="00343A2A" w:rsidRPr="00DA4248" w:rsidRDefault="00343A2A" w:rsidP="00343A2A">
            <w:pPr>
              <w:pStyle w:val="Nincstrkz"/>
            </w:pPr>
          </w:p>
        </w:tc>
        <w:tc>
          <w:tcPr>
            <w:tcW w:w="3071" w:type="dxa"/>
          </w:tcPr>
          <w:p w:rsidR="00343A2A" w:rsidRPr="00DA4248" w:rsidRDefault="00343A2A" w:rsidP="00343A2A">
            <w:pPr>
              <w:pStyle w:val="Nincstrkz"/>
            </w:pPr>
          </w:p>
        </w:tc>
      </w:tr>
      <w:tr w:rsidR="00343A2A" w:rsidRPr="00DA4248" w:rsidTr="0066515B">
        <w:tc>
          <w:tcPr>
            <w:tcW w:w="3070" w:type="dxa"/>
          </w:tcPr>
          <w:p w:rsidR="00343A2A" w:rsidRPr="00DA4248" w:rsidRDefault="00343A2A" w:rsidP="00343A2A">
            <w:pPr>
              <w:pStyle w:val="Nincstrkz"/>
              <w:rPr>
                <w:b/>
              </w:rPr>
            </w:pPr>
            <w:r w:rsidRPr="00DA4248">
              <w:rPr>
                <w:b/>
              </w:rPr>
              <w:t>Felelősségtudat</w:t>
            </w:r>
          </w:p>
        </w:tc>
        <w:tc>
          <w:tcPr>
            <w:tcW w:w="3071" w:type="dxa"/>
          </w:tcPr>
          <w:p w:rsidR="00343A2A" w:rsidRPr="00DA4248" w:rsidRDefault="00343A2A" w:rsidP="00343A2A">
            <w:pPr>
              <w:pStyle w:val="Nincstrkz"/>
            </w:pPr>
          </w:p>
        </w:tc>
        <w:tc>
          <w:tcPr>
            <w:tcW w:w="3071" w:type="dxa"/>
          </w:tcPr>
          <w:p w:rsidR="00343A2A" w:rsidRPr="00DA4248" w:rsidRDefault="00343A2A" w:rsidP="00343A2A">
            <w:pPr>
              <w:pStyle w:val="Nincstrkz"/>
            </w:pPr>
          </w:p>
        </w:tc>
      </w:tr>
      <w:tr w:rsidR="00343A2A" w:rsidRPr="00DA4248" w:rsidTr="0066515B">
        <w:tc>
          <w:tcPr>
            <w:tcW w:w="3070" w:type="dxa"/>
          </w:tcPr>
          <w:p w:rsidR="00343A2A" w:rsidRPr="00DA4248" w:rsidRDefault="00343A2A" w:rsidP="00343A2A">
            <w:pPr>
              <w:pStyle w:val="Nincstrkz"/>
              <w:rPr>
                <w:b/>
              </w:rPr>
            </w:pPr>
            <w:r w:rsidRPr="00DA4248">
              <w:rPr>
                <w:b/>
              </w:rPr>
              <w:t>Problémamegoldás</w:t>
            </w:r>
          </w:p>
        </w:tc>
        <w:tc>
          <w:tcPr>
            <w:tcW w:w="3071" w:type="dxa"/>
          </w:tcPr>
          <w:p w:rsidR="00343A2A" w:rsidRPr="00DA4248" w:rsidRDefault="00343A2A" w:rsidP="00343A2A">
            <w:pPr>
              <w:pStyle w:val="Nincstrkz"/>
            </w:pPr>
          </w:p>
        </w:tc>
        <w:tc>
          <w:tcPr>
            <w:tcW w:w="3071" w:type="dxa"/>
          </w:tcPr>
          <w:p w:rsidR="00343A2A" w:rsidRPr="00DA4248" w:rsidRDefault="00343A2A" w:rsidP="00343A2A">
            <w:pPr>
              <w:pStyle w:val="Nincstrkz"/>
            </w:pPr>
          </w:p>
        </w:tc>
      </w:tr>
      <w:tr w:rsidR="00343A2A" w:rsidRPr="00DA4248" w:rsidTr="0066515B">
        <w:tc>
          <w:tcPr>
            <w:tcW w:w="3070" w:type="dxa"/>
          </w:tcPr>
          <w:p w:rsidR="00343A2A" w:rsidRPr="00DA4248" w:rsidRDefault="00343A2A" w:rsidP="00343A2A">
            <w:pPr>
              <w:pStyle w:val="Nincstrkz"/>
              <w:rPr>
                <w:b/>
              </w:rPr>
            </w:pPr>
            <w:r w:rsidRPr="00DA4248">
              <w:rPr>
                <w:b/>
              </w:rPr>
              <w:t>Kreativitás, innováció</w:t>
            </w:r>
          </w:p>
        </w:tc>
        <w:tc>
          <w:tcPr>
            <w:tcW w:w="3071" w:type="dxa"/>
          </w:tcPr>
          <w:p w:rsidR="00343A2A" w:rsidRPr="00DA4248" w:rsidRDefault="00343A2A" w:rsidP="00343A2A">
            <w:pPr>
              <w:pStyle w:val="Nincstrkz"/>
            </w:pPr>
          </w:p>
        </w:tc>
        <w:tc>
          <w:tcPr>
            <w:tcW w:w="3071" w:type="dxa"/>
          </w:tcPr>
          <w:p w:rsidR="00343A2A" w:rsidRPr="00DA4248" w:rsidRDefault="00343A2A" w:rsidP="00343A2A">
            <w:pPr>
              <w:pStyle w:val="Nincstrkz"/>
            </w:pPr>
          </w:p>
        </w:tc>
      </w:tr>
      <w:tr w:rsidR="00343A2A" w:rsidRPr="00DA4248" w:rsidTr="0066515B">
        <w:tc>
          <w:tcPr>
            <w:tcW w:w="3070" w:type="dxa"/>
          </w:tcPr>
          <w:p w:rsidR="00343A2A" w:rsidRPr="00DA4248" w:rsidRDefault="00343A2A" w:rsidP="00343A2A">
            <w:pPr>
              <w:pStyle w:val="Nincstrkz"/>
              <w:rPr>
                <w:b/>
              </w:rPr>
            </w:pPr>
            <w:r w:rsidRPr="00DA4248">
              <w:rPr>
                <w:b/>
              </w:rPr>
              <w:t>Együttműködés</w:t>
            </w:r>
          </w:p>
        </w:tc>
        <w:tc>
          <w:tcPr>
            <w:tcW w:w="3071" w:type="dxa"/>
          </w:tcPr>
          <w:p w:rsidR="00343A2A" w:rsidRPr="00DA4248" w:rsidRDefault="00343A2A" w:rsidP="00343A2A">
            <w:pPr>
              <w:pStyle w:val="Nincstrkz"/>
            </w:pPr>
          </w:p>
        </w:tc>
        <w:tc>
          <w:tcPr>
            <w:tcW w:w="3071" w:type="dxa"/>
          </w:tcPr>
          <w:p w:rsidR="00343A2A" w:rsidRPr="00DA4248" w:rsidRDefault="00343A2A" w:rsidP="00343A2A">
            <w:pPr>
              <w:pStyle w:val="Nincstrkz"/>
            </w:pPr>
          </w:p>
        </w:tc>
      </w:tr>
    </w:tbl>
    <w:p w:rsidR="00343A2A" w:rsidRPr="005B4300" w:rsidRDefault="00343A2A" w:rsidP="00343A2A">
      <w:pPr>
        <w:pStyle w:val="Nincstrkz"/>
      </w:pPr>
    </w:p>
    <w:p w:rsidR="00343A2A" w:rsidRDefault="00343A2A" w:rsidP="00343A2A">
      <w:pPr>
        <w:pStyle w:val="Nincstrkz"/>
        <w:rPr>
          <w:b/>
        </w:rPr>
      </w:pPr>
      <w:r>
        <w:rPr>
          <w:b/>
        </w:rPr>
        <w:t>A minősítés összegző megállapítása</w:t>
      </w:r>
    </w:p>
    <w:p w:rsidR="00343A2A" w:rsidRDefault="00343A2A" w:rsidP="00343A2A">
      <w:pPr>
        <w:pStyle w:val="Nincstrkz"/>
        <w:rPr>
          <w:b/>
        </w:rPr>
      </w:pPr>
    </w:p>
    <w:p w:rsidR="00343A2A" w:rsidRDefault="00343A2A" w:rsidP="00343A2A">
      <w:pPr>
        <w:pStyle w:val="Nincstrkz"/>
        <w:rPr>
          <w:b/>
        </w:rPr>
      </w:pPr>
      <w:r>
        <w:rPr>
          <w:b/>
        </w:rPr>
        <w:t xml:space="preserve">                                        Megfelelt                                 Nem felelt meg</w:t>
      </w: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r>
        <w:rPr>
          <w:b/>
        </w:rPr>
        <w:t>Indokolás:</w:t>
      </w:r>
    </w:p>
    <w:p w:rsidR="00343A2A" w:rsidRPr="005B4300" w:rsidRDefault="00343A2A" w:rsidP="00343A2A">
      <w:pPr>
        <w:pStyle w:val="Nincstrkz"/>
      </w:pPr>
      <w:r w:rsidRPr="005B4300">
        <w:t>Nem megfelelt minősítés esetén részletes indok</w:t>
      </w:r>
      <w:r>
        <w:t>o</w:t>
      </w:r>
      <w:r w:rsidRPr="005B4300">
        <w:t>lás szükséges</w:t>
      </w:r>
    </w:p>
    <w:p w:rsidR="00343A2A" w:rsidRPr="005B4300" w:rsidRDefault="00343A2A" w:rsidP="00343A2A">
      <w:pPr>
        <w:pStyle w:val="Nincstrkz"/>
      </w:pPr>
    </w:p>
    <w:p w:rsidR="00343A2A" w:rsidRDefault="00343A2A" w:rsidP="00343A2A">
      <w:pPr>
        <w:pStyle w:val="Nincstrkz"/>
        <w:rPr>
          <w:b/>
        </w:rPr>
      </w:pPr>
    </w:p>
    <w:p w:rsidR="00343A2A" w:rsidRDefault="00343A2A" w:rsidP="00343A2A">
      <w:pPr>
        <w:pStyle w:val="Nincstrkz"/>
        <w:rPr>
          <w:b/>
        </w:rPr>
      </w:pPr>
      <w:r>
        <w:rPr>
          <w:b/>
        </w:rPr>
        <w:t>A közalkalmazott tájékoztatása az estleges jogvita kezdeményezésének lehetőségéről megtörtént.</w:t>
      </w:r>
    </w:p>
    <w:p w:rsidR="00343A2A" w:rsidRDefault="00343A2A" w:rsidP="00343A2A">
      <w:pPr>
        <w:pStyle w:val="Nincstrkz"/>
        <w:rPr>
          <w:b/>
        </w:rPr>
      </w:pPr>
    </w:p>
    <w:p w:rsidR="00343A2A" w:rsidRDefault="00343A2A" w:rsidP="00343A2A">
      <w:pPr>
        <w:pStyle w:val="Nincstrkz"/>
        <w:rPr>
          <w:b/>
        </w:rPr>
      </w:pPr>
      <w:r>
        <w:rPr>
          <w:b/>
        </w:rPr>
        <w:t>A minősített észrevételei:</w:t>
      </w:r>
    </w:p>
    <w:p w:rsidR="00343A2A" w:rsidRPr="002C341A" w:rsidRDefault="00343A2A" w:rsidP="00343A2A">
      <w:pPr>
        <w:pStyle w:val="Nincstrkz"/>
      </w:pPr>
      <w:r w:rsidRPr="002C341A">
        <w:t>A minősítést elfogadom.</w:t>
      </w:r>
    </w:p>
    <w:p w:rsidR="00343A2A" w:rsidRPr="002C341A" w:rsidRDefault="00343A2A" w:rsidP="00343A2A">
      <w:pPr>
        <w:pStyle w:val="Nincstrkz"/>
      </w:pPr>
      <w:r w:rsidRPr="002C341A">
        <w:t>A minősítésben foglaltakra az alábbi észrevételeket teszem.</w:t>
      </w:r>
    </w:p>
    <w:p w:rsidR="00343A2A" w:rsidRDefault="00343A2A" w:rsidP="00343A2A">
      <w:pPr>
        <w:pStyle w:val="Nincstrkz"/>
        <w:rPr>
          <w:b/>
        </w:rPr>
      </w:pPr>
    </w:p>
    <w:p w:rsidR="00343A2A" w:rsidRDefault="00343A2A" w:rsidP="00343A2A">
      <w:pPr>
        <w:pStyle w:val="Nincstrkz"/>
        <w:rPr>
          <w:b/>
        </w:rPr>
      </w:pPr>
    </w:p>
    <w:p w:rsidR="00343A2A" w:rsidRDefault="00343A2A" w:rsidP="00343A2A">
      <w:pPr>
        <w:pStyle w:val="Nincstrkz"/>
        <w:rPr>
          <w:b/>
        </w:rPr>
      </w:pPr>
      <w:r>
        <w:rPr>
          <w:b/>
        </w:rPr>
        <w:t xml:space="preserve">          minősítést végző                                                                         minősített</w:t>
      </w:r>
    </w:p>
    <w:p w:rsidR="00343A2A" w:rsidRDefault="00343A2A" w:rsidP="00343A2A">
      <w:pPr>
        <w:pStyle w:val="Nincstrkz"/>
        <w:rPr>
          <w:b/>
        </w:rPr>
      </w:pPr>
      <w:r>
        <w:rPr>
          <w:b/>
        </w:rPr>
        <w:t xml:space="preserve">              igazgató                                  szakmai segítő                        gyakornok</w:t>
      </w:r>
    </w:p>
    <w:p w:rsidR="00343A2A" w:rsidRPr="00B770CA" w:rsidRDefault="00343A2A" w:rsidP="00343A2A">
      <w:pPr>
        <w:pStyle w:val="Nincstrkz"/>
        <w:rPr>
          <w:b/>
          <w:sz w:val="20"/>
          <w:szCs w:val="20"/>
        </w:rPr>
      </w:pPr>
    </w:p>
    <w:p w:rsidR="00343A2A" w:rsidRDefault="00343A2A" w:rsidP="00343A2A">
      <w:pPr>
        <w:pStyle w:val="Nincstrkz"/>
        <w:rPr>
          <w:b/>
          <w:sz w:val="20"/>
          <w:szCs w:val="20"/>
        </w:rPr>
      </w:pPr>
      <w:r w:rsidRPr="00B770CA">
        <w:rPr>
          <w:b/>
          <w:sz w:val="20"/>
          <w:szCs w:val="20"/>
        </w:rPr>
        <w:t xml:space="preserve">  </w:t>
      </w:r>
      <w:proofErr w:type="spellStart"/>
      <w:r w:rsidRPr="00B770CA">
        <w:rPr>
          <w:b/>
          <w:sz w:val="20"/>
          <w:szCs w:val="20"/>
        </w:rPr>
        <w:t>Ph</w:t>
      </w:r>
      <w:proofErr w:type="spellEnd"/>
      <w:r w:rsidRPr="00B770CA">
        <w:rPr>
          <w:b/>
          <w:sz w:val="20"/>
          <w:szCs w:val="20"/>
        </w:rPr>
        <w:t>.</w:t>
      </w:r>
    </w:p>
    <w:p w:rsidR="00343A2A" w:rsidRDefault="00343A2A" w:rsidP="00343A2A">
      <w:pPr>
        <w:pStyle w:val="Nincstrkz"/>
        <w:rPr>
          <w:szCs w:val="20"/>
        </w:rPr>
      </w:pPr>
    </w:p>
    <w:p w:rsidR="00343A2A" w:rsidRPr="00AA3660" w:rsidRDefault="00343A2A" w:rsidP="00343A2A">
      <w:pPr>
        <w:pStyle w:val="Nincstrkz"/>
        <w:pageBreakBefore/>
        <w:rPr>
          <w:szCs w:val="20"/>
        </w:rPr>
      </w:pPr>
      <w:r w:rsidRPr="00AA3660">
        <w:rPr>
          <w:szCs w:val="20"/>
        </w:rPr>
        <w:lastRenderedPageBreak/>
        <w:t>2/2. számú melléklet</w:t>
      </w:r>
      <w:r w:rsidR="007F65E7">
        <w:t xml:space="preserve"> – Gyakornoki szabályzat</w:t>
      </w:r>
    </w:p>
    <w:p w:rsidR="00343A2A" w:rsidRPr="00B770CA" w:rsidRDefault="00343A2A" w:rsidP="00343A2A">
      <w:pPr>
        <w:pStyle w:val="Nincstrkz"/>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026"/>
        <w:gridCol w:w="3020"/>
      </w:tblGrid>
      <w:tr w:rsidR="00343A2A" w:rsidRPr="00DA4248" w:rsidTr="0066515B">
        <w:tc>
          <w:tcPr>
            <w:tcW w:w="3070" w:type="dxa"/>
          </w:tcPr>
          <w:p w:rsidR="00343A2A" w:rsidRPr="00DA4248" w:rsidRDefault="00343A2A" w:rsidP="00343A2A">
            <w:pPr>
              <w:pStyle w:val="Nincstrkz"/>
              <w:rPr>
                <w:b/>
                <w:sz w:val="20"/>
                <w:szCs w:val="20"/>
              </w:rPr>
            </w:pPr>
            <w:r w:rsidRPr="00DA4248">
              <w:rPr>
                <w:b/>
                <w:sz w:val="20"/>
                <w:szCs w:val="20"/>
              </w:rPr>
              <w:t>Értékelési terület</w:t>
            </w:r>
          </w:p>
        </w:tc>
        <w:tc>
          <w:tcPr>
            <w:tcW w:w="3071" w:type="dxa"/>
          </w:tcPr>
          <w:p w:rsidR="00343A2A" w:rsidRPr="00DA4248" w:rsidRDefault="00343A2A" w:rsidP="00343A2A">
            <w:pPr>
              <w:pStyle w:val="Nincstrkz"/>
              <w:rPr>
                <w:b/>
                <w:sz w:val="20"/>
                <w:szCs w:val="20"/>
              </w:rPr>
            </w:pPr>
            <w:r w:rsidRPr="00DA4248">
              <w:rPr>
                <w:b/>
                <w:sz w:val="20"/>
                <w:szCs w:val="20"/>
              </w:rPr>
              <w:t>Megfelelt</w:t>
            </w:r>
          </w:p>
          <w:p w:rsidR="00343A2A" w:rsidRPr="00DA4248" w:rsidRDefault="00343A2A" w:rsidP="00343A2A">
            <w:pPr>
              <w:pStyle w:val="Nincstrkz"/>
              <w:rPr>
                <w:b/>
                <w:sz w:val="20"/>
                <w:szCs w:val="20"/>
              </w:rPr>
            </w:pPr>
          </w:p>
        </w:tc>
        <w:tc>
          <w:tcPr>
            <w:tcW w:w="3071" w:type="dxa"/>
          </w:tcPr>
          <w:p w:rsidR="00343A2A" w:rsidRPr="00DA4248" w:rsidRDefault="00343A2A" w:rsidP="00343A2A">
            <w:pPr>
              <w:pStyle w:val="Nincstrkz"/>
              <w:rPr>
                <w:b/>
                <w:sz w:val="20"/>
                <w:szCs w:val="20"/>
              </w:rPr>
            </w:pPr>
            <w:r w:rsidRPr="00DA4248">
              <w:rPr>
                <w:b/>
                <w:sz w:val="20"/>
                <w:szCs w:val="20"/>
              </w:rPr>
              <w:t>Nem felelt meg</w:t>
            </w:r>
          </w:p>
        </w:tc>
      </w:tr>
      <w:tr w:rsidR="00343A2A" w:rsidRPr="00DA4248" w:rsidTr="0066515B">
        <w:tc>
          <w:tcPr>
            <w:tcW w:w="3070" w:type="dxa"/>
          </w:tcPr>
          <w:p w:rsidR="00343A2A" w:rsidRPr="00DA4248" w:rsidRDefault="00343A2A" w:rsidP="00343A2A">
            <w:pPr>
              <w:pStyle w:val="Nincstrkz"/>
              <w:rPr>
                <w:b/>
                <w:sz w:val="20"/>
                <w:szCs w:val="20"/>
              </w:rPr>
            </w:pPr>
            <w:r w:rsidRPr="00DA4248">
              <w:rPr>
                <w:b/>
                <w:sz w:val="20"/>
                <w:szCs w:val="20"/>
              </w:rPr>
              <w:t>Szakmai ismeretek alkalmazása</w:t>
            </w:r>
          </w:p>
        </w:tc>
        <w:tc>
          <w:tcPr>
            <w:tcW w:w="3071" w:type="dxa"/>
          </w:tcPr>
          <w:p w:rsidR="00343A2A" w:rsidRPr="00DA4248" w:rsidRDefault="00343A2A" w:rsidP="00343A2A">
            <w:pPr>
              <w:pStyle w:val="Nincstrkz"/>
              <w:rPr>
                <w:sz w:val="20"/>
                <w:szCs w:val="20"/>
              </w:rPr>
            </w:pPr>
            <w:r w:rsidRPr="00DA4248">
              <w:rPr>
                <w:sz w:val="20"/>
                <w:szCs w:val="20"/>
              </w:rPr>
              <w:t>Megszerzett szakmai ismereteit a gyakorlatban hasznosítani tudja, az órái logikusak, a tanulók számára jól követhetőek, tanítványai motiváltak</w:t>
            </w:r>
          </w:p>
        </w:tc>
        <w:tc>
          <w:tcPr>
            <w:tcW w:w="3071" w:type="dxa"/>
          </w:tcPr>
          <w:p w:rsidR="00343A2A" w:rsidRPr="00DA4248" w:rsidRDefault="00343A2A" w:rsidP="00343A2A">
            <w:pPr>
              <w:pStyle w:val="Nincstrkz"/>
              <w:rPr>
                <w:sz w:val="20"/>
                <w:szCs w:val="20"/>
              </w:rPr>
            </w:pPr>
            <w:r w:rsidRPr="00DA4248">
              <w:rPr>
                <w:sz w:val="20"/>
                <w:szCs w:val="20"/>
              </w:rPr>
              <w:t xml:space="preserve">Megszerzett ismereteit a gyakorlatban nem tudja hasznosítani, nem tudja átadni tudást, tanulók nem értik a magyarázatait </w:t>
            </w:r>
          </w:p>
        </w:tc>
      </w:tr>
      <w:tr w:rsidR="00343A2A" w:rsidRPr="00DA4248" w:rsidTr="0066515B">
        <w:tc>
          <w:tcPr>
            <w:tcW w:w="3070" w:type="dxa"/>
          </w:tcPr>
          <w:p w:rsidR="00343A2A" w:rsidRPr="00DA4248" w:rsidRDefault="00343A2A" w:rsidP="00343A2A">
            <w:pPr>
              <w:pStyle w:val="Nincstrkz"/>
              <w:rPr>
                <w:b/>
                <w:sz w:val="20"/>
                <w:szCs w:val="20"/>
              </w:rPr>
            </w:pPr>
            <w:r w:rsidRPr="00DA4248">
              <w:rPr>
                <w:b/>
                <w:sz w:val="20"/>
                <w:szCs w:val="20"/>
              </w:rPr>
              <w:t>Módszertani tudás</w:t>
            </w:r>
          </w:p>
        </w:tc>
        <w:tc>
          <w:tcPr>
            <w:tcW w:w="3071" w:type="dxa"/>
          </w:tcPr>
          <w:p w:rsidR="00343A2A" w:rsidRPr="00DA4248" w:rsidRDefault="00343A2A" w:rsidP="00343A2A">
            <w:pPr>
              <w:pStyle w:val="Nincstrkz"/>
              <w:rPr>
                <w:sz w:val="20"/>
                <w:szCs w:val="20"/>
              </w:rPr>
            </w:pPr>
            <w:r w:rsidRPr="00DA4248">
              <w:rPr>
                <w:sz w:val="20"/>
                <w:szCs w:val="20"/>
              </w:rPr>
              <w:t>Megszerzett módszertani ismereteit a tanórákon az osztály szintjének, a tanuló képességeinek megfelelően hasznosítja, képes a differenciált oktatásra, az egyéni képességfejlesztésre</w:t>
            </w:r>
          </w:p>
        </w:tc>
        <w:tc>
          <w:tcPr>
            <w:tcW w:w="3071" w:type="dxa"/>
          </w:tcPr>
          <w:p w:rsidR="00343A2A" w:rsidRPr="00DA4248" w:rsidRDefault="00343A2A" w:rsidP="00343A2A">
            <w:pPr>
              <w:pStyle w:val="Nincstrkz"/>
              <w:rPr>
                <w:sz w:val="20"/>
                <w:szCs w:val="20"/>
              </w:rPr>
            </w:pPr>
            <w:r w:rsidRPr="00DA4248">
              <w:rPr>
                <w:sz w:val="20"/>
                <w:szCs w:val="20"/>
              </w:rPr>
              <w:t xml:space="preserve">Módszertani ismereteit nem tudja alkalmazni </w:t>
            </w:r>
          </w:p>
        </w:tc>
      </w:tr>
      <w:tr w:rsidR="00343A2A" w:rsidRPr="00DA4248" w:rsidTr="0066515B">
        <w:tc>
          <w:tcPr>
            <w:tcW w:w="3070" w:type="dxa"/>
          </w:tcPr>
          <w:p w:rsidR="00343A2A" w:rsidRPr="00DA4248" w:rsidRDefault="00343A2A" w:rsidP="00343A2A">
            <w:pPr>
              <w:pStyle w:val="Nincstrkz"/>
              <w:rPr>
                <w:b/>
                <w:sz w:val="20"/>
                <w:szCs w:val="20"/>
              </w:rPr>
            </w:pPr>
            <w:r w:rsidRPr="00DA4248">
              <w:rPr>
                <w:b/>
                <w:sz w:val="20"/>
                <w:szCs w:val="20"/>
              </w:rPr>
              <w:t>Empátia</w:t>
            </w:r>
          </w:p>
        </w:tc>
        <w:tc>
          <w:tcPr>
            <w:tcW w:w="3071" w:type="dxa"/>
          </w:tcPr>
          <w:p w:rsidR="00343A2A" w:rsidRPr="00DA4248" w:rsidRDefault="00343A2A" w:rsidP="00343A2A">
            <w:pPr>
              <w:pStyle w:val="Nincstrkz"/>
              <w:rPr>
                <w:sz w:val="20"/>
                <w:szCs w:val="20"/>
              </w:rPr>
            </w:pPr>
            <w:r w:rsidRPr="00DA4248">
              <w:rPr>
                <w:sz w:val="20"/>
                <w:szCs w:val="20"/>
              </w:rPr>
              <w:t>Képes a mások személyiségjegyeinek, igényeinek, problémáinak megértésére, szükség szerint  megfelelő támogatást, segítséget nyújt, nyitott a másság elfogadására, megértésére</w:t>
            </w:r>
          </w:p>
        </w:tc>
        <w:tc>
          <w:tcPr>
            <w:tcW w:w="3071" w:type="dxa"/>
          </w:tcPr>
          <w:p w:rsidR="00343A2A" w:rsidRPr="00DA4248" w:rsidRDefault="00343A2A" w:rsidP="00343A2A">
            <w:pPr>
              <w:pStyle w:val="Nincstrkz"/>
              <w:rPr>
                <w:sz w:val="20"/>
                <w:szCs w:val="20"/>
              </w:rPr>
            </w:pPr>
            <w:r w:rsidRPr="00DA4248">
              <w:rPr>
                <w:sz w:val="20"/>
                <w:szCs w:val="20"/>
              </w:rPr>
              <w:t>Nem képes figyelni mások személyiségjegyeire, igényeire, érzelmeire.</w:t>
            </w:r>
          </w:p>
          <w:p w:rsidR="00343A2A" w:rsidRPr="00DA4248" w:rsidRDefault="00343A2A" w:rsidP="00343A2A">
            <w:pPr>
              <w:pStyle w:val="Nincstrkz"/>
              <w:rPr>
                <w:sz w:val="20"/>
                <w:szCs w:val="20"/>
              </w:rPr>
            </w:pPr>
            <w:r w:rsidRPr="00DA4248">
              <w:rPr>
                <w:sz w:val="20"/>
                <w:szCs w:val="20"/>
              </w:rPr>
              <w:t>Nem nyitott a másság elfogadására</w:t>
            </w:r>
          </w:p>
        </w:tc>
      </w:tr>
      <w:tr w:rsidR="00343A2A" w:rsidRPr="00DA4248" w:rsidTr="0066515B">
        <w:tc>
          <w:tcPr>
            <w:tcW w:w="3070" w:type="dxa"/>
          </w:tcPr>
          <w:p w:rsidR="00343A2A" w:rsidRPr="00DA4248" w:rsidRDefault="00343A2A" w:rsidP="00343A2A">
            <w:pPr>
              <w:pStyle w:val="Nincstrkz"/>
              <w:rPr>
                <w:b/>
                <w:sz w:val="20"/>
                <w:szCs w:val="20"/>
              </w:rPr>
            </w:pPr>
            <w:r w:rsidRPr="00DA4248">
              <w:rPr>
                <w:b/>
                <w:sz w:val="20"/>
                <w:szCs w:val="20"/>
              </w:rPr>
              <w:t>Kommunikáció</w:t>
            </w:r>
          </w:p>
        </w:tc>
        <w:tc>
          <w:tcPr>
            <w:tcW w:w="3071" w:type="dxa"/>
          </w:tcPr>
          <w:p w:rsidR="00343A2A" w:rsidRPr="00DA4248" w:rsidRDefault="00343A2A" w:rsidP="00343A2A">
            <w:pPr>
              <w:pStyle w:val="Nincstrkz"/>
              <w:rPr>
                <w:sz w:val="20"/>
                <w:szCs w:val="20"/>
              </w:rPr>
            </w:pPr>
            <w:r w:rsidRPr="00DA4248">
              <w:rPr>
                <w:sz w:val="20"/>
                <w:szCs w:val="20"/>
              </w:rPr>
              <w:t>Gondolatait beszédben, írásban érthetően, logikusan képes közölni, megtalálja a megfelelő közlési módot mind a munkatársakkal, mind a tanulókkal, mind a szülőkkel</w:t>
            </w:r>
          </w:p>
        </w:tc>
        <w:tc>
          <w:tcPr>
            <w:tcW w:w="3071" w:type="dxa"/>
          </w:tcPr>
          <w:p w:rsidR="00343A2A" w:rsidRPr="00DA4248" w:rsidRDefault="00343A2A" w:rsidP="00343A2A">
            <w:pPr>
              <w:pStyle w:val="Nincstrkz"/>
              <w:rPr>
                <w:sz w:val="20"/>
                <w:szCs w:val="20"/>
              </w:rPr>
            </w:pPr>
            <w:r w:rsidRPr="00DA4248">
              <w:rPr>
                <w:sz w:val="20"/>
                <w:szCs w:val="20"/>
              </w:rPr>
              <w:t>Gondolatait beszédben/írásban nem képes érthetően közölni, többször konfliktus forrása volt a nem megfelelő közlésmódja a munkatársak, tanulók szülők körében</w:t>
            </w:r>
          </w:p>
        </w:tc>
      </w:tr>
      <w:tr w:rsidR="00343A2A" w:rsidRPr="00DA4248" w:rsidTr="0066515B">
        <w:tc>
          <w:tcPr>
            <w:tcW w:w="3070" w:type="dxa"/>
          </w:tcPr>
          <w:p w:rsidR="00343A2A" w:rsidRPr="00DA4248" w:rsidRDefault="00343A2A" w:rsidP="00343A2A">
            <w:pPr>
              <w:pStyle w:val="Nincstrkz"/>
              <w:rPr>
                <w:b/>
                <w:sz w:val="20"/>
                <w:szCs w:val="20"/>
              </w:rPr>
            </w:pPr>
            <w:r w:rsidRPr="00DA4248">
              <w:rPr>
                <w:b/>
                <w:sz w:val="20"/>
                <w:szCs w:val="20"/>
              </w:rPr>
              <w:t>Felelősségtudat</w:t>
            </w:r>
          </w:p>
        </w:tc>
        <w:tc>
          <w:tcPr>
            <w:tcW w:w="3071" w:type="dxa"/>
          </w:tcPr>
          <w:p w:rsidR="00343A2A" w:rsidRPr="00DA4248" w:rsidRDefault="00343A2A" w:rsidP="00343A2A">
            <w:pPr>
              <w:pStyle w:val="Nincstrkz"/>
              <w:rPr>
                <w:sz w:val="20"/>
                <w:szCs w:val="20"/>
              </w:rPr>
            </w:pPr>
            <w:r w:rsidRPr="00DA4248">
              <w:rPr>
                <w:sz w:val="20"/>
                <w:szCs w:val="20"/>
              </w:rPr>
              <w:t>Képes, kész cselekedetiért, döntéseiért felelősséget vállalni, mindig felméri tettei következményeit</w:t>
            </w:r>
          </w:p>
        </w:tc>
        <w:tc>
          <w:tcPr>
            <w:tcW w:w="3071" w:type="dxa"/>
          </w:tcPr>
          <w:p w:rsidR="00343A2A" w:rsidRPr="00DA4248" w:rsidRDefault="00343A2A" w:rsidP="00343A2A">
            <w:pPr>
              <w:pStyle w:val="Nincstrkz"/>
              <w:rPr>
                <w:sz w:val="20"/>
                <w:szCs w:val="20"/>
              </w:rPr>
            </w:pPr>
            <w:r w:rsidRPr="00DA4248">
              <w:rPr>
                <w:sz w:val="20"/>
                <w:szCs w:val="20"/>
              </w:rPr>
              <w:t>Nem vállalja cselekedetei, döntései következményeit, a felelősséget külső körülményekre hárítja, nem képes előre felmérni tettei, döntései következményeit</w:t>
            </w:r>
          </w:p>
        </w:tc>
      </w:tr>
      <w:tr w:rsidR="00343A2A" w:rsidRPr="00DA4248" w:rsidTr="0066515B">
        <w:tc>
          <w:tcPr>
            <w:tcW w:w="3070" w:type="dxa"/>
          </w:tcPr>
          <w:p w:rsidR="00343A2A" w:rsidRPr="00DA4248" w:rsidRDefault="00343A2A" w:rsidP="00343A2A">
            <w:pPr>
              <w:pStyle w:val="Nincstrkz"/>
              <w:rPr>
                <w:b/>
                <w:sz w:val="20"/>
                <w:szCs w:val="20"/>
              </w:rPr>
            </w:pPr>
            <w:r w:rsidRPr="00DA4248">
              <w:rPr>
                <w:b/>
                <w:sz w:val="20"/>
                <w:szCs w:val="20"/>
              </w:rPr>
              <w:t>Problémamegoldás</w:t>
            </w:r>
          </w:p>
        </w:tc>
        <w:tc>
          <w:tcPr>
            <w:tcW w:w="3071" w:type="dxa"/>
          </w:tcPr>
          <w:p w:rsidR="00343A2A" w:rsidRPr="00DA4248" w:rsidRDefault="00343A2A" w:rsidP="00343A2A">
            <w:pPr>
              <w:pStyle w:val="Nincstrkz"/>
              <w:rPr>
                <w:sz w:val="20"/>
                <w:szCs w:val="20"/>
              </w:rPr>
            </w:pPr>
            <w:r w:rsidRPr="00DA4248">
              <w:rPr>
                <w:sz w:val="20"/>
                <w:szCs w:val="20"/>
              </w:rPr>
              <w:t>Képes felismerni és megoldani a munkaköréhez kapcsolódó,  gyakran jelentkező problémákat</w:t>
            </w:r>
          </w:p>
        </w:tc>
        <w:tc>
          <w:tcPr>
            <w:tcW w:w="3071" w:type="dxa"/>
          </w:tcPr>
          <w:p w:rsidR="00343A2A" w:rsidRPr="00DA4248" w:rsidRDefault="00343A2A" w:rsidP="00343A2A">
            <w:pPr>
              <w:pStyle w:val="Nincstrkz"/>
              <w:rPr>
                <w:sz w:val="20"/>
                <w:szCs w:val="20"/>
              </w:rPr>
            </w:pPr>
            <w:r w:rsidRPr="00DA4248">
              <w:rPr>
                <w:sz w:val="20"/>
                <w:szCs w:val="20"/>
              </w:rPr>
              <w:t xml:space="preserve">A problémákat nem ismeri fel, hárít, </w:t>
            </w:r>
          </w:p>
        </w:tc>
      </w:tr>
      <w:tr w:rsidR="00343A2A" w:rsidRPr="00DA4248" w:rsidTr="0066515B">
        <w:tc>
          <w:tcPr>
            <w:tcW w:w="3070" w:type="dxa"/>
          </w:tcPr>
          <w:p w:rsidR="00343A2A" w:rsidRPr="00DA4248" w:rsidRDefault="00343A2A" w:rsidP="00343A2A">
            <w:pPr>
              <w:pStyle w:val="Nincstrkz"/>
              <w:rPr>
                <w:b/>
                <w:sz w:val="20"/>
                <w:szCs w:val="20"/>
              </w:rPr>
            </w:pPr>
            <w:r w:rsidRPr="00DA4248">
              <w:rPr>
                <w:b/>
                <w:sz w:val="20"/>
                <w:szCs w:val="20"/>
              </w:rPr>
              <w:t>Kreativitás, innováció</w:t>
            </w:r>
          </w:p>
        </w:tc>
        <w:tc>
          <w:tcPr>
            <w:tcW w:w="3071" w:type="dxa"/>
          </w:tcPr>
          <w:p w:rsidR="00343A2A" w:rsidRPr="00DA4248" w:rsidRDefault="00343A2A" w:rsidP="00343A2A">
            <w:pPr>
              <w:pStyle w:val="Nincstrkz"/>
              <w:rPr>
                <w:sz w:val="20"/>
                <w:szCs w:val="20"/>
              </w:rPr>
            </w:pPr>
            <w:r w:rsidRPr="00DA4248">
              <w:rPr>
                <w:sz w:val="20"/>
                <w:szCs w:val="20"/>
              </w:rPr>
              <w:t>Ötletgazdag, lelkes, keresi az újszerű megoldásokat, de mindezt felelősséggel, a tanulás-tanítás hatékonyságának érdekében teszi</w:t>
            </w:r>
          </w:p>
        </w:tc>
        <w:tc>
          <w:tcPr>
            <w:tcW w:w="3071" w:type="dxa"/>
          </w:tcPr>
          <w:p w:rsidR="00343A2A" w:rsidRPr="00DA4248" w:rsidRDefault="00343A2A" w:rsidP="00343A2A">
            <w:pPr>
              <w:pStyle w:val="Nincstrkz"/>
              <w:rPr>
                <w:sz w:val="20"/>
                <w:szCs w:val="20"/>
              </w:rPr>
            </w:pPr>
            <w:r w:rsidRPr="00DA4248">
              <w:rPr>
                <w:sz w:val="20"/>
                <w:szCs w:val="20"/>
              </w:rPr>
              <w:t>A bevált gyakorlattól nem mer eltérni, ha vannak is ötletei nem képes azok kivitelezésre</w:t>
            </w:r>
          </w:p>
        </w:tc>
      </w:tr>
      <w:tr w:rsidR="00343A2A" w:rsidRPr="00DA4248" w:rsidTr="0066515B">
        <w:tc>
          <w:tcPr>
            <w:tcW w:w="3070" w:type="dxa"/>
          </w:tcPr>
          <w:p w:rsidR="00343A2A" w:rsidRPr="00DA4248" w:rsidRDefault="00343A2A" w:rsidP="00343A2A">
            <w:pPr>
              <w:pStyle w:val="Nincstrkz"/>
              <w:rPr>
                <w:b/>
                <w:sz w:val="20"/>
                <w:szCs w:val="20"/>
              </w:rPr>
            </w:pPr>
            <w:r w:rsidRPr="00DA4248">
              <w:rPr>
                <w:b/>
                <w:sz w:val="20"/>
                <w:szCs w:val="20"/>
              </w:rPr>
              <w:t>Együttműködés</w:t>
            </w:r>
          </w:p>
        </w:tc>
        <w:tc>
          <w:tcPr>
            <w:tcW w:w="3071" w:type="dxa"/>
          </w:tcPr>
          <w:p w:rsidR="00343A2A" w:rsidRPr="00DA4248" w:rsidRDefault="00343A2A" w:rsidP="00343A2A">
            <w:pPr>
              <w:pStyle w:val="Nincstrkz"/>
              <w:rPr>
                <w:sz w:val="20"/>
                <w:szCs w:val="20"/>
              </w:rPr>
            </w:pPr>
            <w:r w:rsidRPr="00DA4248">
              <w:rPr>
                <w:sz w:val="20"/>
                <w:szCs w:val="20"/>
              </w:rPr>
              <w:t>Képes beilleszkedni a szervezetbe, megtalálja helyét, a szervezeti célokat össze tudja egyeztetni az egyéni célokkal, csapatjátékos, aktívan vesz részt a csapatmunkában</w:t>
            </w:r>
          </w:p>
        </w:tc>
        <w:tc>
          <w:tcPr>
            <w:tcW w:w="3071" w:type="dxa"/>
          </w:tcPr>
          <w:p w:rsidR="00343A2A" w:rsidRPr="00DA4248" w:rsidRDefault="00343A2A" w:rsidP="00343A2A">
            <w:pPr>
              <w:pStyle w:val="Nincstrkz"/>
              <w:rPr>
                <w:sz w:val="20"/>
                <w:szCs w:val="20"/>
              </w:rPr>
            </w:pPr>
            <w:r w:rsidRPr="00DA4248">
              <w:rPr>
                <w:sz w:val="20"/>
                <w:szCs w:val="20"/>
              </w:rPr>
              <w:t>Nem tudott a szervezetbe beilleszkedni, az egyéni céljait sokszor  a szervezeti célok fölé helyezi</w:t>
            </w:r>
          </w:p>
        </w:tc>
      </w:tr>
    </w:tbl>
    <w:p w:rsidR="00343A2A" w:rsidRDefault="00343A2A" w:rsidP="00343A2A">
      <w:pPr>
        <w:pStyle w:val="Nincstrkz"/>
      </w:pPr>
    </w:p>
    <w:p w:rsidR="00343A2A" w:rsidRDefault="00343A2A" w:rsidP="00343A2A">
      <w:pPr>
        <w:pStyle w:val="Nincstrkz"/>
      </w:pPr>
    </w:p>
    <w:p w:rsidR="00343A2A" w:rsidRDefault="00343A2A" w:rsidP="00343A2A">
      <w:pPr>
        <w:pStyle w:val="Nincstrkz"/>
      </w:pPr>
      <w:r>
        <w:t>A kritériumok meghatározásakor az intézményi pedagógus értékelési rendszert célszerű alapul venni, ill. annak alapján lehet meghatározni.</w:t>
      </w:r>
    </w:p>
    <w:p w:rsidR="00343A2A" w:rsidRDefault="00343A2A" w:rsidP="00343A2A">
      <w:pPr>
        <w:pStyle w:val="Nincstrkz"/>
      </w:pPr>
      <w:r>
        <w:t>Fontos rögzíteni, hogy miből tevődik össze a végleges minősítés.</w:t>
      </w:r>
    </w:p>
    <w:p w:rsidR="00343A2A" w:rsidRDefault="00343A2A" w:rsidP="00343A2A">
      <w:pPr>
        <w:pStyle w:val="Nincstrkz"/>
      </w:pPr>
      <w:r>
        <w:t xml:space="preserve">Pl. A lehetséges 8 terület közül, ha 4 területen nem megfelelt minősítést kap a gyakornok, akkor a minősítése nem megfelelt lesz. </w:t>
      </w:r>
    </w:p>
    <w:p w:rsidR="00343A2A" w:rsidRPr="005B4300" w:rsidRDefault="00343A2A" w:rsidP="00343A2A">
      <w:pPr>
        <w:pStyle w:val="Nincstrkz"/>
      </w:pPr>
      <w:r>
        <w:t>Az intézmény nevelési filozófiájának megfelelően prioritásokat célszerű meghatározni az értékelési területei között.</w:t>
      </w:r>
    </w:p>
    <w:p w:rsidR="00343A2A" w:rsidRDefault="007F65E7" w:rsidP="00343A2A">
      <w:pPr>
        <w:pStyle w:val="Nincstrkz"/>
      </w:pPr>
      <w:r>
        <w:rPr>
          <w:sz w:val="20"/>
        </w:rPr>
        <w:lastRenderedPageBreak/>
        <w:t xml:space="preserve">3.sz. melléklet </w:t>
      </w:r>
      <w:r>
        <w:t xml:space="preserve"> – Gyakornoki szabályzat</w:t>
      </w:r>
    </w:p>
    <w:p w:rsidR="00343A2A" w:rsidRDefault="00343A2A" w:rsidP="00343A2A">
      <w:pPr>
        <w:pStyle w:val="Nincstrkz"/>
        <w:jc w:val="center"/>
      </w:pPr>
      <w:r>
        <w:t>ÓRALÁTOGATÁSI LAP</w:t>
      </w:r>
    </w:p>
    <w:p w:rsidR="00343A2A" w:rsidRDefault="00343A2A" w:rsidP="00343A2A">
      <w:pPr>
        <w:pStyle w:val="Nincstrkz"/>
      </w:pPr>
    </w:p>
    <w:p w:rsidR="00343A2A" w:rsidRDefault="00343A2A" w:rsidP="00343A2A">
      <w:pPr>
        <w:pStyle w:val="Nincstrkz"/>
      </w:pPr>
      <w:r>
        <w:t xml:space="preserve">Tanár: </w:t>
      </w:r>
      <w:r>
        <w:tab/>
      </w:r>
      <w:r>
        <w:tab/>
        <w:t xml:space="preserve">.................................................................  </w:t>
      </w:r>
    </w:p>
    <w:p w:rsidR="00343A2A" w:rsidRDefault="00343A2A" w:rsidP="00343A2A">
      <w:pPr>
        <w:pStyle w:val="Nincstrkz"/>
      </w:pPr>
      <w:r>
        <w:t xml:space="preserve">Osztály: </w:t>
      </w:r>
      <w:r>
        <w:tab/>
        <w:t xml:space="preserve">.................................................................  </w:t>
      </w:r>
    </w:p>
    <w:p w:rsidR="00343A2A" w:rsidRDefault="00343A2A" w:rsidP="00343A2A">
      <w:pPr>
        <w:pStyle w:val="Nincstrkz"/>
      </w:pPr>
      <w:r>
        <w:t xml:space="preserve">Látogató: </w:t>
      </w:r>
      <w:r>
        <w:tab/>
        <w:t xml:space="preserve">.................................................................  </w:t>
      </w:r>
    </w:p>
    <w:p w:rsidR="00343A2A" w:rsidRDefault="00343A2A" w:rsidP="00343A2A">
      <w:pPr>
        <w:pStyle w:val="Nincstrkz"/>
      </w:pPr>
      <w:r>
        <w:t xml:space="preserve">Dátum:  </w:t>
      </w:r>
      <w:r>
        <w:tab/>
        <w:t xml:space="preserve">.................................................................  </w:t>
      </w:r>
    </w:p>
    <w:p w:rsidR="00343A2A" w:rsidRDefault="00343A2A" w:rsidP="00343A2A">
      <w:pPr>
        <w:pStyle w:val="Nincstrkz"/>
      </w:pPr>
    </w:p>
    <w:p w:rsidR="00343A2A" w:rsidRDefault="00343A2A" w:rsidP="00343A2A">
      <w:pPr>
        <w:pStyle w:val="Nincstrkz"/>
      </w:pPr>
    </w:p>
    <w:p w:rsidR="00343A2A" w:rsidRDefault="00343A2A" w:rsidP="00343A2A">
      <w:pPr>
        <w:pStyle w:val="Nincstrkz"/>
      </w:pPr>
    </w:p>
    <w:tbl>
      <w:tblPr>
        <w:tblW w:w="8642" w:type="dxa"/>
        <w:tblInd w:w="216" w:type="dxa"/>
        <w:tblCellMar>
          <w:top w:w="47" w:type="dxa"/>
          <w:right w:w="115" w:type="dxa"/>
        </w:tblCellMar>
        <w:tblLook w:val="04A0" w:firstRow="1" w:lastRow="0" w:firstColumn="1" w:lastColumn="0" w:noHBand="0" w:noVBand="1"/>
      </w:tblPr>
      <w:tblGrid>
        <w:gridCol w:w="8642"/>
      </w:tblGrid>
      <w:tr w:rsidR="00343A2A" w:rsidTr="0066515B">
        <w:trPr>
          <w:trHeight w:val="1460"/>
        </w:trPr>
        <w:tc>
          <w:tcPr>
            <w:tcW w:w="8642"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sz w:val="20"/>
              </w:rPr>
              <w:t xml:space="preserve">Tisztelt Kolléga! Kérjük, hogy a következő értékeket alkalmazva jelölje az alábbi táblázatban, hogy a </w:t>
            </w:r>
          </w:p>
          <w:p w:rsidR="00343A2A" w:rsidRPr="00311392" w:rsidRDefault="00343A2A" w:rsidP="00343A2A">
            <w:pPr>
              <w:pStyle w:val="Nincstrkz"/>
            </w:pPr>
            <w:r w:rsidRPr="00311392">
              <w:rPr>
                <w:sz w:val="20"/>
              </w:rPr>
              <w:t xml:space="preserve">felsorolt szempontok milyen mértékben jellemzik a tanítási órát. </w:t>
            </w:r>
          </w:p>
          <w:p w:rsidR="00343A2A" w:rsidRPr="00311392" w:rsidRDefault="00343A2A" w:rsidP="00343A2A">
            <w:pPr>
              <w:pStyle w:val="Nincstrkz"/>
            </w:pPr>
            <w:r w:rsidRPr="00311392">
              <w:rPr>
                <w:sz w:val="20"/>
              </w:rPr>
              <w:tab/>
            </w:r>
            <w:r w:rsidR="00C93984">
              <w:rPr>
                <w:noProof/>
              </w:rPr>
              <mc:AlternateContent>
                <mc:Choice Requires="wpg">
                  <w:drawing>
                    <wp:inline distT="0" distB="0" distL="0" distR="0">
                      <wp:extent cx="2063750" cy="76200"/>
                      <wp:effectExtent l="1270" t="1270" r="1905" b="8255"/>
                      <wp:docPr id="9" name="Group 41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3750" cy="76200"/>
                                <a:chOff x="0" y="0"/>
                                <a:chExt cx="20637" cy="762"/>
                              </a:xfrm>
                            </wpg:grpSpPr>
                            <wps:wsp>
                              <wps:cNvPr id="10" name="Shape 4279"/>
                              <wps:cNvSpPr>
                                <a:spLocks/>
                              </wps:cNvSpPr>
                              <wps:spPr bwMode="auto">
                                <a:xfrm>
                                  <a:off x="0" y="0"/>
                                  <a:ext cx="20637" cy="762"/>
                                </a:xfrm>
                                <a:custGeom>
                                  <a:avLst/>
                                  <a:gdLst>
                                    <a:gd name="T0" fmla="*/ 19875 w 2063750"/>
                                    <a:gd name="T1" fmla="*/ 0 h 76200"/>
                                    <a:gd name="T2" fmla="*/ 20637 w 2063750"/>
                                    <a:gd name="T3" fmla="*/ 381 h 76200"/>
                                    <a:gd name="T4" fmla="*/ 19875 w 2063750"/>
                                    <a:gd name="T5" fmla="*/ 762 h 76200"/>
                                    <a:gd name="T6" fmla="*/ 19875 w 2063750"/>
                                    <a:gd name="T7" fmla="*/ 445 h 76200"/>
                                    <a:gd name="T8" fmla="*/ 63 w 2063750"/>
                                    <a:gd name="T9" fmla="*/ 445 h 76200"/>
                                    <a:gd name="T10" fmla="*/ 0 w 2063750"/>
                                    <a:gd name="T11" fmla="*/ 381 h 76200"/>
                                    <a:gd name="T12" fmla="*/ 63 w 2063750"/>
                                    <a:gd name="T13" fmla="*/ 318 h 76200"/>
                                    <a:gd name="T14" fmla="*/ 19875 w 2063750"/>
                                    <a:gd name="T15" fmla="*/ 318 h 76200"/>
                                    <a:gd name="T16" fmla="*/ 19875 w 2063750"/>
                                    <a:gd name="T17" fmla="*/ 0 h 762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2063750"/>
                                    <a:gd name="T28" fmla="*/ 0 h 76200"/>
                                    <a:gd name="T29" fmla="*/ 2063750 w 2063750"/>
                                    <a:gd name="T30" fmla="*/ 76200 h 762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2063750" h="76200">
                                      <a:moveTo>
                                        <a:pt x="1987550" y="0"/>
                                      </a:moveTo>
                                      <a:lnTo>
                                        <a:pt x="2063750" y="38100"/>
                                      </a:lnTo>
                                      <a:lnTo>
                                        <a:pt x="1987550" y="76200"/>
                                      </a:lnTo>
                                      <a:lnTo>
                                        <a:pt x="1987550" y="44450"/>
                                      </a:lnTo>
                                      <a:lnTo>
                                        <a:pt x="6350" y="44450"/>
                                      </a:lnTo>
                                      <a:cubicBezTo>
                                        <a:pt x="2794" y="44450"/>
                                        <a:pt x="0" y="41656"/>
                                        <a:pt x="0" y="38100"/>
                                      </a:cubicBezTo>
                                      <a:cubicBezTo>
                                        <a:pt x="0" y="34544"/>
                                        <a:pt x="2794" y="31750"/>
                                        <a:pt x="6350" y="31750"/>
                                      </a:cubicBezTo>
                                      <a:lnTo>
                                        <a:pt x="1987550" y="31750"/>
                                      </a:lnTo>
                                      <a:lnTo>
                                        <a:pt x="198755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C127633" id="Group 41254" o:spid="_x0000_s1026" style="width:162.5pt;height:6pt;mso-position-horizontal-relative:char;mso-position-vertical-relative:line" coordsize="20637,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">
                      <v:shape id="Shape 4279" o:spid="_x0000_s1027" style="position:absolute;width:20637;height:762;visibility:visible;mso-wrap-style:square;v-text-anchor:top" coordsize="20637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" path="m1987550,r76200,38100l1987550,76200r,-31750l6350,44450c2794,44450,,41656,,38100,,34544,2794,31750,6350,31750r1981200,l1987550,xe" fillcolor="black" stroked="f" strokeweight="0">
                        <v:stroke miterlimit="83231f" joinstyle="miter"/>
                        <v:path arrowok="t" o:connecttype="custom" o:connectlocs="199,0;206,4;199,8;199,4;1,4;0,4;1,3;199,3;199,0" o:connectangles="0,0,0,0,0,0,0,0,0" textboxrect="0,0,2063750,76200"/>
                      </v:shape>
                      <w10:anchorlock/>
                    </v:group>
                  </w:pict>
                </mc:Fallback>
              </mc:AlternateContent>
            </w:r>
          </w:p>
          <w:p w:rsidR="00343A2A" w:rsidRPr="00311392" w:rsidRDefault="00343A2A" w:rsidP="00343A2A">
            <w:pPr>
              <w:pStyle w:val="Nincstrkz"/>
            </w:pPr>
            <w:r w:rsidRPr="00311392">
              <w:rPr>
                <w:sz w:val="20"/>
              </w:rPr>
              <w:t xml:space="preserve">Egyáltalán nem értek egyet </w:t>
            </w:r>
            <w:r w:rsidRPr="00311392">
              <w:rPr>
                <w:sz w:val="20"/>
              </w:rPr>
              <w:tab/>
            </w:r>
            <w:r w:rsidRPr="00311392">
              <w:rPr>
                <w:b/>
              </w:rPr>
              <w:t xml:space="preserve">1 </w:t>
            </w:r>
            <w:r w:rsidRPr="00311392">
              <w:rPr>
                <w:b/>
              </w:rPr>
              <w:tab/>
              <w:t xml:space="preserve">2 </w:t>
            </w:r>
            <w:r w:rsidRPr="00311392">
              <w:rPr>
                <w:b/>
              </w:rPr>
              <w:tab/>
              <w:t xml:space="preserve">3 </w:t>
            </w:r>
            <w:r w:rsidRPr="00311392">
              <w:rPr>
                <w:b/>
              </w:rPr>
              <w:tab/>
              <w:t xml:space="preserve">4         </w:t>
            </w:r>
            <w:r w:rsidRPr="00311392">
              <w:rPr>
                <w:sz w:val="20"/>
              </w:rPr>
              <w:t xml:space="preserve">Teljes mértékben egyet értek </w:t>
            </w:r>
          </w:p>
        </w:tc>
      </w:tr>
    </w:tbl>
    <w:p w:rsidR="00343A2A" w:rsidRDefault="00343A2A" w:rsidP="00343A2A">
      <w:pPr>
        <w:pStyle w:val="Nincstrkz"/>
      </w:pPr>
    </w:p>
    <w:p w:rsidR="00343A2A" w:rsidRDefault="00343A2A" w:rsidP="00343A2A">
      <w:pPr>
        <w:pStyle w:val="Nincstrkz"/>
      </w:pPr>
    </w:p>
    <w:p w:rsidR="00343A2A" w:rsidRDefault="00343A2A" w:rsidP="00343A2A">
      <w:pPr>
        <w:pStyle w:val="Nincstrkz"/>
      </w:pPr>
    </w:p>
    <w:tbl>
      <w:tblPr>
        <w:tblW w:w="8522" w:type="dxa"/>
        <w:tblInd w:w="276" w:type="dxa"/>
        <w:tblCellMar>
          <w:top w:w="14" w:type="dxa"/>
          <w:right w:w="48" w:type="dxa"/>
        </w:tblCellMar>
        <w:tblLook w:val="04A0" w:firstRow="1" w:lastRow="0" w:firstColumn="1" w:lastColumn="0" w:noHBand="0" w:noVBand="1"/>
      </w:tblPr>
      <w:tblGrid>
        <w:gridCol w:w="578"/>
        <w:gridCol w:w="6599"/>
        <w:gridCol w:w="336"/>
        <w:gridCol w:w="337"/>
        <w:gridCol w:w="336"/>
        <w:gridCol w:w="336"/>
      </w:tblGrid>
      <w:tr w:rsidR="00343A2A" w:rsidTr="0066515B">
        <w:trPr>
          <w:trHeight w:val="425"/>
        </w:trPr>
        <w:tc>
          <w:tcPr>
            <w:tcW w:w="7177" w:type="dxa"/>
            <w:gridSpan w:val="2"/>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SZEMÉLYES TULAJDONSÁGOK: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1 </w:t>
            </w: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2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3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4 </w:t>
            </w:r>
          </w:p>
        </w:tc>
      </w:tr>
      <w:tr w:rsidR="00343A2A" w:rsidTr="0066515B">
        <w:trPr>
          <w:trHeight w:val="425"/>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1. </w:t>
            </w:r>
          </w:p>
        </w:tc>
        <w:tc>
          <w:tcPr>
            <w:tcW w:w="659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Kapcsolat a tanulókkal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2"/>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2. </w:t>
            </w:r>
          </w:p>
        </w:tc>
        <w:tc>
          <w:tcPr>
            <w:tcW w:w="659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Fellépés, megjelenés, hangnem, stílus (személyes attitűd)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3. </w:t>
            </w:r>
          </w:p>
        </w:tc>
        <w:tc>
          <w:tcPr>
            <w:tcW w:w="659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A tanításhoz, a tantárgyhoz való hozzáállás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7177" w:type="dxa"/>
            <w:gridSpan w:val="2"/>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TANÍTÁSI ÓRA MINŐSÉGE </w:t>
            </w:r>
          </w:p>
        </w:tc>
        <w:tc>
          <w:tcPr>
            <w:tcW w:w="336" w:type="dxa"/>
            <w:tcBorders>
              <w:top w:val="single" w:sz="4" w:space="0" w:color="000000"/>
              <w:left w:val="single" w:sz="4" w:space="0" w:color="000000"/>
              <w:bottom w:val="single" w:sz="4" w:space="0" w:color="000000"/>
              <w:right w:val="nil"/>
            </w:tcBorders>
            <w:shd w:val="clear" w:color="auto" w:fill="auto"/>
          </w:tcPr>
          <w:p w:rsidR="00343A2A" w:rsidRPr="00311392" w:rsidRDefault="00343A2A" w:rsidP="00343A2A">
            <w:pPr>
              <w:pStyle w:val="Nincstrkz"/>
            </w:pPr>
          </w:p>
        </w:tc>
        <w:tc>
          <w:tcPr>
            <w:tcW w:w="337" w:type="dxa"/>
            <w:tcBorders>
              <w:top w:val="single" w:sz="4" w:space="0" w:color="000000"/>
              <w:left w:val="nil"/>
              <w:bottom w:val="single" w:sz="4" w:space="0" w:color="000000"/>
              <w:right w:val="nil"/>
            </w:tcBorders>
            <w:shd w:val="clear" w:color="auto" w:fill="auto"/>
            <w:vAlign w:val="bottom"/>
          </w:tcPr>
          <w:p w:rsidR="00343A2A" w:rsidRPr="00311392" w:rsidRDefault="00343A2A" w:rsidP="00343A2A">
            <w:pPr>
              <w:pStyle w:val="Nincstrkz"/>
            </w:pPr>
          </w:p>
        </w:tc>
        <w:tc>
          <w:tcPr>
            <w:tcW w:w="336" w:type="dxa"/>
            <w:tcBorders>
              <w:top w:val="single" w:sz="4" w:space="0" w:color="000000"/>
              <w:left w:val="nil"/>
              <w:bottom w:val="single" w:sz="4" w:space="0" w:color="000000"/>
              <w:right w:val="nil"/>
            </w:tcBorders>
            <w:shd w:val="clear" w:color="auto" w:fill="auto"/>
            <w:vAlign w:val="bottom"/>
          </w:tcPr>
          <w:p w:rsidR="00343A2A" w:rsidRPr="00311392" w:rsidRDefault="00343A2A" w:rsidP="00343A2A">
            <w:pPr>
              <w:pStyle w:val="Nincstrkz"/>
            </w:pPr>
          </w:p>
        </w:tc>
        <w:tc>
          <w:tcPr>
            <w:tcW w:w="336" w:type="dxa"/>
            <w:tcBorders>
              <w:top w:val="single" w:sz="4" w:space="0" w:color="000000"/>
              <w:left w:val="nil"/>
              <w:bottom w:val="single" w:sz="4" w:space="0" w:color="000000"/>
              <w:right w:val="single" w:sz="4" w:space="0" w:color="000000"/>
            </w:tcBorders>
            <w:shd w:val="clear" w:color="auto" w:fill="auto"/>
            <w:vAlign w:val="bottom"/>
          </w:tcPr>
          <w:p w:rsidR="00343A2A" w:rsidRPr="00311392" w:rsidRDefault="00343A2A" w:rsidP="00343A2A">
            <w:pPr>
              <w:pStyle w:val="Nincstrkz"/>
            </w:pPr>
          </w:p>
        </w:tc>
      </w:tr>
      <w:tr w:rsidR="00343A2A" w:rsidTr="0066515B">
        <w:trPr>
          <w:trHeight w:val="422"/>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1. </w:t>
            </w:r>
          </w:p>
        </w:tc>
        <w:tc>
          <w:tcPr>
            <w:tcW w:w="659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Időbeosztás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2. </w:t>
            </w:r>
          </w:p>
        </w:tc>
        <w:tc>
          <w:tcPr>
            <w:tcW w:w="659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A tanítási órára való felkészültsége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2"/>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3. </w:t>
            </w:r>
          </w:p>
        </w:tc>
        <w:tc>
          <w:tcPr>
            <w:tcW w:w="659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A tananyagnak megfelelő eszközök használata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4. </w:t>
            </w:r>
          </w:p>
        </w:tc>
        <w:tc>
          <w:tcPr>
            <w:tcW w:w="659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Az osztály képességének megfelelő feladat kitűzése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5. </w:t>
            </w:r>
          </w:p>
        </w:tc>
        <w:tc>
          <w:tcPr>
            <w:tcW w:w="659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Magyarázatok, kérdések érthetősége, színessége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2"/>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6. </w:t>
            </w:r>
          </w:p>
        </w:tc>
        <w:tc>
          <w:tcPr>
            <w:tcW w:w="659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A tanulók munkájának fejlesztő értékelése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7. </w:t>
            </w:r>
          </w:p>
        </w:tc>
        <w:tc>
          <w:tcPr>
            <w:tcW w:w="659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Az utasítások világossága, érthetősége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8. </w:t>
            </w:r>
          </w:p>
        </w:tc>
        <w:tc>
          <w:tcPr>
            <w:tcW w:w="659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A tanulók bevonása a munkába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2"/>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9.  </w:t>
            </w:r>
          </w:p>
        </w:tc>
        <w:tc>
          <w:tcPr>
            <w:tcW w:w="659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Kitűzött célok megvalósítása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10. </w:t>
            </w:r>
          </w:p>
        </w:tc>
        <w:tc>
          <w:tcPr>
            <w:tcW w:w="659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Az óra hangulata, munkalégkör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78"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11. </w:t>
            </w:r>
          </w:p>
        </w:tc>
        <w:tc>
          <w:tcPr>
            <w:tcW w:w="659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Tanórai fegyelem biztosítása </w:t>
            </w: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c>
          <w:tcPr>
            <w:tcW w:w="336"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bl>
    <w:p w:rsidR="00343A2A" w:rsidRDefault="00343A2A" w:rsidP="00343A2A">
      <w:pPr>
        <w:pStyle w:val="Nincstrkz"/>
        <w:pageBreakBefore/>
      </w:pPr>
      <w:r>
        <w:rPr>
          <w:sz w:val="20"/>
        </w:rPr>
        <w:lastRenderedPageBreak/>
        <w:t>4</w:t>
      </w:r>
      <w:r>
        <w:t>.</w:t>
      </w:r>
      <w:r>
        <w:rPr>
          <w:sz w:val="20"/>
        </w:rPr>
        <w:t xml:space="preserve"> sz. melléklet</w:t>
      </w:r>
      <w:r w:rsidR="007F65E7">
        <w:t xml:space="preserve"> – Gyakornoki szabályzat</w:t>
      </w:r>
    </w:p>
    <w:p w:rsidR="00343A2A" w:rsidRDefault="00343A2A" w:rsidP="00343A2A">
      <w:pPr>
        <w:pStyle w:val="Nincstrkz"/>
      </w:pPr>
    </w:p>
    <w:p w:rsidR="00343A2A" w:rsidRDefault="00343A2A" w:rsidP="00343A2A">
      <w:pPr>
        <w:pStyle w:val="Nincstrkz"/>
      </w:pPr>
    </w:p>
    <w:p w:rsidR="00343A2A" w:rsidRDefault="00343A2A" w:rsidP="00343A2A">
      <w:pPr>
        <w:pStyle w:val="Nincstrkz"/>
        <w:jc w:val="center"/>
      </w:pPr>
      <w:r>
        <w:t>TANULÓI KÉRDŐÍV</w:t>
      </w:r>
    </w:p>
    <w:p w:rsidR="00343A2A" w:rsidRDefault="00343A2A" w:rsidP="00343A2A">
      <w:pPr>
        <w:pStyle w:val="Nincstrkz"/>
        <w:jc w:val="center"/>
      </w:pPr>
      <w:r>
        <w:t>(ALSÓS)</w:t>
      </w:r>
    </w:p>
    <w:p w:rsidR="00343A2A" w:rsidRDefault="00343A2A" w:rsidP="00343A2A">
      <w:pPr>
        <w:pStyle w:val="Nincstrkz"/>
      </w:pPr>
    </w:p>
    <w:p w:rsidR="00343A2A" w:rsidRDefault="00343A2A" w:rsidP="00343A2A">
      <w:pPr>
        <w:pStyle w:val="Nincstrkz"/>
      </w:pPr>
      <w:r>
        <w:t xml:space="preserve">Tanár: </w:t>
      </w:r>
      <w:r>
        <w:tab/>
      </w:r>
      <w:r>
        <w:tab/>
        <w:t xml:space="preserve">.................................................................  </w:t>
      </w:r>
    </w:p>
    <w:p w:rsidR="00343A2A" w:rsidRDefault="00343A2A" w:rsidP="00343A2A">
      <w:pPr>
        <w:pStyle w:val="Nincstrkz"/>
      </w:pPr>
      <w:r>
        <w:t xml:space="preserve">Osztály: </w:t>
      </w:r>
      <w:r>
        <w:tab/>
        <w:t xml:space="preserve">.................................................................  </w:t>
      </w:r>
    </w:p>
    <w:p w:rsidR="00343A2A" w:rsidRDefault="00343A2A" w:rsidP="00343A2A">
      <w:pPr>
        <w:pStyle w:val="Nincstrkz"/>
      </w:pPr>
      <w:r>
        <w:t xml:space="preserve">Látogató: </w:t>
      </w:r>
      <w:r>
        <w:tab/>
        <w:t xml:space="preserve">.................................................................  </w:t>
      </w:r>
    </w:p>
    <w:p w:rsidR="00343A2A" w:rsidRDefault="00343A2A" w:rsidP="00343A2A">
      <w:pPr>
        <w:pStyle w:val="Nincstrkz"/>
      </w:pPr>
      <w:r>
        <w:t xml:space="preserve">Dátum:  </w:t>
      </w:r>
      <w:r>
        <w:tab/>
        <w:t xml:space="preserve">.................................................................  </w:t>
      </w:r>
    </w:p>
    <w:p w:rsidR="00343A2A" w:rsidRDefault="00343A2A" w:rsidP="00343A2A">
      <w:pPr>
        <w:pStyle w:val="Nincstrkz"/>
      </w:pPr>
    </w:p>
    <w:p w:rsidR="00343A2A" w:rsidRDefault="00343A2A" w:rsidP="00343A2A">
      <w:pPr>
        <w:pStyle w:val="Nincstrkz"/>
      </w:pPr>
    </w:p>
    <w:p w:rsidR="00343A2A" w:rsidRDefault="00343A2A" w:rsidP="00343A2A">
      <w:pPr>
        <w:pStyle w:val="Nincstrkz"/>
      </w:pPr>
      <w:r>
        <w:t xml:space="preserve">A megállapításokra az alábbi értékek segítségével válaszolj! </w:t>
      </w:r>
    </w:p>
    <w:p w:rsidR="00343A2A" w:rsidRDefault="00343A2A" w:rsidP="00343A2A">
      <w:pPr>
        <w:pStyle w:val="Nincstrkz"/>
      </w:pPr>
    </w:p>
    <w:p w:rsidR="00343A2A" w:rsidRDefault="00343A2A" w:rsidP="00343A2A">
      <w:pPr>
        <w:pStyle w:val="Nincstrkz"/>
      </w:pPr>
      <w:r>
        <w:t xml:space="preserve">Egyáltalán nem értek egyet    </w:t>
      </w:r>
      <w:r w:rsidR="00C93984">
        <w:rPr>
          <w:noProof/>
        </w:rPr>
        <mc:AlternateContent>
          <mc:Choice Requires="wpg">
            <w:drawing>
              <wp:inline distT="0" distB="0" distL="0" distR="0">
                <wp:extent cx="1720850" cy="76200"/>
                <wp:effectExtent l="8255" t="635" r="4445" b="8890"/>
                <wp:docPr id="4" name="Group 40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0" cy="76200"/>
                          <a:chOff x="0" y="0"/>
                          <a:chExt cx="17208" cy="762"/>
                        </a:xfrm>
                      </wpg:grpSpPr>
                      <wps:wsp>
                        <wps:cNvPr id="8" name="Shape 5009"/>
                        <wps:cNvSpPr>
                          <a:spLocks/>
                        </wps:cNvSpPr>
                        <wps:spPr bwMode="auto">
                          <a:xfrm>
                            <a:off x="0" y="0"/>
                            <a:ext cx="17208" cy="762"/>
                          </a:xfrm>
                          <a:custGeom>
                            <a:avLst/>
                            <a:gdLst>
                              <a:gd name="T0" fmla="*/ 16446 w 1720850"/>
                              <a:gd name="T1" fmla="*/ 0 h 76200"/>
                              <a:gd name="T2" fmla="*/ 17208 w 1720850"/>
                              <a:gd name="T3" fmla="*/ 381 h 76200"/>
                              <a:gd name="T4" fmla="*/ 16446 w 1720850"/>
                              <a:gd name="T5" fmla="*/ 762 h 76200"/>
                              <a:gd name="T6" fmla="*/ 16446 w 1720850"/>
                              <a:gd name="T7" fmla="*/ 445 h 76200"/>
                              <a:gd name="T8" fmla="*/ 63 w 1720850"/>
                              <a:gd name="T9" fmla="*/ 445 h 76200"/>
                              <a:gd name="T10" fmla="*/ 0 w 1720850"/>
                              <a:gd name="T11" fmla="*/ 381 h 76200"/>
                              <a:gd name="T12" fmla="*/ 63 w 1720850"/>
                              <a:gd name="T13" fmla="*/ 318 h 76200"/>
                              <a:gd name="T14" fmla="*/ 16446 w 1720850"/>
                              <a:gd name="T15" fmla="*/ 318 h 76200"/>
                              <a:gd name="T16" fmla="*/ 16446 w 1720850"/>
                              <a:gd name="T17" fmla="*/ 0 h 762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720850"/>
                              <a:gd name="T28" fmla="*/ 0 h 76200"/>
                              <a:gd name="T29" fmla="*/ 1720850 w 1720850"/>
                              <a:gd name="T30" fmla="*/ 76200 h 762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720850" h="76200">
                                <a:moveTo>
                                  <a:pt x="1644650" y="0"/>
                                </a:moveTo>
                                <a:lnTo>
                                  <a:pt x="1720850" y="38100"/>
                                </a:lnTo>
                                <a:lnTo>
                                  <a:pt x="1644650" y="76200"/>
                                </a:lnTo>
                                <a:lnTo>
                                  <a:pt x="1644650" y="44450"/>
                                </a:lnTo>
                                <a:lnTo>
                                  <a:pt x="6350" y="44450"/>
                                </a:lnTo>
                                <a:cubicBezTo>
                                  <a:pt x="2794" y="44450"/>
                                  <a:pt x="0" y="41656"/>
                                  <a:pt x="0" y="38100"/>
                                </a:cubicBezTo>
                                <a:cubicBezTo>
                                  <a:pt x="0" y="34544"/>
                                  <a:pt x="2794" y="31750"/>
                                  <a:pt x="6350" y="31750"/>
                                </a:cubicBezTo>
                                <a:lnTo>
                                  <a:pt x="1644650" y="31750"/>
                                </a:lnTo>
                                <a:lnTo>
                                  <a:pt x="164465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FC54970" id="Group 40125" o:spid="_x0000_s1026" style="width:135.5pt;height:6pt;mso-position-horizontal-relative:char;mso-position-vertical-relative:line" coordsize="1720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">
                <v:shape id="Shape 5009" o:spid="_x0000_s1027" style="position:absolute;width:17208;height:762;visibility:visible;mso-wrap-style:square;v-text-anchor:top" coordsize="17208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" path="m1644650,r76200,38100l1644650,76200r,-31750l6350,44450c2794,44450,,41656,,38100,,34544,2794,31750,6350,31750r1638300,l1644650,xe" fillcolor="black" stroked="f" strokeweight="0">
                  <v:stroke miterlimit="83231f" joinstyle="miter"/>
                  <v:path arrowok="t" o:connecttype="custom" o:connectlocs="164,0;172,4;164,8;164,4;1,4;0,4;1,3;164,3;164,0" o:connectangles="0,0,0,0,0,0,0,0,0" textboxrect="0,0,1720850,76200"/>
                </v:shape>
                <w10:anchorlock/>
              </v:group>
            </w:pict>
          </mc:Fallback>
        </mc:AlternateContent>
      </w:r>
      <w:r>
        <w:tab/>
        <w:t xml:space="preserve">Teljes mértékben egyet értek </w:t>
      </w:r>
    </w:p>
    <w:p w:rsidR="00343A2A" w:rsidRDefault="00343A2A" w:rsidP="00343A2A">
      <w:pPr>
        <w:pStyle w:val="Nincstrkz"/>
      </w:pPr>
      <w:r>
        <w:tab/>
      </w:r>
      <w:r>
        <w:tab/>
      </w:r>
      <w:r>
        <w:tab/>
      </w:r>
      <w:r>
        <w:tab/>
      </w:r>
      <w:r>
        <w:rPr>
          <w:b/>
        </w:rPr>
        <w:t xml:space="preserve">1 </w:t>
      </w:r>
      <w:r>
        <w:rPr>
          <w:b/>
        </w:rPr>
        <w:tab/>
        <w:t xml:space="preserve">2 </w:t>
      </w:r>
      <w:r>
        <w:rPr>
          <w:b/>
        </w:rPr>
        <w:tab/>
        <w:t xml:space="preserve">3 </w:t>
      </w:r>
      <w:r>
        <w:rPr>
          <w:b/>
        </w:rPr>
        <w:tab/>
        <w:t xml:space="preserve">4 </w:t>
      </w:r>
      <w:r>
        <w:rPr>
          <w:b/>
        </w:rPr>
        <w:tab/>
      </w:r>
    </w:p>
    <w:p w:rsidR="00343A2A" w:rsidRDefault="00343A2A" w:rsidP="00343A2A">
      <w:pPr>
        <w:pStyle w:val="Nincstrkz"/>
      </w:pPr>
    </w:p>
    <w:p w:rsidR="00343A2A" w:rsidRDefault="00343A2A" w:rsidP="00343A2A">
      <w:pPr>
        <w:pStyle w:val="Nincstrkz"/>
      </w:pPr>
    </w:p>
    <w:p w:rsidR="00343A2A" w:rsidRDefault="00343A2A" w:rsidP="00343A2A">
      <w:pPr>
        <w:pStyle w:val="Nincstrkz"/>
      </w:pPr>
    </w:p>
    <w:tbl>
      <w:tblPr>
        <w:tblW w:w="8805" w:type="dxa"/>
        <w:tblInd w:w="134" w:type="dxa"/>
        <w:tblCellMar>
          <w:top w:w="14" w:type="dxa"/>
          <w:right w:w="233" w:type="dxa"/>
        </w:tblCellMar>
        <w:tblLook w:val="04A0" w:firstRow="1" w:lastRow="0" w:firstColumn="1" w:lastColumn="0" w:noHBand="0" w:noVBand="1"/>
      </w:tblPr>
      <w:tblGrid>
        <w:gridCol w:w="581"/>
        <w:gridCol w:w="7235"/>
        <w:gridCol w:w="989"/>
      </w:tblGrid>
      <w:tr w:rsidR="00343A2A" w:rsidTr="0066515B">
        <w:trPr>
          <w:trHeight w:val="516"/>
        </w:trPr>
        <w:tc>
          <w:tcPr>
            <w:tcW w:w="8805" w:type="dxa"/>
            <w:gridSpan w:val="3"/>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rFonts w:ascii="Script MT" w:eastAsia="Script MT" w:hAnsi="Script MT" w:cs="Script MT"/>
                <w:b/>
                <w:sz w:val="28"/>
              </w:rPr>
              <w:t xml:space="preserve">Ez a tanító véleményem szerint… </w:t>
            </w:r>
          </w:p>
        </w:tc>
      </w:tr>
      <w:tr w:rsidR="00343A2A" w:rsidTr="0066515B">
        <w:trPr>
          <w:trHeight w:val="422"/>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1.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Jól tud fegyelmet tartani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2.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Az órákra pontosan érkezik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2"/>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3.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Az órákat pontosan fejezi be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840"/>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4.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A számonkérésben (értékelés, osztályzás) igazságos,  nem kivételez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2"/>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5.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Érthetően magyaráz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81"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6.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Meg tudja szerettetni a tantárgyát a tanulókkal </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bl>
    <w:p w:rsidR="00343A2A" w:rsidRDefault="00343A2A" w:rsidP="00343A2A">
      <w:pPr>
        <w:pStyle w:val="Nincstrkz"/>
      </w:pPr>
    </w:p>
    <w:p w:rsidR="00343A2A" w:rsidRDefault="00343A2A" w:rsidP="00343A2A">
      <w:pPr>
        <w:pStyle w:val="Nincstrkz"/>
      </w:pPr>
    </w:p>
    <w:p w:rsidR="00343A2A" w:rsidRDefault="00343A2A" w:rsidP="00343A2A">
      <w:pPr>
        <w:pStyle w:val="Nincstrkz"/>
      </w:pPr>
    </w:p>
    <w:p w:rsidR="00343A2A" w:rsidRDefault="00343A2A" w:rsidP="007F65E7">
      <w:pPr>
        <w:pStyle w:val="Nincstrkz"/>
        <w:jc w:val="center"/>
      </w:pPr>
      <w:r>
        <w:rPr>
          <w:rFonts w:ascii="Script MT" w:eastAsia="Script MT" w:hAnsi="Script MT" w:cs="Script MT"/>
          <w:sz w:val="32"/>
        </w:rPr>
        <w:t xml:space="preserve">V á l a s z a i d a t k ö s z ö n ö m ! </w:t>
      </w:r>
      <w:r>
        <w:rPr>
          <w:rFonts w:ascii="Segoe UI Symbol" w:eastAsia="Monotype Corsiva" w:hAnsi="Segoe UI Symbol" w:cs="Segoe UI Symbol"/>
          <w:b/>
          <w:sz w:val="40"/>
        </w:rPr>
        <w:t>☺</w:t>
      </w:r>
    </w:p>
    <w:p w:rsidR="00343A2A" w:rsidRDefault="00343A2A" w:rsidP="00343A2A">
      <w:pPr>
        <w:pStyle w:val="Nincstrkz"/>
      </w:pPr>
    </w:p>
    <w:p w:rsidR="00343A2A" w:rsidRDefault="00343A2A" w:rsidP="00343A2A">
      <w:pPr>
        <w:pStyle w:val="Nincstrkz"/>
        <w:pageBreakBefore/>
      </w:pPr>
      <w:r>
        <w:rPr>
          <w:sz w:val="20"/>
        </w:rPr>
        <w:lastRenderedPageBreak/>
        <w:t>5</w:t>
      </w:r>
      <w:r>
        <w:t>.</w:t>
      </w:r>
      <w:r>
        <w:rPr>
          <w:sz w:val="20"/>
        </w:rPr>
        <w:t xml:space="preserve"> sz. melléklet</w:t>
      </w:r>
      <w:r w:rsidR="007F65E7">
        <w:t xml:space="preserve"> – Gyakornoki szabályzat</w:t>
      </w:r>
    </w:p>
    <w:p w:rsidR="00343A2A" w:rsidRDefault="00343A2A" w:rsidP="00343A2A">
      <w:pPr>
        <w:pStyle w:val="Nincstrkz"/>
      </w:pPr>
    </w:p>
    <w:p w:rsidR="00343A2A" w:rsidRDefault="00343A2A" w:rsidP="00343A2A">
      <w:pPr>
        <w:pStyle w:val="Nincstrkz"/>
        <w:jc w:val="center"/>
      </w:pPr>
      <w:r>
        <w:t>TANULÓI KÉRDŐÍV</w:t>
      </w:r>
    </w:p>
    <w:p w:rsidR="00343A2A" w:rsidRDefault="00343A2A" w:rsidP="00343A2A">
      <w:pPr>
        <w:pStyle w:val="Nincstrkz"/>
        <w:jc w:val="center"/>
      </w:pPr>
      <w:r>
        <w:t>(FELSŐS)</w:t>
      </w:r>
    </w:p>
    <w:p w:rsidR="00343A2A" w:rsidRDefault="00343A2A" w:rsidP="00343A2A">
      <w:pPr>
        <w:pStyle w:val="Nincstrkz"/>
      </w:pPr>
    </w:p>
    <w:p w:rsidR="00343A2A" w:rsidRDefault="00343A2A" w:rsidP="00343A2A">
      <w:pPr>
        <w:pStyle w:val="Nincstrkz"/>
      </w:pPr>
      <w:r>
        <w:t xml:space="preserve">Tanár: </w:t>
      </w:r>
      <w:r>
        <w:tab/>
      </w:r>
      <w:r>
        <w:tab/>
        <w:t xml:space="preserve">.................................................................  </w:t>
      </w:r>
    </w:p>
    <w:p w:rsidR="00343A2A" w:rsidRDefault="00343A2A" w:rsidP="00343A2A">
      <w:pPr>
        <w:pStyle w:val="Nincstrkz"/>
      </w:pPr>
      <w:r>
        <w:t xml:space="preserve">Osztály: </w:t>
      </w:r>
      <w:r>
        <w:tab/>
        <w:t xml:space="preserve">.................................................................  </w:t>
      </w:r>
    </w:p>
    <w:p w:rsidR="00343A2A" w:rsidRDefault="00343A2A" w:rsidP="00343A2A">
      <w:pPr>
        <w:pStyle w:val="Nincstrkz"/>
      </w:pPr>
      <w:r>
        <w:t xml:space="preserve">Látogató: </w:t>
      </w:r>
      <w:r>
        <w:tab/>
        <w:t xml:space="preserve">.................................................................  </w:t>
      </w:r>
    </w:p>
    <w:p w:rsidR="00343A2A" w:rsidRDefault="00343A2A" w:rsidP="00343A2A">
      <w:pPr>
        <w:pStyle w:val="Nincstrkz"/>
      </w:pPr>
      <w:r>
        <w:t xml:space="preserve">Dátum:  </w:t>
      </w:r>
      <w:r>
        <w:tab/>
        <w:t xml:space="preserve">.................................................................  </w:t>
      </w:r>
    </w:p>
    <w:p w:rsidR="00343A2A" w:rsidRDefault="00343A2A" w:rsidP="00343A2A">
      <w:pPr>
        <w:pStyle w:val="Nincstrkz"/>
      </w:pPr>
    </w:p>
    <w:p w:rsidR="00343A2A" w:rsidRDefault="00343A2A" w:rsidP="00343A2A">
      <w:pPr>
        <w:pStyle w:val="Nincstrkz"/>
      </w:pPr>
      <w:r>
        <w:t xml:space="preserve">A megállapításokra az alábbi értékek segítségével válaszolj! </w:t>
      </w:r>
    </w:p>
    <w:p w:rsidR="00343A2A" w:rsidRDefault="00343A2A" w:rsidP="00343A2A">
      <w:pPr>
        <w:pStyle w:val="Nincstrkz"/>
      </w:pPr>
    </w:p>
    <w:p w:rsidR="00343A2A" w:rsidRDefault="00343A2A" w:rsidP="00343A2A">
      <w:pPr>
        <w:pStyle w:val="Nincstrkz"/>
      </w:pPr>
      <w:r>
        <w:t xml:space="preserve">Egyáltalán nem értek egyet    </w:t>
      </w:r>
      <w:r w:rsidR="00C93984">
        <w:rPr>
          <w:noProof/>
        </w:rPr>
        <mc:AlternateContent>
          <mc:Choice Requires="wpg">
            <w:drawing>
              <wp:inline distT="0" distB="0" distL="0" distR="0">
                <wp:extent cx="1720850" cy="76200"/>
                <wp:effectExtent l="8255" t="2540" r="4445" b="6985"/>
                <wp:docPr id="2" name="Group 42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0850" cy="76200"/>
                          <a:chOff x="0" y="0"/>
                          <a:chExt cx="17208" cy="762"/>
                        </a:xfrm>
                      </wpg:grpSpPr>
                      <wps:wsp>
                        <wps:cNvPr id="3" name="Shape 5301"/>
                        <wps:cNvSpPr>
                          <a:spLocks/>
                        </wps:cNvSpPr>
                        <wps:spPr bwMode="auto">
                          <a:xfrm>
                            <a:off x="0" y="0"/>
                            <a:ext cx="17208" cy="762"/>
                          </a:xfrm>
                          <a:custGeom>
                            <a:avLst/>
                            <a:gdLst>
                              <a:gd name="T0" fmla="*/ 16446 w 1720850"/>
                              <a:gd name="T1" fmla="*/ 0 h 76200"/>
                              <a:gd name="T2" fmla="*/ 17208 w 1720850"/>
                              <a:gd name="T3" fmla="*/ 381 h 76200"/>
                              <a:gd name="T4" fmla="*/ 16446 w 1720850"/>
                              <a:gd name="T5" fmla="*/ 762 h 76200"/>
                              <a:gd name="T6" fmla="*/ 16446 w 1720850"/>
                              <a:gd name="T7" fmla="*/ 445 h 76200"/>
                              <a:gd name="T8" fmla="*/ 63 w 1720850"/>
                              <a:gd name="T9" fmla="*/ 445 h 76200"/>
                              <a:gd name="T10" fmla="*/ 0 w 1720850"/>
                              <a:gd name="T11" fmla="*/ 381 h 76200"/>
                              <a:gd name="T12" fmla="*/ 63 w 1720850"/>
                              <a:gd name="T13" fmla="*/ 318 h 76200"/>
                              <a:gd name="T14" fmla="*/ 16446 w 1720850"/>
                              <a:gd name="T15" fmla="*/ 318 h 76200"/>
                              <a:gd name="T16" fmla="*/ 16446 w 1720850"/>
                              <a:gd name="T17" fmla="*/ 0 h 762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1720850"/>
                              <a:gd name="T28" fmla="*/ 0 h 76200"/>
                              <a:gd name="T29" fmla="*/ 1720850 w 1720850"/>
                              <a:gd name="T30" fmla="*/ 76200 h 7620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1720850" h="76200">
                                <a:moveTo>
                                  <a:pt x="1644650" y="0"/>
                                </a:moveTo>
                                <a:lnTo>
                                  <a:pt x="1720850" y="38100"/>
                                </a:lnTo>
                                <a:lnTo>
                                  <a:pt x="1644650" y="76200"/>
                                </a:lnTo>
                                <a:lnTo>
                                  <a:pt x="1644650" y="44450"/>
                                </a:lnTo>
                                <a:lnTo>
                                  <a:pt x="6350" y="44450"/>
                                </a:lnTo>
                                <a:cubicBezTo>
                                  <a:pt x="2794" y="44450"/>
                                  <a:pt x="0" y="41656"/>
                                  <a:pt x="0" y="38100"/>
                                </a:cubicBezTo>
                                <a:cubicBezTo>
                                  <a:pt x="0" y="34544"/>
                                  <a:pt x="2794" y="31750"/>
                                  <a:pt x="6350" y="31750"/>
                                </a:cubicBezTo>
                                <a:lnTo>
                                  <a:pt x="1644650" y="31750"/>
                                </a:lnTo>
                                <a:lnTo>
                                  <a:pt x="1644650"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32B0B14" id="Group 42450" o:spid="_x0000_s1026" style="width:135.5pt;height:6pt;mso-position-horizontal-relative:char;mso-position-vertical-relative:line" coordsize="17208,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">
                <v:shape id="Shape 5301" o:spid="_x0000_s1027" style="position:absolute;width:17208;height:762;visibility:visible;mso-wrap-style:square;v-text-anchor:top" coordsize="1720850,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" path="m1644650,r76200,38100l1644650,76200r,-31750l6350,44450c2794,44450,,41656,,38100,,34544,2794,31750,6350,31750r1638300,l1644650,xe" fillcolor="black" stroked="f" strokeweight="0">
                  <v:stroke miterlimit="83231f" joinstyle="miter"/>
                  <v:path arrowok="t" o:connecttype="custom" o:connectlocs="164,0;172,4;164,8;164,4;1,4;0,4;1,3;164,3;164,0" o:connectangles="0,0,0,0,0,0,0,0,0" textboxrect="0,0,1720850,76200"/>
                </v:shape>
                <w10:anchorlock/>
              </v:group>
            </w:pict>
          </mc:Fallback>
        </mc:AlternateContent>
      </w:r>
      <w:r>
        <w:tab/>
        <w:t xml:space="preserve">Teljes mértékben egyet értek </w:t>
      </w:r>
    </w:p>
    <w:p w:rsidR="00343A2A" w:rsidRDefault="00343A2A" w:rsidP="00343A2A">
      <w:pPr>
        <w:pStyle w:val="Nincstrkz"/>
      </w:pPr>
      <w:r>
        <w:tab/>
      </w:r>
      <w:r>
        <w:tab/>
      </w:r>
      <w:r>
        <w:tab/>
      </w:r>
      <w:r>
        <w:tab/>
      </w:r>
      <w:r>
        <w:rPr>
          <w:b/>
        </w:rPr>
        <w:t xml:space="preserve">1 </w:t>
      </w:r>
      <w:r>
        <w:rPr>
          <w:b/>
        </w:rPr>
        <w:tab/>
        <w:t xml:space="preserve">2 </w:t>
      </w:r>
      <w:r>
        <w:rPr>
          <w:b/>
        </w:rPr>
        <w:tab/>
        <w:t xml:space="preserve">3 </w:t>
      </w:r>
      <w:r>
        <w:rPr>
          <w:b/>
        </w:rPr>
        <w:tab/>
        <w:t xml:space="preserve">4 </w:t>
      </w:r>
      <w:r>
        <w:rPr>
          <w:b/>
        </w:rPr>
        <w:tab/>
      </w:r>
    </w:p>
    <w:p w:rsidR="00343A2A" w:rsidRDefault="00343A2A" w:rsidP="00343A2A">
      <w:pPr>
        <w:pStyle w:val="Nincstrkz"/>
      </w:pPr>
    </w:p>
    <w:p w:rsidR="00343A2A" w:rsidRDefault="00343A2A" w:rsidP="00343A2A">
      <w:pPr>
        <w:pStyle w:val="Nincstrkz"/>
      </w:pPr>
    </w:p>
    <w:tbl>
      <w:tblPr>
        <w:tblW w:w="8522" w:type="dxa"/>
        <w:tblInd w:w="276" w:type="dxa"/>
        <w:tblCellMar>
          <w:top w:w="14" w:type="dxa"/>
          <w:right w:w="53" w:type="dxa"/>
        </w:tblCellMar>
        <w:tblLook w:val="04A0" w:firstRow="1" w:lastRow="0" w:firstColumn="1" w:lastColumn="0" w:noHBand="0" w:noVBand="1"/>
      </w:tblPr>
      <w:tblGrid>
        <w:gridCol w:w="583"/>
        <w:gridCol w:w="6947"/>
        <w:gridCol w:w="992"/>
      </w:tblGrid>
      <w:tr w:rsidR="00343A2A" w:rsidTr="0066515B">
        <w:trPr>
          <w:trHeight w:val="516"/>
        </w:trPr>
        <w:tc>
          <w:tcPr>
            <w:tcW w:w="8522" w:type="dxa"/>
            <w:gridSpan w:val="3"/>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rFonts w:ascii="Script MT" w:eastAsia="Script MT" w:hAnsi="Script MT" w:cs="Script MT"/>
                <w:b/>
                <w:sz w:val="28"/>
              </w:rPr>
              <w:t xml:space="preserve">Ez a tanár véleményem szerint… </w:t>
            </w:r>
          </w:p>
        </w:tc>
      </w:tr>
      <w:tr w:rsidR="00343A2A" w:rsidTr="0066515B">
        <w:trPr>
          <w:trHeight w:val="425"/>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1. </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Felkészül a tanórákra.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2. </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Tudja a tárgyát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3"/>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3. </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Jól tud fegyelmet tartani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4. </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Az órákra pontosan érkezik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5. </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Az órákat pontosan fejezi be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838"/>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6. </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A számonkérésben (értékelés, osztályzás) igazságos,  nem kivételez*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2"/>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7. </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Megfelelő mennyiségű házi feladatot ad*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8. </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A dolgozatot időben kijavítja (2 héten belül)*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9. </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Érthetően magyaráz*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2"/>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10. </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Meg tudja szerettetni a tantárgyát a tanulókkal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11. </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Meghallgatja a problémáimat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r w:rsidR="00343A2A" w:rsidTr="0066515B">
        <w:trPr>
          <w:trHeight w:val="425"/>
        </w:trPr>
        <w:tc>
          <w:tcPr>
            <w:tcW w:w="583"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12.  </w:t>
            </w:r>
          </w:p>
        </w:tc>
        <w:tc>
          <w:tcPr>
            <w:tcW w:w="6947"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r w:rsidRPr="00311392">
              <w:rPr>
                <w:b/>
              </w:rPr>
              <w:t xml:space="preserve">Elmondhatom a véleményemet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343A2A" w:rsidRPr="00311392" w:rsidRDefault="00343A2A" w:rsidP="00343A2A">
            <w:pPr>
              <w:pStyle w:val="Nincstrkz"/>
            </w:pPr>
          </w:p>
        </w:tc>
      </w:tr>
    </w:tbl>
    <w:p w:rsidR="00343A2A" w:rsidRDefault="00343A2A" w:rsidP="00343A2A">
      <w:pPr>
        <w:pStyle w:val="Nincstrkz"/>
      </w:pPr>
      <w:r>
        <w:rPr>
          <w:b/>
        </w:rPr>
        <w:t xml:space="preserve">*amennyiben nem értékelhető, </w:t>
      </w:r>
      <w:proofErr w:type="spellStart"/>
      <w:r>
        <w:rPr>
          <w:b/>
        </w:rPr>
        <w:t>tégy</w:t>
      </w:r>
      <w:proofErr w:type="spellEnd"/>
      <w:r>
        <w:rPr>
          <w:b/>
        </w:rPr>
        <w:t xml:space="preserve"> egy X – et </w:t>
      </w:r>
    </w:p>
    <w:p w:rsidR="00343A2A" w:rsidRDefault="00343A2A" w:rsidP="007F65E7">
      <w:pPr>
        <w:pStyle w:val="Nincstrkz"/>
        <w:jc w:val="center"/>
      </w:pPr>
      <w:r>
        <w:rPr>
          <w:rFonts w:ascii="Script MT" w:eastAsia="Script MT" w:hAnsi="Script MT" w:cs="Script MT"/>
          <w:b/>
          <w:sz w:val="32"/>
        </w:rPr>
        <w:t xml:space="preserve">V á l a s z a i d a t k ö s z ö n ö m ! </w:t>
      </w:r>
      <w:r>
        <w:rPr>
          <w:rFonts w:ascii="Segoe UI Symbol" w:eastAsia="Monotype Corsiva" w:hAnsi="Segoe UI Symbol" w:cs="Segoe UI Symbol"/>
          <w:sz w:val="40"/>
        </w:rPr>
        <w:t>☺</w:t>
      </w:r>
    </w:p>
    <w:p w:rsidR="00343A2A" w:rsidRDefault="00343A2A" w:rsidP="00343A2A">
      <w:pPr>
        <w:pStyle w:val="Nincstrkz"/>
        <w:rPr>
          <w:b/>
        </w:rPr>
      </w:pPr>
      <w:r>
        <w:rPr>
          <w:b/>
        </w:rPr>
        <w:br w:type="page"/>
      </w:r>
    </w:p>
    <w:p w:rsidR="00343A2A" w:rsidRPr="000239F1" w:rsidRDefault="00343A2A" w:rsidP="00343A2A">
      <w:pPr>
        <w:jc w:val="center"/>
        <w:rPr>
          <w:b/>
        </w:rPr>
      </w:pPr>
      <w:r w:rsidRPr="000239F1">
        <w:rPr>
          <w:b/>
        </w:rPr>
        <w:lastRenderedPageBreak/>
        <w:t>Segédanyagok</w:t>
      </w:r>
    </w:p>
    <w:p w:rsidR="00343A2A" w:rsidRDefault="00343A2A" w:rsidP="00343A2A">
      <w:pPr>
        <w:rPr>
          <w:b/>
        </w:rPr>
      </w:pPr>
    </w:p>
    <w:p w:rsidR="00343A2A" w:rsidRDefault="00343A2A" w:rsidP="00343A2A">
      <w:pPr>
        <w:jc w:val="center"/>
        <w:rPr>
          <w:b/>
        </w:rPr>
      </w:pPr>
      <w:r>
        <w:rPr>
          <w:b/>
        </w:rPr>
        <w:t>A gyakornok önértékelésének szempontjai</w:t>
      </w:r>
    </w:p>
    <w:p w:rsidR="00343A2A" w:rsidRDefault="00343A2A" w:rsidP="00343A2A">
      <w:pPr>
        <w:jc w:val="center"/>
      </w:pPr>
      <w:r w:rsidRPr="003527A6">
        <w:t>A gyakornoki szabályzatban megjelölt kiemelt szempontokon felül az alábbiak szerint készül</w:t>
      </w:r>
      <w:r>
        <w:t>het</w:t>
      </w:r>
      <w:r w:rsidRPr="003527A6">
        <w:t xml:space="preserve"> fel a gyakornok az önértékelésre</w:t>
      </w:r>
    </w:p>
    <w:p w:rsidR="00343A2A" w:rsidRDefault="00343A2A" w:rsidP="00343A2A">
      <w:pPr>
        <w:jc w:val="center"/>
      </w:pPr>
    </w:p>
    <w:p w:rsidR="00343A2A" w:rsidRDefault="00343A2A" w:rsidP="00343A2A">
      <w:pPr>
        <w:jc w:val="center"/>
      </w:pPr>
    </w:p>
    <w:p w:rsidR="00343A2A" w:rsidRDefault="00343A2A" w:rsidP="00343A2A">
      <w:pPr>
        <w:jc w:val="center"/>
      </w:pPr>
    </w:p>
    <w:p w:rsidR="00343A2A" w:rsidRDefault="00343A2A" w:rsidP="00234A0C">
      <w:pPr>
        <w:numPr>
          <w:ilvl w:val="0"/>
          <w:numId w:val="108"/>
        </w:numPr>
        <w:spacing w:after="0" w:line="240" w:lineRule="auto"/>
      </w:pPr>
      <w:r>
        <w:t>Mely feladatok voltak számára a legfontosabbak, legérdekesebbek?</w:t>
      </w:r>
    </w:p>
    <w:p w:rsidR="00343A2A" w:rsidRDefault="00343A2A" w:rsidP="00234A0C">
      <w:pPr>
        <w:numPr>
          <w:ilvl w:val="0"/>
          <w:numId w:val="108"/>
        </w:numPr>
        <w:spacing w:after="0" w:line="240" w:lineRule="auto"/>
      </w:pPr>
      <w:r>
        <w:t>Mely feladatok igényelték a legtöbb felkészülést?</w:t>
      </w:r>
    </w:p>
    <w:p w:rsidR="00343A2A" w:rsidRDefault="00343A2A" w:rsidP="00234A0C">
      <w:pPr>
        <w:numPr>
          <w:ilvl w:val="0"/>
          <w:numId w:val="108"/>
        </w:numPr>
        <w:spacing w:after="0" w:line="240" w:lineRule="auto"/>
      </w:pPr>
      <w:r>
        <w:t>Milyen eredményeket ért el?</w:t>
      </w:r>
    </w:p>
    <w:p w:rsidR="00343A2A" w:rsidRDefault="00343A2A" w:rsidP="00234A0C">
      <w:pPr>
        <w:numPr>
          <w:ilvl w:val="0"/>
          <w:numId w:val="108"/>
        </w:numPr>
        <w:spacing w:after="0" w:line="240" w:lineRule="auto"/>
      </w:pPr>
      <w:r>
        <w:t>Sikerült-e a kitűzött célokat megvalósítania?</w:t>
      </w:r>
    </w:p>
    <w:p w:rsidR="00343A2A" w:rsidRDefault="00343A2A" w:rsidP="00234A0C">
      <w:pPr>
        <w:numPr>
          <w:ilvl w:val="0"/>
          <w:numId w:val="108"/>
        </w:numPr>
        <w:spacing w:after="0" w:line="240" w:lineRule="auto"/>
      </w:pPr>
      <w:r>
        <w:t>Milyen problémákba ütközött a feladatok megvalósítása során?</w:t>
      </w:r>
    </w:p>
    <w:p w:rsidR="00343A2A" w:rsidRDefault="00343A2A" w:rsidP="00234A0C">
      <w:pPr>
        <w:numPr>
          <w:ilvl w:val="0"/>
          <w:numId w:val="108"/>
        </w:numPr>
        <w:spacing w:after="0" w:line="240" w:lineRule="auto"/>
      </w:pPr>
      <w:r>
        <w:t>Eddigi tapasztalatai alapján hogyan lehetne ezeket a problémákat kiküszöbölni?</w:t>
      </w:r>
    </w:p>
    <w:p w:rsidR="00343A2A" w:rsidRDefault="00343A2A" w:rsidP="00234A0C">
      <w:pPr>
        <w:numPr>
          <w:ilvl w:val="0"/>
          <w:numId w:val="108"/>
        </w:numPr>
        <w:spacing w:after="0" w:line="240" w:lineRule="auto"/>
      </w:pPr>
      <w:r>
        <w:t>Meglátása szerint mik az erősségei, gyengeségei?</w:t>
      </w:r>
    </w:p>
    <w:p w:rsidR="00343A2A" w:rsidRDefault="00343A2A" w:rsidP="00234A0C">
      <w:pPr>
        <w:numPr>
          <w:ilvl w:val="0"/>
          <w:numId w:val="108"/>
        </w:numPr>
        <w:spacing w:after="0" w:line="240" w:lineRule="auto"/>
      </w:pPr>
      <w:r>
        <w:t>Mely területeken szeretne több tapasztalatot szerezni?</w:t>
      </w:r>
    </w:p>
    <w:p w:rsidR="00343A2A" w:rsidRDefault="00343A2A" w:rsidP="00234A0C">
      <w:pPr>
        <w:numPr>
          <w:ilvl w:val="0"/>
          <w:numId w:val="108"/>
        </w:numPr>
        <w:spacing w:after="0" w:line="240" w:lineRule="auto"/>
      </w:pPr>
      <w:r>
        <w:t>Vannak-e olyan képességei, amelyeket az eddigiekben nem használt, de szeretné jobban hasznosítani?</w:t>
      </w:r>
    </w:p>
    <w:p w:rsidR="00343A2A" w:rsidRDefault="00343A2A" w:rsidP="00234A0C">
      <w:pPr>
        <w:numPr>
          <w:ilvl w:val="0"/>
          <w:numId w:val="108"/>
        </w:numPr>
        <w:spacing w:after="0" w:line="240" w:lineRule="auto"/>
      </w:pPr>
      <w:r>
        <w:t>Milyen segítségre lenne szüksége a vezető részéről?</w:t>
      </w:r>
    </w:p>
    <w:p w:rsidR="00343A2A" w:rsidRDefault="00343A2A" w:rsidP="00234A0C">
      <w:pPr>
        <w:numPr>
          <w:ilvl w:val="0"/>
          <w:numId w:val="108"/>
        </w:numPr>
        <w:spacing w:after="0" w:line="240" w:lineRule="auto"/>
      </w:pPr>
      <w:r>
        <w:t>Milyen segítségre, támogatásra lenne szüksége a szakmai segítő részéről?</w:t>
      </w:r>
    </w:p>
    <w:p w:rsidR="00343A2A" w:rsidRDefault="00343A2A" w:rsidP="00234A0C">
      <w:pPr>
        <w:numPr>
          <w:ilvl w:val="0"/>
          <w:numId w:val="108"/>
        </w:numPr>
        <w:spacing w:after="0" w:line="240" w:lineRule="auto"/>
      </w:pPr>
      <w:r>
        <w:t>Milyen segítségre, támogatásra lenne szüksége a többi kolléga részéről?</w:t>
      </w:r>
    </w:p>
    <w:p w:rsidR="00343A2A" w:rsidRDefault="00343A2A" w:rsidP="00343A2A"/>
    <w:p w:rsidR="00343A2A" w:rsidRDefault="00343A2A" w:rsidP="00343A2A"/>
    <w:p w:rsidR="00343A2A" w:rsidRDefault="00343A2A" w:rsidP="00343A2A">
      <w:pPr>
        <w:jc w:val="center"/>
      </w:pPr>
      <w:r>
        <w:t xml:space="preserve">A </w:t>
      </w:r>
      <w:r w:rsidR="003624CC">
        <w:t xml:space="preserve"> </w:t>
      </w:r>
      <w:r>
        <w:t>gyakornok értékelő megbeszélésre való felkészülését segíthető az alábbi önismereti kérdőív is</w:t>
      </w:r>
    </w:p>
    <w:p w:rsidR="00343A2A" w:rsidRDefault="00343A2A" w:rsidP="00343A2A">
      <w:pPr>
        <w:jc w:val="center"/>
      </w:pPr>
    </w:p>
    <w:p w:rsidR="00343A2A" w:rsidRDefault="00343A2A" w:rsidP="00234A0C">
      <w:pPr>
        <w:numPr>
          <w:ilvl w:val="0"/>
          <w:numId w:val="109"/>
        </w:numPr>
        <w:spacing w:after="0" w:line="240" w:lineRule="auto"/>
      </w:pPr>
      <w:r>
        <w:t>Hányszor végzett pontatlan munkát?</w:t>
      </w:r>
    </w:p>
    <w:p w:rsidR="00343A2A" w:rsidRDefault="00343A2A" w:rsidP="00234A0C">
      <w:pPr>
        <w:numPr>
          <w:ilvl w:val="0"/>
          <w:numId w:val="109"/>
        </w:numPr>
        <w:spacing w:after="0" w:line="240" w:lineRule="auto"/>
      </w:pPr>
      <w:r>
        <w:t>Hányszor késett határidővel?</w:t>
      </w:r>
    </w:p>
    <w:p w:rsidR="00343A2A" w:rsidRDefault="00343A2A" w:rsidP="00234A0C">
      <w:pPr>
        <w:numPr>
          <w:ilvl w:val="0"/>
          <w:numId w:val="109"/>
        </w:numPr>
        <w:spacing w:after="0" w:line="240" w:lineRule="auto"/>
      </w:pPr>
      <w:r>
        <w:t>Milyen típusú feladatokkal voltak problémái?</w:t>
      </w:r>
    </w:p>
    <w:p w:rsidR="00343A2A" w:rsidRDefault="00343A2A" w:rsidP="00234A0C">
      <w:pPr>
        <w:numPr>
          <w:ilvl w:val="0"/>
          <w:numId w:val="109"/>
        </w:numPr>
        <w:spacing w:after="0" w:line="240" w:lineRule="auto"/>
      </w:pPr>
      <w:r>
        <w:t>Ismeri az Önnel szemben támasztott követelményeket elvárásokat?</w:t>
      </w:r>
    </w:p>
    <w:p w:rsidR="00343A2A" w:rsidRDefault="00343A2A" w:rsidP="00234A0C">
      <w:pPr>
        <w:numPr>
          <w:ilvl w:val="0"/>
          <w:numId w:val="109"/>
        </w:numPr>
        <w:spacing w:after="0" w:line="240" w:lineRule="auto"/>
      </w:pPr>
      <w:r>
        <w:t>Ha hibázott kiben, miben kereste az okokat? Magában, kollégákban, tanulókban, szülőkben, egyéb külső körülményekben?</w:t>
      </w:r>
    </w:p>
    <w:p w:rsidR="00343A2A" w:rsidRDefault="00343A2A" w:rsidP="00234A0C">
      <w:pPr>
        <w:numPr>
          <w:ilvl w:val="0"/>
          <w:numId w:val="109"/>
        </w:numPr>
        <w:spacing w:after="0" w:line="240" w:lineRule="auto"/>
      </w:pPr>
      <w:r>
        <w:t>Megfelelőnek tartja-e az időgazdálkodását?</w:t>
      </w:r>
    </w:p>
    <w:p w:rsidR="00343A2A" w:rsidRDefault="00343A2A" w:rsidP="00234A0C">
      <w:pPr>
        <w:numPr>
          <w:ilvl w:val="0"/>
          <w:numId w:val="109"/>
        </w:numPr>
        <w:spacing w:after="0" w:line="240" w:lineRule="auto"/>
      </w:pPr>
      <w:r>
        <w:t>A feladatok megoldása során kialakít-e prioritásokat? Ezeket betartja-e?</w:t>
      </w:r>
    </w:p>
    <w:p w:rsidR="00343A2A" w:rsidRDefault="00343A2A" w:rsidP="00234A0C">
      <w:pPr>
        <w:numPr>
          <w:ilvl w:val="0"/>
          <w:numId w:val="109"/>
        </w:numPr>
        <w:spacing w:after="0" w:line="240" w:lineRule="auto"/>
      </w:pPr>
      <w:r>
        <w:t>Felméri-e előre a megvalósítás lehetőségeit?</w:t>
      </w:r>
    </w:p>
    <w:p w:rsidR="00343A2A" w:rsidRDefault="00343A2A" w:rsidP="00234A0C">
      <w:pPr>
        <w:numPr>
          <w:ilvl w:val="0"/>
          <w:numId w:val="109"/>
        </w:numPr>
        <w:spacing w:after="0" w:line="240" w:lineRule="auto"/>
      </w:pPr>
      <w:r>
        <w:t>Képes-e megfelelő részfeladatokra bontani a megoldandó problémát?</w:t>
      </w:r>
    </w:p>
    <w:p w:rsidR="00343A2A" w:rsidRDefault="00343A2A" w:rsidP="00234A0C">
      <w:pPr>
        <w:numPr>
          <w:ilvl w:val="0"/>
          <w:numId w:val="109"/>
        </w:numPr>
        <w:spacing w:after="0" w:line="240" w:lineRule="auto"/>
      </w:pPr>
      <w:r>
        <w:t>Megítélése szerint megfelelő szinten ismeri a szakmai szabályokat, előírásokat?</w:t>
      </w:r>
    </w:p>
    <w:p w:rsidR="00343A2A" w:rsidRDefault="00343A2A" w:rsidP="00234A0C">
      <w:pPr>
        <w:numPr>
          <w:ilvl w:val="0"/>
          <w:numId w:val="109"/>
        </w:numPr>
        <w:spacing w:after="0" w:line="240" w:lineRule="auto"/>
      </w:pPr>
      <w:r>
        <w:t>Szigorúan betartja-e a szabályokat, szakmai előírásokat?</w:t>
      </w:r>
    </w:p>
    <w:p w:rsidR="00343A2A" w:rsidRDefault="00343A2A" w:rsidP="00234A0C">
      <w:pPr>
        <w:numPr>
          <w:ilvl w:val="0"/>
          <w:numId w:val="109"/>
        </w:numPr>
        <w:spacing w:after="0" w:line="240" w:lineRule="auto"/>
      </w:pPr>
      <w:r>
        <w:t>Inkább a szabályok, szakmai előírások mellőzésével szeretné végezni a munkáját?</w:t>
      </w:r>
    </w:p>
    <w:p w:rsidR="00343A2A" w:rsidRDefault="00343A2A" w:rsidP="00234A0C">
      <w:pPr>
        <w:numPr>
          <w:ilvl w:val="0"/>
          <w:numId w:val="109"/>
        </w:numPr>
        <w:spacing w:after="0" w:line="240" w:lineRule="auto"/>
      </w:pPr>
      <w:r>
        <w:t>Amióta befejezte tanulmányait megtett-e mindent, hogy tudása naprakész legyen?</w:t>
      </w:r>
    </w:p>
    <w:p w:rsidR="00343A2A" w:rsidRDefault="00343A2A" w:rsidP="00234A0C">
      <w:pPr>
        <w:numPr>
          <w:ilvl w:val="0"/>
          <w:numId w:val="109"/>
        </w:numPr>
        <w:spacing w:after="0" w:line="240" w:lineRule="auto"/>
      </w:pPr>
      <w:r>
        <w:t>Ön szerint milyen kép alakult ki Önről a vezetőiben, szakmai segítőjében, munkatársaiban, tanulókban, szülőkben?</w:t>
      </w:r>
    </w:p>
    <w:p w:rsidR="00343A2A" w:rsidRDefault="00343A2A" w:rsidP="00234A0C">
      <w:pPr>
        <w:numPr>
          <w:ilvl w:val="0"/>
          <w:numId w:val="109"/>
        </w:numPr>
        <w:spacing w:after="0" w:line="240" w:lineRule="auto"/>
      </w:pPr>
      <w:r>
        <w:t>Amennyiben voltak konfliktusok, mi lehet ezek forrása?</w:t>
      </w:r>
    </w:p>
    <w:p w:rsidR="00343A2A" w:rsidRDefault="00343A2A" w:rsidP="00234A0C">
      <w:pPr>
        <w:numPr>
          <w:ilvl w:val="0"/>
          <w:numId w:val="109"/>
        </w:numPr>
        <w:spacing w:after="0" w:line="240" w:lineRule="auto"/>
      </w:pPr>
      <w:r>
        <w:lastRenderedPageBreak/>
        <w:t>Döntéseiben elfogulatlan tud lenni?</w:t>
      </w:r>
    </w:p>
    <w:p w:rsidR="00343A2A" w:rsidRDefault="00343A2A" w:rsidP="00234A0C">
      <w:pPr>
        <w:numPr>
          <w:ilvl w:val="0"/>
          <w:numId w:val="109"/>
        </w:numPr>
        <w:spacing w:after="0" w:line="240" w:lineRule="auto"/>
      </w:pPr>
      <w:r>
        <w:t>Vállalta feladataiért, döntéseiért a felelősséget?</w:t>
      </w:r>
    </w:p>
    <w:p w:rsidR="00343A2A" w:rsidRDefault="00343A2A" w:rsidP="00234A0C">
      <w:pPr>
        <w:numPr>
          <w:ilvl w:val="0"/>
          <w:numId w:val="109"/>
        </w:numPr>
        <w:spacing w:after="0" w:line="240" w:lineRule="auto"/>
      </w:pPr>
      <w:r>
        <w:t>Hányszor kellett a vezető, más kolléga segítségét kérnie egy konfliktus megoldásához?</w:t>
      </w:r>
    </w:p>
    <w:p w:rsidR="00343A2A" w:rsidRDefault="00343A2A" w:rsidP="00343A2A"/>
    <w:p w:rsidR="00343A2A" w:rsidRDefault="00343A2A" w:rsidP="00343A2A"/>
    <w:p w:rsidR="00343A2A" w:rsidRDefault="00343A2A" w:rsidP="00343A2A"/>
    <w:p w:rsidR="00343A2A" w:rsidRDefault="00343A2A" w:rsidP="00343A2A"/>
    <w:p w:rsidR="00343A2A" w:rsidRDefault="00343A2A" w:rsidP="00343A2A"/>
    <w:p w:rsidR="00343A2A" w:rsidRDefault="00343A2A" w:rsidP="00343A2A">
      <w:pPr>
        <w:jc w:val="center"/>
        <w:rPr>
          <w:b/>
        </w:rPr>
      </w:pPr>
      <w:r w:rsidRPr="00FC7CD7">
        <w:rPr>
          <w:b/>
        </w:rPr>
        <w:t>A gyakornok felkészítésének lehetséges főbb témakörei</w:t>
      </w:r>
    </w:p>
    <w:p w:rsidR="00343A2A" w:rsidRPr="00315F7A" w:rsidRDefault="00343A2A" w:rsidP="00343A2A">
      <w:pPr>
        <w:jc w:val="center"/>
      </w:pPr>
      <w:r>
        <w:t>(a szakmai segítő számára)</w:t>
      </w:r>
    </w:p>
    <w:p w:rsidR="00343A2A" w:rsidRDefault="00343A2A" w:rsidP="00343A2A"/>
    <w:p w:rsidR="00343A2A" w:rsidRDefault="00343A2A" w:rsidP="00234A0C">
      <w:pPr>
        <w:numPr>
          <w:ilvl w:val="0"/>
          <w:numId w:val="111"/>
        </w:numPr>
        <w:spacing w:after="0" w:line="240" w:lineRule="auto"/>
      </w:pPr>
      <w:r>
        <w:t>Szervezeti kultúra megismerése</w:t>
      </w:r>
    </w:p>
    <w:p w:rsidR="00343A2A" w:rsidRDefault="00343A2A" w:rsidP="00343A2A"/>
    <w:p w:rsidR="00343A2A" w:rsidRDefault="00343A2A" w:rsidP="00234A0C">
      <w:pPr>
        <w:numPr>
          <w:ilvl w:val="1"/>
          <w:numId w:val="110"/>
        </w:numPr>
        <w:spacing w:after="0" w:line="240" w:lineRule="auto"/>
      </w:pPr>
      <w:r>
        <w:t>A közalkalmazotti lét, a pedagógushivatás, munka, pálya megismerése</w:t>
      </w:r>
    </w:p>
    <w:p w:rsidR="00343A2A" w:rsidRDefault="00343A2A" w:rsidP="00234A0C">
      <w:pPr>
        <w:numPr>
          <w:ilvl w:val="1"/>
          <w:numId w:val="110"/>
        </w:numPr>
        <w:spacing w:after="0" w:line="240" w:lineRule="auto"/>
      </w:pPr>
      <w:r>
        <w:t>Az intézmény egységeinek, folyamatainak, feladatainak, a benne dolgozóknak a megismerése</w:t>
      </w:r>
    </w:p>
    <w:p w:rsidR="00343A2A" w:rsidRDefault="00343A2A" w:rsidP="00234A0C">
      <w:pPr>
        <w:numPr>
          <w:ilvl w:val="1"/>
          <w:numId w:val="110"/>
        </w:numPr>
        <w:spacing w:after="0" w:line="240" w:lineRule="auto"/>
      </w:pPr>
      <w:r>
        <w:t>Az intézményi működést szabályozó dokumentumoknak a megismerése</w:t>
      </w:r>
    </w:p>
    <w:p w:rsidR="00343A2A" w:rsidRDefault="00343A2A" w:rsidP="00234A0C">
      <w:pPr>
        <w:numPr>
          <w:ilvl w:val="1"/>
          <w:numId w:val="110"/>
        </w:numPr>
        <w:spacing w:after="0" w:line="240" w:lineRule="auto"/>
      </w:pPr>
      <w:r>
        <w:t>Az intézmény írott és íratlan szabályai</w:t>
      </w:r>
    </w:p>
    <w:p w:rsidR="00343A2A" w:rsidRDefault="00343A2A" w:rsidP="00234A0C">
      <w:pPr>
        <w:numPr>
          <w:ilvl w:val="1"/>
          <w:numId w:val="110"/>
        </w:numPr>
        <w:spacing w:after="0" w:line="240" w:lineRule="auto"/>
      </w:pPr>
      <w:r>
        <w:t>A szervezeti kultúra jellemzőinek, belső értékeknek a megismerése</w:t>
      </w:r>
    </w:p>
    <w:p w:rsidR="00343A2A" w:rsidRDefault="00343A2A" w:rsidP="00234A0C">
      <w:pPr>
        <w:numPr>
          <w:ilvl w:val="1"/>
          <w:numId w:val="110"/>
        </w:numPr>
        <w:spacing w:after="0" w:line="240" w:lineRule="auto"/>
      </w:pPr>
      <w:r>
        <w:t>A pedagógus etika, viselkedés szabályainak megismerése</w:t>
      </w:r>
    </w:p>
    <w:p w:rsidR="00343A2A" w:rsidRDefault="00343A2A" w:rsidP="00234A0C">
      <w:pPr>
        <w:numPr>
          <w:ilvl w:val="1"/>
          <w:numId w:val="110"/>
        </w:numPr>
        <w:spacing w:after="0" w:line="240" w:lineRule="auto"/>
      </w:pPr>
      <w:r>
        <w:t>Viselkedés szabályai a vezetőkkel, munkatársakkal, tanulókkal, szülőkkel</w:t>
      </w:r>
    </w:p>
    <w:p w:rsidR="00343A2A" w:rsidRDefault="00343A2A" w:rsidP="00234A0C">
      <w:pPr>
        <w:numPr>
          <w:ilvl w:val="1"/>
          <w:numId w:val="110"/>
        </w:numPr>
        <w:spacing w:after="0" w:line="240" w:lineRule="auto"/>
      </w:pPr>
      <w:r>
        <w:t>A kommunikáció szabályai vezetőkkel, munkatársakkal, tanulókkal, szülőkkel, mindazokkal, akikre kiterjednek az intézmény kapcsolatai</w:t>
      </w:r>
    </w:p>
    <w:p w:rsidR="00343A2A" w:rsidRDefault="00343A2A" w:rsidP="00343A2A"/>
    <w:p w:rsidR="00343A2A" w:rsidRDefault="00343A2A" w:rsidP="00234A0C">
      <w:pPr>
        <w:numPr>
          <w:ilvl w:val="0"/>
          <w:numId w:val="111"/>
        </w:numPr>
        <w:spacing w:after="0" w:line="240" w:lineRule="auto"/>
      </w:pPr>
      <w:r>
        <w:t>A szervezet megismertetése</w:t>
      </w:r>
    </w:p>
    <w:p w:rsidR="00343A2A" w:rsidRDefault="00343A2A" w:rsidP="00343A2A"/>
    <w:p w:rsidR="00343A2A" w:rsidRDefault="00343A2A" w:rsidP="00234A0C">
      <w:pPr>
        <w:numPr>
          <w:ilvl w:val="1"/>
          <w:numId w:val="111"/>
        </w:numPr>
        <w:spacing w:after="0" w:line="240" w:lineRule="auto"/>
      </w:pPr>
      <w:r>
        <w:t>A közoktatási rendszer felépítése</w:t>
      </w:r>
    </w:p>
    <w:p w:rsidR="00343A2A" w:rsidRDefault="00343A2A" w:rsidP="00234A0C">
      <w:pPr>
        <w:numPr>
          <w:ilvl w:val="1"/>
          <w:numId w:val="111"/>
        </w:numPr>
        <w:spacing w:after="0" w:line="240" w:lineRule="auto"/>
      </w:pPr>
      <w:r>
        <w:t>Szervezeti struktúra</w:t>
      </w:r>
    </w:p>
    <w:p w:rsidR="00343A2A" w:rsidRDefault="00343A2A" w:rsidP="00234A0C">
      <w:pPr>
        <w:numPr>
          <w:ilvl w:val="1"/>
          <w:numId w:val="111"/>
        </w:numPr>
        <w:spacing w:after="0" w:line="240" w:lineRule="auto"/>
      </w:pPr>
      <w:r>
        <w:t>Kinevezés</w:t>
      </w:r>
    </w:p>
    <w:p w:rsidR="00343A2A" w:rsidRDefault="00343A2A" w:rsidP="00234A0C">
      <w:pPr>
        <w:numPr>
          <w:ilvl w:val="1"/>
          <w:numId w:val="111"/>
        </w:numPr>
        <w:spacing w:after="0" w:line="240" w:lineRule="auto"/>
      </w:pPr>
      <w:r>
        <w:t>Munkakör</w:t>
      </w:r>
    </w:p>
    <w:p w:rsidR="00343A2A" w:rsidRDefault="00343A2A" w:rsidP="00234A0C">
      <w:pPr>
        <w:numPr>
          <w:ilvl w:val="1"/>
          <w:numId w:val="111"/>
        </w:numPr>
        <w:spacing w:after="0" w:line="240" w:lineRule="auto"/>
      </w:pPr>
      <w:r>
        <w:t>A szolgálati út</w:t>
      </w:r>
    </w:p>
    <w:p w:rsidR="00343A2A" w:rsidRDefault="00343A2A" w:rsidP="00343A2A">
      <w:r>
        <w:t>(a gyakornoki szabályzatban meghatározott jogszabályok, intézményi alapdokumentumok alapján)</w:t>
      </w:r>
    </w:p>
    <w:p w:rsidR="00343A2A" w:rsidRDefault="00343A2A" w:rsidP="00343A2A"/>
    <w:p w:rsidR="00343A2A" w:rsidRDefault="00343A2A" w:rsidP="00234A0C">
      <w:pPr>
        <w:numPr>
          <w:ilvl w:val="0"/>
          <w:numId w:val="111"/>
        </w:numPr>
        <w:spacing w:after="0" w:line="240" w:lineRule="auto"/>
      </w:pPr>
      <w:r>
        <w:t>Kompetenciák fejlesztése</w:t>
      </w:r>
    </w:p>
    <w:p w:rsidR="00343A2A" w:rsidRDefault="00343A2A" w:rsidP="00343A2A"/>
    <w:p w:rsidR="00343A2A" w:rsidRDefault="00343A2A" w:rsidP="00234A0C">
      <w:pPr>
        <w:numPr>
          <w:ilvl w:val="1"/>
          <w:numId w:val="111"/>
        </w:numPr>
        <w:spacing w:after="0" w:line="240" w:lineRule="auto"/>
      </w:pPr>
      <w:r>
        <w:t>Erősségek, gyengeségek</w:t>
      </w:r>
    </w:p>
    <w:p w:rsidR="00343A2A" w:rsidRDefault="00343A2A" w:rsidP="00234A0C">
      <w:pPr>
        <w:numPr>
          <w:ilvl w:val="1"/>
          <w:numId w:val="111"/>
        </w:numPr>
        <w:spacing w:after="0" w:line="240" w:lineRule="auto"/>
      </w:pPr>
      <w:r>
        <w:t>Kompetenciák</w:t>
      </w:r>
    </w:p>
    <w:p w:rsidR="00343A2A" w:rsidRDefault="00343A2A" w:rsidP="00234A0C">
      <w:pPr>
        <w:numPr>
          <w:ilvl w:val="1"/>
          <w:numId w:val="111"/>
        </w:numPr>
        <w:spacing w:after="0" w:line="240" w:lineRule="auto"/>
      </w:pPr>
      <w:r>
        <w:t>Képességleltár</w:t>
      </w:r>
    </w:p>
    <w:p w:rsidR="00343A2A" w:rsidRDefault="00343A2A" w:rsidP="00234A0C">
      <w:pPr>
        <w:numPr>
          <w:ilvl w:val="1"/>
          <w:numId w:val="111"/>
        </w:numPr>
        <w:spacing w:after="0" w:line="240" w:lineRule="auto"/>
      </w:pPr>
      <w:r>
        <w:t>Célok, ambíciók</w:t>
      </w:r>
    </w:p>
    <w:p w:rsidR="00343A2A" w:rsidRDefault="00343A2A" w:rsidP="00234A0C">
      <w:pPr>
        <w:numPr>
          <w:ilvl w:val="1"/>
          <w:numId w:val="111"/>
        </w:numPr>
        <w:spacing w:after="0" w:line="240" w:lineRule="auto"/>
      </w:pPr>
      <w:r>
        <w:lastRenderedPageBreak/>
        <w:t>Saját fejlődési területek meghatározása</w:t>
      </w:r>
    </w:p>
    <w:p w:rsidR="00343A2A" w:rsidRDefault="00343A2A" w:rsidP="00234A0C">
      <w:pPr>
        <w:numPr>
          <w:ilvl w:val="1"/>
          <w:numId w:val="111"/>
        </w:numPr>
        <w:spacing w:after="0" w:line="240" w:lineRule="auto"/>
      </w:pPr>
      <w:r>
        <w:t>Szerepek a csoportban</w:t>
      </w:r>
    </w:p>
    <w:p w:rsidR="00343A2A" w:rsidRDefault="00343A2A" w:rsidP="00234A0C">
      <w:pPr>
        <w:numPr>
          <w:ilvl w:val="1"/>
          <w:numId w:val="111"/>
        </w:numPr>
        <w:spacing w:after="0" w:line="240" w:lineRule="auto"/>
      </w:pPr>
      <w:r>
        <w:t>Időgazdálkodás</w:t>
      </w:r>
    </w:p>
    <w:p w:rsidR="00343A2A" w:rsidRDefault="00343A2A" w:rsidP="00234A0C">
      <w:pPr>
        <w:numPr>
          <w:ilvl w:val="1"/>
          <w:numId w:val="111"/>
        </w:numPr>
        <w:spacing w:after="0" w:line="240" w:lineRule="auto"/>
      </w:pPr>
      <w:r>
        <w:t>Kommunikáció</w:t>
      </w:r>
    </w:p>
    <w:p w:rsidR="00343A2A" w:rsidRDefault="00343A2A" w:rsidP="00234A0C">
      <w:pPr>
        <w:numPr>
          <w:ilvl w:val="1"/>
          <w:numId w:val="111"/>
        </w:numPr>
        <w:spacing w:after="0" w:line="240" w:lineRule="auto"/>
      </w:pPr>
      <w:r>
        <w:t>Konfliktuskezelés</w:t>
      </w:r>
    </w:p>
    <w:p w:rsidR="00343A2A" w:rsidRDefault="00343A2A" w:rsidP="00234A0C">
      <w:pPr>
        <w:numPr>
          <w:ilvl w:val="1"/>
          <w:numId w:val="111"/>
        </w:numPr>
        <w:spacing w:after="0" w:line="240" w:lineRule="auto"/>
      </w:pPr>
      <w:r>
        <w:t>Együttműködés</w:t>
      </w:r>
    </w:p>
    <w:p w:rsidR="00343A2A" w:rsidRDefault="00343A2A" w:rsidP="00343A2A">
      <w:pPr>
        <w:ind w:left="1080"/>
      </w:pPr>
    </w:p>
    <w:p w:rsidR="00343A2A" w:rsidRDefault="00343A2A" w:rsidP="00343A2A"/>
    <w:p w:rsidR="00343A2A" w:rsidRDefault="00343A2A" w:rsidP="00343A2A"/>
    <w:p w:rsidR="00343A2A" w:rsidRDefault="00343A2A" w:rsidP="00343A2A"/>
    <w:p w:rsidR="00343A2A" w:rsidRDefault="00343A2A" w:rsidP="00343A2A"/>
    <w:p w:rsidR="00343A2A" w:rsidRDefault="00343A2A" w:rsidP="00343A2A"/>
    <w:p w:rsidR="00343A2A" w:rsidRDefault="00343A2A" w:rsidP="00343A2A"/>
    <w:p w:rsidR="00343A2A" w:rsidRDefault="00343A2A" w:rsidP="00343A2A">
      <w:pPr>
        <w:sectPr w:rsidR="00343A2A" w:rsidSect="0066515B">
          <w:footerReference w:type="even" r:id="rId15"/>
          <w:footerReference w:type="default" r:id="rId16"/>
          <w:footerReference w:type="first" r:id="rId17"/>
          <w:pgSz w:w="11906" w:h="16838"/>
          <w:pgMar w:top="1417" w:right="1417" w:bottom="1417" w:left="1417" w:header="709" w:footer="709" w:gutter="0"/>
          <w:cols w:space="708"/>
          <w:docGrid w:linePitch="360"/>
        </w:sectPr>
      </w:pPr>
    </w:p>
    <w:p w:rsidR="00343A2A" w:rsidRDefault="00343A2A" w:rsidP="00343A2A"/>
    <w:p w:rsidR="00343A2A" w:rsidRDefault="00343A2A" w:rsidP="00343A2A">
      <w:pPr>
        <w:jc w:val="center"/>
        <w:rPr>
          <w:b/>
        </w:rPr>
      </w:pPr>
      <w:r>
        <w:rPr>
          <w:b/>
        </w:rPr>
        <w:t xml:space="preserve">A gyakornoki programban </w:t>
      </w:r>
      <w:r w:rsidRPr="000147AB">
        <w:rPr>
          <w:b/>
        </w:rPr>
        <w:t>szereplők feladatai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0"/>
        <w:gridCol w:w="3499"/>
        <w:gridCol w:w="3492"/>
        <w:gridCol w:w="3501"/>
      </w:tblGrid>
      <w:tr w:rsidR="00343A2A" w:rsidRPr="00DA4248" w:rsidTr="0066515B">
        <w:trPr>
          <w:trHeight w:val="326"/>
        </w:trPr>
        <w:tc>
          <w:tcPr>
            <w:tcW w:w="3509" w:type="dxa"/>
          </w:tcPr>
          <w:p w:rsidR="00343A2A" w:rsidRPr="00DA4248" w:rsidRDefault="00343A2A" w:rsidP="0066515B">
            <w:pPr>
              <w:jc w:val="center"/>
              <w:rPr>
                <w:b/>
              </w:rPr>
            </w:pPr>
            <w:r w:rsidRPr="00DA4248">
              <w:rPr>
                <w:b/>
              </w:rPr>
              <w:t>Az intézmény vezetőjének feladatai</w:t>
            </w:r>
          </w:p>
          <w:p w:rsidR="00343A2A" w:rsidRPr="00DA4248" w:rsidRDefault="00343A2A" w:rsidP="0066515B">
            <w:pPr>
              <w:jc w:val="center"/>
              <w:rPr>
                <w:b/>
              </w:rPr>
            </w:pPr>
          </w:p>
        </w:tc>
        <w:tc>
          <w:tcPr>
            <w:tcW w:w="3509" w:type="dxa"/>
          </w:tcPr>
          <w:p w:rsidR="00343A2A" w:rsidRPr="00DA4248" w:rsidRDefault="00343A2A" w:rsidP="0066515B">
            <w:pPr>
              <w:rPr>
                <w:b/>
              </w:rPr>
            </w:pPr>
            <w:r w:rsidRPr="00DA4248">
              <w:rPr>
                <w:b/>
              </w:rPr>
              <w:t>A szakmai segítő feladatai</w:t>
            </w:r>
          </w:p>
        </w:tc>
        <w:tc>
          <w:tcPr>
            <w:tcW w:w="3509" w:type="dxa"/>
          </w:tcPr>
          <w:p w:rsidR="00343A2A" w:rsidRPr="00DA4248" w:rsidRDefault="00343A2A" w:rsidP="0066515B">
            <w:pPr>
              <w:rPr>
                <w:b/>
              </w:rPr>
            </w:pPr>
            <w:r w:rsidRPr="00DA4248">
              <w:rPr>
                <w:b/>
              </w:rPr>
              <w:t>A többi munkatárs feladata</w:t>
            </w:r>
          </w:p>
        </w:tc>
        <w:tc>
          <w:tcPr>
            <w:tcW w:w="3509" w:type="dxa"/>
          </w:tcPr>
          <w:p w:rsidR="00343A2A" w:rsidRPr="00DA4248" w:rsidRDefault="00343A2A" w:rsidP="0066515B">
            <w:pPr>
              <w:rPr>
                <w:b/>
              </w:rPr>
            </w:pPr>
            <w:r w:rsidRPr="00DA4248">
              <w:rPr>
                <w:b/>
              </w:rPr>
              <w:t>A gyakornok feladatai</w:t>
            </w:r>
          </w:p>
        </w:tc>
      </w:tr>
      <w:tr w:rsidR="00343A2A" w:rsidRPr="00DA4248" w:rsidTr="0066515B">
        <w:trPr>
          <w:trHeight w:val="345"/>
        </w:trPr>
        <w:tc>
          <w:tcPr>
            <w:tcW w:w="3509" w:type="dxa"/>
          </w:tcPr>
          <w:p w:rsidR="00343A2A" w:rsidRDefault="00343A2A" w:rsidP="00234A0C">
            <w:pPr>
              <w:numPr>
                <w:ilvl w:val="0"/>
                <w:numId w:val="112"/>
              </w:numPr>
              <w:spacing w:after="0" w:line="240" w:lineRule="auto"/>
            </w:pPr>
            <w:r w:rsidRPr="00B43AF9">
              <w:t>A belépési adminisztráció</w:t>
            </w:r>
            <w:r>
              <w:t xml:space="preserve"> megszervezése</w:t>
            </w:r>
          </w:p>
          <w:p w:rsidR="00343A2A" w:rsidRDefault="00343A2A" w:rsidP="00234A0C">
            <w:pPr>
              <w:numPr>
                <w:ilvl w:val="0"/>
                <w:numId w:val="112"/>
              </w:numPr>
              <w:spacing w:after="0" w:line="240" w:lineRule="auto"/>
            </w:pPr>
            <w:r>
              <w:t>A megismerendő jogszabályok, dokumentumok előkészítése, rendelkezésre bocsátása</w:t>
            </w:r>
          </w:p>
          <w:p w:rsidR="00343A2A" w:rsidRDefault="00343A2A" w:rsidP="00234A0C">
            <w:pPr>
              <w:numPr>
                <w:ilvl w:val="0"/>
                <w:numId w:val="112"/>
              </w:numPr>
              <w:spacing w:after="0" w:line="240" w:lineRule="auto"/>
            </w:pPr>
            <w:r>
              <w:t>Szakmai segítő kijelölése</w:t>
            </w:r>
          </w:p>
          <w:p w:rsidR="00343A2A" w:rsidRDefault="00343A2A" w:rsidP="00234A0C">
            <w:pPr>
              <w:numPr>
                <w:ilvl w:val="0"/>
                <w:numId w:val="112"/>
              </w:numPr>
              <w:spacing w:after="0" w:line="240" w:lineRule="auto"/>
            </w:pPr>
            <w:r>
              <w:t>Munkatársak tájékoztatása</w:t>
            </w:r>
          </w:p>
          <w:p w:rsidR="00343A2A" w:rsidRDefault="00343A2A" w:rsidP="00234A0C">
            <w:pPr>
              <w:numPr>
                <w:ilvl w:val="0"/>
                <w:numId w:val="112"/>
              </w:numPr>
              <w:spacing w:after="0" w:line="240" w:lineRule="auto"/>
            </w:pPr>
            <w:r>
              <w:t>Gyakornok bemutatása</w:t>
            </w:r>
          </w:p>
          <w:p w:rsidR="00343A2A" w:rsidRDefault="00343A2A" w:rsidP="00234A0C">
            <w:pPr>
              <w:numPr>
                <w:ilvl w:val="0"/>
                <w:numId w:val="112"/>
              </w:numPr>
              <w:spacing w:after="0" w:line="240" w:lineRule="auto"/>
            </w:pPr>
            <w:r>
              <w:t>Munkahely kijelölése, felszerelése</w:t>
            </w:r>
          </w:p>
          <w:p w:rsidR="00343A2A" w:rsidRDefault="00343A2A" w:rsidP="00234A0C">
            <w:pPr>
              <w:numPr>
                <w:ilvl w:val="0"/>
                <w:numId w:val="112"/>
              </w:numPr>
              <w:spacing w:after="0" w:line="240" w:lineRule="auto"/>
            </w:pPr>
            <w:r>
              <w:t xml:space="preserve">A gyakornok tájékoztatása a munkafeladatairól, a munkaköri </w:t>
            </w:r>
            <w:proofErr w:type="spellStart"/>
            <w:r>
              <w:t>követelményekről,a</w:t>
            </w:r>
            <w:proofErr w:type="spellEnd"/>
            <w:r>
              <w:t xml:space="preserve"> munkarendről, a lehetséges szociális ellátásokról, a szervezet felépítéséről, a pedagógus értékelés rendszeréről, a gyakornoki rendszerről, a gyakornok értékelésének, minősítésnek speciális szabályairól, az egyéni ambíciók megvalósulásának </w:t>
            </w:r>
            <w:r>
              <w:lastRenderedPageBreak/>
              <w:t>lehetőségeiről, a továbbképzési rendszerről, az Etikai kódexről(ha van az intézményben), a munkavédelmi ismeretekről (ezt a kijelölt felelős is végezheti)</w:t>
            </w:r>
          </w:p>
          <w:p w:rsidR="00343A2A" w:rsidRDefault="00343A2A" w:rsidP="00234A0C">
            <w:pPr>
              <w:numPr>
                <w:ilvl w:val="0"/>
                <w:numId w:val="112"/>
              </w:numPr>
              <w:spacing w:after="0" w:line="240" w:lineRule="auto"/>
            </w:pPr>
            <w:r>
              <w:t>A szakmai segítő által elkészített beilleszkedési program jóváhagyása</w:t>
            </w:r>
          </w:p>
          <w:p w:rsidR="00343A2A" w:rsidRDefault="00343A2A" w:rsidP="00234A0C">
            <w:pPr>
              <w:numPr>
                <w:ilvl w:val="0"/>
                <w:numId w:val="112"/>
              </w:numPr>
              <w:spacing w:after="0" w:line="240" w:lineRule="auto"/>
            </w:pPr>
            <w:r>
              <w:t>Rendelkezésre állás – szükség szerint – a problémák megbeszéléséhez, a kérdések megválaszolásához (havonta, hetente célszerű fix időt kijelölni)</w:t>
            </w:r>
          </w:p>
          <w:p w:rsidR="00343A2A" w:rsidRDefault="00343A2A" w:rsidP="00234A0C">
            <w:pPr>
              <w:numPr>
                <w:ilvl w:val="0"/>
                <w:numId w:val="112"/>
              </w:numPr>
              <w:spacing w:after="0" w:line="240" w:lineRule="auto"/>
            </w:pPr>
            <w:r>
              <w:t>A gyakornoki program nyomon követése (a szakmai segítő beszámoltatása)</w:t>
            </w:r>
          </w:p>
          <w:p w:rsidR="00343A2A" w:rsidRDefault="00343A2A" w:rsidP="00234A0C">
            <w:pPr>
              <w:numPr>
                <w:ilvl w:val="0"/>
                <w:numId w:val="112"/>
              </w:numPr>
              <w:spacing w:after="0" w:line="240" w:lineRule="auto"/>
            </w:pPr>
            <w:r>
              <w:t>A gyakornok minősítése</w:t>
            </w:r>
          </w:p>
          <w:p w:rsidR="00343A2A" w:rsidRPr="00B43AF9" w:rsidRDefault="00343A2A" w:rsidP="0066515B"/>
        </w:tc>
        <w:tc>
          <w:tcPr>
            <w:tcW w:w="3509" w:type="dxa"/>
          </w:tcPr>
          <w:p w:rsidR="00343A2A" w:rsidRDefault="00343A2A" w:rsidP="0066515B">
            <w:pPr>
              <w:ind w:left="360"/>
            </w:pPr>
            <w:r>
              <w:lastRenderedPageBreak/>
              <w:t xml:space="preserve">1. </w:t>
            </w:r>
            <w:r w:rsidRPr="008A5E80">
              <w:t>Önfejlesztés a szakmai segítői szerep ellátásár</w:t>
            </w:r>
            <w:r>
              <w:t>a</w:t>
            </w:r>
          </w:p>
          <w:p w:rsidR="00343A2A" w:rsidRDefault="00343A2A" w:rsidP="0066515B">
            <w:pPr>
              <w:ind w:left="360"/>
            </w:pPr>
            <w:r>
              <w:t>2.  A gyakornoki program elkészítése</w:t>
            </w:r>
          </w:p>
          <w:p w:rsidR="00343A2A" w:rsidRDefault="00343A2A" w:rsidP="0066515B">
            <w:pPr>
              <w:ind w:left="360"/>
            </w:pPr>
            <w:r>
              <w:t>3.  Az együttműködés feltételeinek egyeztetése</w:t>
            </w:r>
          </w:p>
          <w:p w:rsidR="00343A2A" w:rsidRDefault="00343A2A" w:rsidP="0066515B">
            <w:pPr>
              <w:ind w:left="360"/>
            </w:pPr>
            <w:r>
              <w:t>4.  Az elvárások rögzítése</w:t>
            </w:r>
          </w:p>
          <w:p w:rsidR="00343A2A" w:rsidRDefault="00343A2A" w:rsidP="0066515B">
            <w:pPr>
              <w:ind w:left="360"/>
            </w:pPr>
            <w:r>
              <w:t>5.  Konzultációkra felkészülés</w:t>
            </w:r>
          </w:p>
          <w:p w:rsidR="00343A2A" w:rsidRDefault="00343A2A" w:rsidP="0066515B">
            <w:pPr>
              <w:ind w:left="360"/>
            </w:pPr>
            <w:r>
              <w:t>6.  Konzultációk</w:t>
            </w:r>
          </w:p>
          <w:p w:rsidR="00343A2A" w:rsidRDefault="00343A2A" w:rsidP="0066515B">
            <w:pPr>
              <w:ind w:left="360"/>
            </w:pPr>
            <w:r>
              <w:t>7. Óralátogatások</w:t>
            </w:r>
          </w:p>
          <w:p w:rsidR="00343A2A" w:rsidRDefault="00343A2A" w:rsidP="0066515B">
            <w:pPr>
              <w:ind w:left="360"/>
            </w:pPr>
            <w:r>
              <w:t>8. Folyamatos rendelkezésre állás – szükség szerint – a problémák megbeszéléséhez, a kérdések megválaszolásához (havonta, hetente célszerű fix időt kijelölni)</w:t>
            </w:r>
          </w:p>
          <w:p w:rsidR="00343A2A" w:rsidRDefault="00343A2A" w:rsidP="0066515B">
            <w:pPr>
              <w:ind w:left="360"/>
            </w:pPr>
            <w:r>
              <w:lastRenderedPageBreak/>
              <w:t>9. Beszámolás az intézményvezetőnek a gyakornoki program menetéről</w:t>
            </w:r>
          </w:p>
          <w:p w:rsidR="00343A2A" w:rsidRDefault="00343A2A" w:rsidP="0066515B">
            <w:pPr>
              <w:ind w:left="360"/>
            </w:pPr>
            <w:smartTag w:uri="urn:schemas-microsoft-com:office:smarttags" w:element="metricconverter">
              <w:smartTagPr>
                <w:attr w:name="ProductID" w:val="10. A"/>
              </w:smartTagPr>
              <w:r>
                <w:t>10. A</w:t>
              </w:r>
            </w:smartTag>
            <w:r>
              <w:t xml:space="preserve"> gyakornok értékelése </w:t>
            </w:r>
          </w:p>
          <w:p w:rsidR="00343A2A" w:rsidRPr="008A5E80" w:rsidRDefault="00343A2A" w:rsidP="0066515B">
            <w:pPr>
              <w:ind w:left="360"/>
            </w:pPr>
            <w:r>
              <w:t>11. Részvétel a gyakornok minősítésébe</w:t>
            </w:r>
          </w:p>
        </w:tc>
        <w:tc>
          <w:tcPr>
            <w:tcW w:w="3509" w:type="dxa"/>
          </w:tcPr>
          <w:p w:rsidR="00343A2A" w:rsidRDefault="00343A2A" w:rsidP="0066515B">
            <w:r w:rsidRPr="00EB3AF7">
              <w:lastRenderedPageBreak/>
              <w:t>1.</w:t>
            </w:r>
            <w:r>
              <w:t xml:space="preserve"> Együttműködés a szakmai segítővel a gyakornoki program végrehajtásában</w:t>
            </w:r>
          </w:p>
          <w:p w:rsidR="00343A2A" w:rsidRDefault="00343A2A" w:rsidP="0066515B">
            <w:smartTag w:uri="urn:schemas-microsoft-com:office:smarttags" w:element="metricconverter">
              <w:smartTagPr>
                <w:attr w:name="ProductID" w:val="2. A"/>
              </w:smartTagPr>
              <w:r>
                <w:t>2. A</w:t>
              </w:r>
            </w:smartTag>
            <w:r>
              <w:t xml:space="preserve"> gyakornok támogatása, óralátogatások lehetővé tétele</w:t>
            </w:r>
          </w:p>
          <w:p w:rsidR="00343A2A" w:rsidRDefault="00343A2A" w:rsidP="0066515B">
            <w:r>
              <w:t>3. Lehetőség szerint a gyakornok óráinak látogatása (pl. saját osztályaikban)</w:t>
            </w:r>
          </w:p>
          <w:p w:rsidR="00343A2A" w:rsidRDefault="00343A2A" w:rsidP="0066515B">
            <w:smartTag w:uri="urn:schemas-microsoft-com:office:smarttags" w:element="metricconverter">
              <w:smartTagPr>
                <w:attr w:name="ProductID" w:val="4. A"/>
              </w:smartTagPr>
              <w:r>
                <w:t>4. A</w:t>
              </w:r>
            </w:smartTag>
            <w:r>
              <w:t xml:space="preserve"> gyakornok tájékoztatása a különleges bánásmódot igénylő tanulókról, problémáik hátteréről</w:t>
            </w:r>
          </w:p>
          <w:p w:rsidR="00343A2A" w:rsidRDefault="00343A2A" w:rsidP="0066515B">
            <w:r>
              <w:t>5. „Jó gyakorlat” megosztása</w:t>
            </w:r>
          </w:p>
          <w:p w:rsidR="00343A2A" w:rsidRDefault="00343A2A" w:rsidP="0066515B">
            <w:smartTag w:uri="urn:schemas-microsoft-com:office:smarttags" w:element="metricconverter">
              <w:smartTagPr>
                <w:attr w:name="ProductID" w:val="6. A"/>
              </w:smartTagPr>
              <w:r>
                <w:t>6. A</w:t>
              </w:r>
            </w:smartTag>
            <w:r>
              <w:t xml:space="preserve"> gyakornok segítése szakmai anyagokkal</w:t>
            </w:r>
          </w:p>
          <w:p w:rsidR="00343A2A" w:rsidRPr="00EB3AF7" w:rsidRDefault="00343A2A" w:rsidP="0066515B">
            <w:smartTag w:uri="urn:schemas-microsoft-com:office:smarttags" w:element="metricconverter">
              <w:smartTagPr>
                <w:attr w:name="ProductID" w:val="7. A"/>
              </w:smartTagPr>
              <w:r>
                <w:t>7. A</w:t>
              </w:r>
            </w:smartTag>
            <w:r>
              <w:t xml:space="preserve"> szakmai segítő kérésére a gyakornok munkájáról, teljesítményéről vélemény </w:t>
            </w:r>
            <w:r>
              <w:lastRenderedPageBreak/>
              <w:t>formálása (szükség szerint írásban véleményezés)</w:t>
            </w:r>
          </w:p>
        </w:tc>
        <w:tc>
          <w:tcPr>
            <w:tcW w:w="3509" w:type="dxa"/>
          </w:tcPr>
          <w:p w:rsidR="00343A2A" w:rsidRDefault="00343A2A" w:rsidP="00234A0C">
            <w:pPr>
              <w:numPr>
                <w:ilvl w:val="0"/>
                <w:numId w:val="113"/>
              </w:numPr>
              <w:spacing w:after="0" w:line="240" w:lineRule="auto"/>
            </w:pPr>
            <w:r w:rsidRPr="005E54A8">
              <w:lastRenderedPageBreak/>
              <w:t>A jogszabályok, dokumentáció áttanulmányozása</w:t>
            </w:r>
            <w:r>
              <w:t xml:space="preserve">, értelmezése a szakmai segítővel </w:t>
            </w:r>
          </w:p>
          <w:p w:rsidR="00343A2A" w:rsidRDefault="00343A2A" w:rsidP="00234A0C">
            <w:pPr>
              <w:numPr>
                <w:ilvl w:val="0"/>
                <w:numId w:val="113"/>
              </w:numPr>
              <w:spacing w:after="0" w:line="240" w:lineRule="auto"/>
            </w:pPr>
            <w:r>
              <w:t>a szervezet működési rendjének megismerése</w:t>
            </w:r>
          </w:p>
          <w:p w:rsidR="00343A2A" w:rsidRDefault="00343A2A" w:rsidP="00234A0C">
            <w:pPr>
              <w:numPr>
                <w:ilvl w:val="0"/>
                <w:numId w:val="113"/>
              </w:numPr>
              <w:spacing w:after="0" w:line="240" w:lineRule="auto"/>
            </w:pPr>
            <w:r>
              <w:t>szolgálati út megismerése</w:t>
            </w:r>
          </w:p>
          <w:p w:rsidR="00343A2A" w:rsidRDefault="00343A2A" w:rsidP="00234A0C">
            <w:pPr>
              <w:numPr>
                <w:ilvl w:val="0"/>
                <w:numId w:val="113"/>
              </w:numPr>
              <w:spacing w:after="0" w:line="240" w:lineRule="auto"/>
            </w:pPr>
            <w:r>
              <w:t>Elvárások megismerése</w:t>
            </w:r>
          </w:p>
          <w:p w:rsidR="00343A2A" w:rsidRDefault="00343A2A" w:rsidP="00234A0C">
            <w:pPr>
              <w:numPr>
                <w:ilvl w:val="0"/>
                <w:numId w:val="113"/>
              </w:numPr>
              <w:spacing w:after="0" w:line="240" w:lineRule="auto"/>
            </w:pPr>
            <w:r>
              <w:t>Viselkedési szabályok megismerése, betartása</w:t>
            </w:r>
          </w:p>
          <w:p w:rsidR="00343A2A" w:rsidRDefault="00343A2A" w:rsidP="00234A0C">
            <w:pPr>
              <w:numPr>
                <w:ilvl w:val="0"/>
                <w:numId w:val="113"/>
              </w:numPr>
              <w:spacing w:after="0" w:line="240" w:lineRule="auto"/>
            </w:pPr>
            <w:r>
              <w:t>Óralátogatások ütemezése (havi ütemterv)</w:t>
            </w:r>
          </w:p>
          <w:p w:rsidR="00343A2A" w:rsidRDefault="00343A2A" w:rsidP="00234A0C">
            <w:pPr>
              <w:numPr>
                <w:ilvl w:val="0"/>
                <w:numId w:val="113"/>
              </w:numPr>
              <w:spacing w:after="0" w:line="240" w:lineRule="auto"/>
            </w:pPr>
            <w:r>
              <w:t>a gyakornoki program feladatainak végrehajtása</w:t>
            </w:r>
          </w:p>
          <w:p w:rsidR="00343A2A" w:rsidRDefault="00343A2A" w:rsidP="00234A0C">
            <w:pPr>
              <w:numPr>
                <w:ilvl w:val="0"/>
                <w:numId w:val="113"/>
              </w:numPr>
              <w:spacing w:after="0" w:line="240" w:lineRule="auto"/>
            </w:pPr>
            <w:r>
              <w:t>a program által meghatározott adminisztráció vezetése</w:t>
            </w:r>
          </w:p>
          <w:p w:rsidR="00343A2A" w:rsidRDefault="00343A2A" w:rsidP="00234A0C">
            <w:pPr>
              <w:numPr>
                <w:ilvl w:val="0"/>
                <w:numId w:val="113"/>
              </w:numPr>
              <w:spacing w:after="0" w:line="240" w:lineRule="auto"/>
            </w:pPr>
            <w:r>
              <w:t>önértékelés</w:t>
            </w:r>
          </w:p>
          <w:p w:rsidR="00343A2A" w:rsidRDefault="00343A2A" w:rsidP="00234A0C">
            <w:pPr>
              <w:numPr>
                <w:ilvl w:val="0"/>
                <w:numId w:val="113"/>
              </w:numPr>
              <w:spacing w:after="0" w:line="240" w:lineRule="auto"/>
            </w:pPr>
            <w:r>
              <w:t>saját fejlődési területek meghatározása</w:t>
            </w:r>
          </w:p>
          <w:p w:rsidR="00343A2A" w:rsidRDefault="00343A2A" w:rsidP="00234A0C">
            <w:pPr>
              <w:numPr>
                <w:ilvl w:val="0"/>
                <w:numId w:val="113"/>
              </w:numPr>
              <w:spacing w:after="0" w:line="240" w:lineRule="auto"/>
            </w:pPr>
            <w:r>
              <w:t>problémák jelzése, kérdések feltevése</w:t>
            </w:r>
          </w:p>
          <w:p w:rsidR="00343A2A" w:rsidRPr="005E54A8" w:rsidRDefault="00343A2A" w:rsidP="0066515B"/>
        </w:tc>
      </w:tr>
    </w:tbl>
    <w:p w:rsidR="00343A2A" w:rsidRDefault="00343A2A" w:rsidP="00343A2A">
      <w:pPr>
        <w:rPr>
          <w:b/>
        </w:rPr>
      </w:pPr>
    </w:p>
    <w:p w:rsidR="00343A2A" w:rsidRDefault="00343A2A" w:rsidP="00343A2A">
      <w:pPr>
        <w:rPr>
          <w:b/>
        </w:rPr>
      </w:pPr>
    </w:p>
    <w:p w:rsidR="00343A2A" w:rsidRDefault="00343A2A" w:rsidP="00343A2A">
      <w:pPr>
        <w:rPr>
          <w:b/>
        </w:rPr>
      </w:pPr>
    </w:p>
    <w:p w:rsidR="00343A2A" w:rsidRDefault="00343A2A" w:rsidP="00343A2A"/>
    <w:p w:rsidR="00343A2A" w:rsidRDefault="00343A2A" w:rsidP="00343A2A">
      <w:pPr>
        <w:sectPr w:rsidR="00343A2A" w:rsidSect="0066515B">
          <w:pgSz w:w="16838" w:h="11906" w:orient="landscape"/>
          <w:pgMar w:top="1418" w:right="1418" w:bottom="1418" w:left="1418" w:header="709" w:footer="709" w:gutter="0"/>
          <w:cols w:space="708"/>
          <w:docGrid w:linePitch="360"/>
        </w:sectPr>
      </w:pPr>
    </w:p>
    <w:p w:rsidR="00343A2A" w:rsidRDefault="00343A2A" w:rsidP="00343A2A"/>
    <w:p w:rsidR="00343A2A" w:rsidRDefault="00343A2A" w:rsidP="00343A2A">
      <w:pPr>
        <w:jc w:val="center"/>
        <w:rPr>
          <w:b/>
        </w:rPr>
      </w:pPr>
      <w:r w:rsidRPr="00A40956">
        <w:rPr>
          <w:b/>
        </w:rPr>
        <w:t xml:space="preserve">Szempontok a </w:t>
      </w:r>
      <w:r>
        <w:rPr>
          <w:b/>
        </w:rPr>
        <w:t>szakmai segítő/segítők</w:t>
      </w:r>
      <w:r w:rsidRPr="00A40956">
        <w:rPr>
          <w:b/>
        </w:rPr>
        <w:t xml:space="preserve"> kiválasztásához</w:t>
      </w:r>
    </w:p>
    <w:p w:rsidR="00343A2A" w:rsidRDefault="00343A2A" w:rsidP="00343A2A">
      <w:pPr>
        <w:jc w:val="center"/>
        <w:rPr>
          <w:b/>
        </w:rPr>
      </w:pPr>
    </w:p>
    <w:p w:rsidR="00343A2A" w:rsidRDefault="00343A2A" w:rsidP="00343A2A">
      <w:pPr>
        <w:jc w:val="center"/>
        <w:rPr>
          <w:b/>
        </w:rPr>
      </w:pPr>
    </w:p>
    <w:p w:rsidR="00343A2A" w:rsidRDefault="00343A2A" w:rsidP="00234A0C">
      <w:pPr>
        <w:numPr>
          <w:ilvl w:val="0"/>
          <w:numId w:val="114"/>
        </w:numPr>
        <w:spacing w:after="0" w:line="240" w:lineRule="auto"/>
      </w:pPr>
      <w:r w:rsidRPr="00991098">
        <w:t xml:space="preserve">a kezdő tanár segítője sose legyen a felettese, </w:t>
      </w:r>
      <w:r>
        <w:t xml:space="preserve">mert így a </w:t>
      </w:r>
      <w:proofErr w:type="spellStart"/>
      <w:r>
        <w:t>mentorálás</w:t>
      </w:r>
      <w:proofErr w:type="spellEnd"/>
      <w:r>
        <w:t>, szakmai segítés mint folyamatos értékelés jelenhet meg, félő, hogy a gyakornok így kevésbé mer majd szabadon kérdéseket megfogalmazni,</w:t>
      </w:r>
    </w:p>
    <w:p w:rsidR="00343A2A" w:rsidRDefault="00343A2A" w:rsidP="00234A0C">
      <w:pPr>
        <w:numPr>
          <w:ilvl w:val="0"/>
          <w:numId w:val="114"/>
        </w:numPr>
        <w:spacing w:after="0" w:line="240" w:lineRule="auto"/>
      </w:pPr>
      <w:r>
        <w:t>fontos, hogy hasonló legyen az érdeklődési körük, hasonló elveket valljanak a pedagógushivatásról, tanításról,</w:t>
      </w:r>
    </w:p>
    <w:p w:rsidR="00343A2A" w:rsidRDefault="00343A2A" w:rsidP="00234A0C">
      <w:pPr>
        <w:numPr>
          <w:ilvl w:val="0"/>
          <w:numId w:val="114"/>
        </w:numPr>
        <w:spacing w:after="0" w:line="240" w:lineRule="auto"/>
      </w:pPr>
      <w:r>
        <w:t>ha van lehetőség, több mentor közül választani, akkor ügyelni kell arra, hogy ugyanazt a korosztályt, vagy ugyanazon szinten lévő csoportot tanítsa a mentor, mint a gyakornok,</w:t>
      </w:r>
    </w:p>
    <w:p w:rsidR="00343A2A" w:rsidRDefault="00343A2A" w:rsidP="00234A0C">
      <w:pPr>
        <w:numPr>
          <w:ilvl w:val="0"/>
          <w:numId w:val="114"/>
        </w:numPr>
        <w:spacing w:after="0" w:line="240" w:lineRule="auto"/>
      </w:pPr>
      <w:r>
        <w:t>a jó mentor elfogadja a kezdő tanárt,</w:t>
      </w:r>
    </w:p>
    <w:p w:rsidR="00343A2A" w:rsidRDefault="00343A2A" w:rsidP="00234A0C">
      <w:pPr>
        <w:numPr>
          <w:ilvl w:val="0"/>
          <w:numId w:val="114"/>
        </w:numPr>
        <w:spacing w:after="0" w:line="240" w:lineRule="auto"/>
      </w:pPr>
      <w:r>
        <w:t>a mentornak a kezdő tanárt, mint leendő professzionális kollégát kell kezelnie, engednie kell kibontakozni,</w:t>
      </w:r>
    </w:p>
    <w:p w:rsidR="00343A2A" w:rsidRDefault="00343A2A" w:rsidP="00234A0C">
      <w:pPr>
        <w:numPr>
          <w:ilvl w:val="0"/>
          <w:numId w:val="114"/>
        </w:numPr>
        <w:spacing w:after="0" w:line="240" w:lineRule="auto"/>
        <w:jc w:val="both"/>
      </w:pPr>
      <w:r>
        <w:t>a kezdő tanárnak szüksége van a gyakorlatra, és a törődő útmutatásra.</w:t>
      </w:r>
    </w:p>
    <w:p w:rsidR="00343A2A" w:rsidRDefault="00343A2A" w:rsidP="00343A2A"/>
    <w:p w:rsidR="00343A2A" w:rsidRDefault="00343A2A" w:rsidP="00343A2A"/>
    <w:p w:rsidR="005D1A8F" w:rsidRDefault="005D1A8F">
      <w:pPr>
        <w:spacing w:after="0" w:line="240" w:lineRule="auto"/>
      </w:pPr>
      <w:r>
        <w:br w:type="page"/>
      </w:r>
    </w:p>
    <w:p w:rsidR="00EC568A" w:rsidRDefault="00EC568A" w:rsidP="00D2791D">
      <w:pPr>
        <w:pStyle w:val="Cmsor2"/>
      </w:pPr>
      <w:bookmarkStart w:id="434" w:name="_Toc384885941"/>
      <w:r w:rsidRPr="00EC568A">
        <w:lastRenderedPageBreak/>
        <w:t>ZÁR</w:t>
      </w:r>
      <w:bookmarkEnd w:id="434"/>
      <w:r w:rsidR="00CF5E30">
        <w:t>Ó RENDELKEZÉSEK</w:t>
      </w:r>
    </w:p>
    <w:p w:rsidR="00D2791D" w:rsidRPr="00D2791D" w:rsidRDefault="00D2791D" w:rsidP="00D2791D"/>
    <w:p w:rsidR="00CF5E30" w:rsidRDefault="00CF5E30" w:rsidP="00EC568A">
      <w:pPr>
        <w:tabs>
          <w:tab w:val="left" w:pos="900"/>
        </w:tabs>
        <w:spacing w:before="120"/>
        <w:ind w:left="-180"/>
        <w:jc w:val="both"/>
        <w:rPr>
          <w:rFonts w:ascii="Times New Roman" w:hAnsi="Times New Roman" w:cs="Times New Roman"/>
          <w:b/>
          <w:sz w:val="24"/>
          <w:szCs w:val="24"/>
        </w:rPr>
      </w:pPr>
      <w:r>
        <w:rPr>
          <w:rFonts w:ascii="Times New Roman" w:hAnsi="Times New Roman" w:cs="Times New Roman"/>
          <w:b/>
          <w:sz w:val="24"/>
          <w:szCs w:val="24"/>
        </w:rPr>
        <w:t xml:space="preserve">Az SZMSZ módosítását az intézményvezetőjének előterjesztése után a nevelőtestület </w:t>
      </w:r>
      <w:proofErr w:type="spellStart"/>
      <w:r w:rsidR="004B39B7">
        <w:rPr>
          <w:rFonts w:ascii="Times New Roman" w:hAnsi="Times New Roman" w:cs="Times New Roman"/>
          <w:b/>
          <w:sz w:val="24"/>
          <w:szCs w:val="24"/>
        </w:rPr>
        <w:t>as</w:t>
      </w:r>
      <w:proofErr w:type="spellEnd"/>
      <w:r w:rsidR="004B39B7">
        <w:rPr>
          <w:rFonts w:ascii="Times New Roman" w:hAnsi="Times New Roman" w:cs="Times New Roman"/>
          <w:b/>
          <w:sz w:val="24"/>
          <w:szCs w:val="24"/>
        </w:rPr>
        <w:t xml:space="preserve"> az alkalmazotti közösség 2017</w:t>
      </w:r>
      <w:r>
        <w:rPr>
          <w:rFonts w:ascii="Times New Roman" w:hAnsi="Times New Roman" w:cs="Times New Roman"/>
          <w:b/>
          <w:sz w:val="24"/>
          <w:szCs w:val="24"/>
        </w:rPr>
        <w:t>.</w:t>
      </w:r>
      <w:r w:rsidR="004B39B7">
        <w:rPr>
          <w:rFonts w:ascii="Times New Roman" w:hAnsi="Times New Roman" w:cs="Times New Roman"/>
          <w:b/>
          <w:sz w:val="24"/>
          <w:szCs w:val="24"/>
        </w:rPr>
        <w:t>08.</w:t>
      </w:r>
      <w:r>
        <w:rPr>
          <w:rFonts w:ascii="Times New Roman" w:hAnsi="Times New Roman" w:cs="Times New Roman"/>
          <w:b/>
          <w:sz w:val="24"/>
          <w:szCs w:val="24"/>
        </w:rPr>
        <w:t>2</w:t>
      </w:r>
      <w:r w:rsidR="004B39B7">
        <w:rPr>
          <w:rFonts w:ascii="Times New Roman" w:hAnsi="Times New Roman" w:cs="Times New Roman"/>
          <w:b/>
          <w:sz w:val="24"/>
          <w:szCs w:val="24"/>
        </w:rPr>
        <w:t>1</w:t>
      </w:r>
      <w:r>
        <w:rPr>
          <w:rFonts w:ascii="Times New Roman" w:hAnsi="Times New Roman" w:cs="Times New Roman"/>
          <w:b/>
          <w:sz w:val="24"/>
          <w:szCs w:val="24"/>
        </w:rPr>
        <w:t>-én elfogadta.</w:t>
      </w:r>
    </w:p>
    <w:p w:rsidR="00EC568A" w:rsidRPr="00EC568A" w:rsidRDefault="00CF5E30" w:rsidP="00EC568A">
      <w:pPr>
        <w:tabs>
          <w:tab w:val="left" w:pos="900"/>
        </w:tabs>
        <w:spacing w:before="120"/>
        <w:ind w:left="-180"/>
        <w:jc w:val="both"/>
        <w:rPr>
          <w:rFonts w:ascii="Times New Roman" w:hAnsi="Times New Roman" w:cs="Times New Roman"/>
          <w:b/>
          <w:sz w:val="24"/>
          <w:szCs w:val="24"/>
        </w:rPr>
      </w:pPr>
      <w:r>
        <w:rPr>
          <w:rFonts w:ascii="Times New Roman" w:hAnsi="Times New Roman" w:cs="Times New Roman"/>
          <w:b/>
          <w:sz w:val="24"/>
          <w:szCs w:val="24"/>
        </w:rPr>
        <w:t>Az elfogadás tényét a nevelőtestület képviselői az alábbiakban hitelesítő aláírásukkal tanúsítják</w:t>
      </w:r>
      <w:r w:rsidR="00EC568A" w:rsidRPr="00EC568A">
        <w:rPr>
          <w:rFonts w:ascii="Times New Roman" w:hAnsi="Times New Roman" w:cs="Times New Roman"/>
          <w:b/>
          <w:sz w:val="24"/>
          <w:szCs w:val="24"/>
        </w:rPr>
        <w:t>.</w:t>
      </w:r>
    </w:p>
    <w:p w:rsidR="001F15CC" w:rsidRPr="00EC568A" w:rsidRDefault="001F15CC" w:rsidP="001F15CC">
      <w:pPr>
        <w:rPr>
          <w:rFonts w:ascii="Times New Roman" w:hAnsi="Times New Roman" w:cs="Times New Roman"/>
          <w:sz w:val="24"/>
          <w:szCs w:val="24"/>
        </w:rPr>
      </w:pPr>
      <w:r>
        <w:rPr>
          <w:rFonts w:ascii="Times New Roman" w:hAnsi="Times New Roman" w:cs="Times New Roman"/>
          <w:sz w:val="24"/>
          <w:szCs w:val="24"/>
        </w:rPr>
        <w:t>Szegvár, 2017.08.21.</w:t>
      </w:r>
      <w:r w:rsidRPr="00EC568A">
        <w:rPr>
          <w:rFonts w:ascii="Times New Roman" w:hAnsi="Times New Roman" w:cs="Times New Roman"/>
          <w:sz w:val="24"/>
          <w:szCs w:val="24"/>
        </w:rPr>
        <w:tab/>
      </w:r>
      <w:r w:rsidRPr="00EC568A">
        <w:rPr>
          <w:rFonts w:ascii="Times New Roman" w:hAnsi="Times New Roman" w:cs="Times New Roman"/>
          <w:sz w:val="24"/>
          <w:szCs w:val="24"/>
        </w:rPr>
        <w:tab/>
      </w:r>
      <w:r w:rsidRPr="00EC568A">
        <w:rPr>
          <w:rFonts w:ascii="Times New Roman" w:hAnsi="Times New Roman" w:cs="Times New Roman"/>
          <w:sz w:val="24"/>
          <w:szCs w:val="24"/>
        </w:rPr>
        <w:tab/>
      </w:r>
      <w:r w:rsidRPr="00EC568A">
        <w:rPr>
          <w:rFonts w:ascii="Times New Roman" w:hAnsi="Times New Roman" w:cs="Times New Roman"/>
          <w:sz w:val="24"/>
          <w:szCs w:val="24"/>
        </w:rPr>
        <w:tab/>
      </w:r>
    </w:p>
    <w:p w:rsidR="00EC568A" w:rsidRPr="00EC568A" w:rsidRDefault="00F24286" w:rsidP="00EC568A">
      <w:pPr>
        <w:tabs>
          <w:tab w:val="left" w:pos="900"/>
        </w:tabs>
        <w:ind w:left="-142"/>
        <w:jc w:val="both"/>
        <w:rPr>
          <w:rFonts w:ascii="Times New Roman" w:hAnsi="Times New Roman" w:cs="Times New Roman"/>
          <w:sz w:val="24"/>
          <w:szCs w:val="24"/>
        </w:rPr>
      </w:pPr>
      <w:r w:rsidRPr="00F24286">
        <w:rPr>
          <w:rFonts w:ascii="Times New Roman" w:hAnsi="Times New Roman" w:cs="Times New Roman"/>
          <w:noProof/>
          <w:sz w:val="24"/>
          <w:szCs w:val="24"/>
        </w:rPr>
        <w:drawing>
          <wp:anchor distT="0" distB="0" distL="114300" distR="114300" simplePos="0" relativeHeight="251658752" behindDoc="0" locked="0" layoutInCell="1" allowOverlap="1">
            <wp:simplePos x="0" y="0"/>
            <wp:positionH relativeFrom="column">
              <wp:posOffset>3577590</wp:posOffset>
            </wp:positionH>
            <wp:positionV relativeFrom="paragraph">
              <wp:posOffset>59217</wp:posOffset>
            </wp:positionV>
            <wp:extent cx="993140" cy="637540"/>
            <wp:effectExtent l="0" t="0" r="0" b="0"/>
            <wp:wrapNone/>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3140" cy="637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568A" w:rsidRPr="00EC568A" w:rsidRDefault="00EC568A" w:rsidP="00EC568A">
      <w:pPr>
        <w:tabs>
          <w:tab w:val="left" w:pos="900"/>
        </w:tabs>
        <w:ind w:left="-142"/>
        <w:jc w:val="both"/>
        <w:rPr>
          <w:rFonts w:ascii="Times New Roman" w:hAnsi="Times New Roman" w:cs="Times New Roman"/>
          <w:b/>
          <w:sz w:val="24"/>
          <w:szCs w:val="24"/>
        </w:rPr>
      </w:pPr>
      <w:r w:rsidRPr="00EC568A">
        <w:rPr>
          <w:rFonts w:ascii="Times New Roman" w:hAnsi="Times New Roman" w:cs="Times New Roman"/>
          <w:b/>
          <w:sz w:val="24"/>
          <w:szCs w:val="24"/>
        </w:rPr>
        <w:t>A nevelőtestület nevében:</w:t>
      </w:r>
      <w:r w:rsidRPr="00EC568A">
        <w:rPr>
          <w:rFonts w:ascii="Times New Roman" w:hAnsi="Times New Roman" w:cs="Times New Roman"/>
          <w:b/>
          <w:sz w:val="24"/>
          <w:szCs w:val="24"/>
        </w:rPr>
        <w:tab/>
      </w:r>
      <w:r w:rsidRPr="00EC568A">
        <w:rPr>
          <w:rFonts w:ascii="Times New Roman" w:hAnsi="Times New Roman" w:cs="Times New Roman"/>
          <w:b/>
          <w:sz w:val="24"/>
          <w:szCs w:val="24"/>
        </w:rPr>
        <w:tab/>
      </w:r>
      <w:r w:rsidRPr="00EC568A">
        <w:rPr>
          <w:rFonts w:ascii="Times New Roman" w:hAnsi="Times New Roman" w:cs="Times New Roman"/>
          <w:b/>
          <w:sz w:val="24"/>
          <w:szCs w:val="24"/>
        </w:rPr>
        <w:tab/>
      </w:r>
    </w:p>
    <w:p w:rsidR="00EC568A" w:rsidRPr="00E503C2" w:rsidRDefault="00CF5E30" w:rsidP="00EC568A">
      <w:pPr>
        <w:tabs>
          <w:tab w:val="left" w:pos="900"/>
        </w:tabs>
        <w:ind w:left="180"/>
        <w:jc w:val="both"/>
        <w:rPr>
          <w:rFonts w:ascii="Times New Roman" w:hAnsi="Times New Roman" w:cs="Times New Roman"/>
          <w:sz w:val="24"/>
          <w:szCs w:val="24"/>
        </w:rPr>
      </w:pPr>
      <w:r w:rsidRPr="003624CC">
        <w:rPr>
          <w:rFonts w:ascii="Times New Roman" w:hAnsi="Times New Roman" w:cs="Times New Roman"/>
          <w:color w:val="C00000"/>
          <w:sz w:val="24"/>
          <w:szCs w:val="24"/>
        </w:rPr>
        <w:t xml:space="preserve">   </w:t>
      </w:r>
      <w:r w:rsidRPr="00E503C2">
        <w:rPr>
          <w:rFonts w:ascii="Times New Roman" w:hAnsi="Times New Roman" w:cs="Times New Roman"/>
          <w:sz w:val="24"/>
          <w:szCs w:val="24"/>
        </w:rPr>
        <w:tab/>
      </w:r>
      <w:r w:rsidRPr="00E503C2">
        <w:rPr>
          <w:rFonts w:ascii="Times New Roman" w:hAnsi="Times New Roman" w:cs="Times New Roman"/>
          <w:sz w:val="24"/>
          <w:szCs w:val="24"/>
        </w:rPr>
        <w:tab/>
      </w:r>
      <w:r w:rsidR="00E503C2">
        <w:rPr>
          <w:rFonts w:ascii="Times New Roman" w:hAnsi="Times New Roman" w:cs="Times New Roman"/>
          <w:sz w:val="24"/>
          <w:szCs w:val="24"/>
        </w:rPr>
        <w:tab/>
      </w:r>
      <w:r w:rsidR="00E503C2">
        <w:rPr>
          <w:rFonts w:ascii="Times New Roman" w:hAnsi="Times New Roman" w:cs="Times New Roman"/>
          <w:sz w:val="24"/>
          <w:szCs w:val="24"/>
        </w:rPr>
        <w:tab/>
      </w:r>
      <w:r w:rsidR="00E503C2">
        <w:rPr>
          <w:rFonts w:ascii="Times New Roman" w:hAnsi="Times New Roman" w:cs="Times New Roman"/>
          <w:sz w:val="24"/>
          <w:szCs w:val="24"/>
        </w:rPr>
        <w:tab/>
      </w:r>
      <w:r w:rsidR="00E503C2">
        <w:rPr>
          <w:rFonts w:ascii="Times New Roman" w:hAnsi="Times New Roman" w:cs="Times New Roman"/>
          <w:sz w:val="24"/>
          <w:szCs w:val="24"/>
        </w:rPr>
        <w:tab/>
      </w:r>
      <w:r w:rsidR="00E503C2">
        <w:rPr>
          <w:rFonts w:ascii="Times New Roman" w:hAnsi="Times New Roman" w:cs="Times New Roman"/>
          <w:sz w:val="24"/>
          <w:szCs w:val="24"/>
        </w:rPr>
        <w:tab/>
      </w:r>
      <w:r w:rsidR="00E503C2">
        <w:rPr>
          <w:rFonts w:ascii="Times New Roman" w:hAnsi="Times New Roman" w:cs="Times New Roman"/>
          <w:sz w:val="24"/>
          <w:szCs w:val="24"/>
        </w:rPr>
        <w:tab/>
        <w:t>Halász Ottóné</w:t>
      </w:r>
    </w:p>
    <w:p w:rsidR="00EC568A" w:rsidRPr="00E503C2" w:rsidRDefault="00E503C2" w:rsidP="00EC568A">
      <w:pPr>
        <w:tabs>
          <w:tab w:val="left" w:pos="900"/>
        </w:tabs>
        <w:ind w:left="18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568A" w:rsidRPr="00E503C2">
        <w:rPr>
          <w:rFonts w:ascii="Times New Roman" w:hAnsi="Times New Roman" w:cs="Times New Roman"/>
          <w:sz w:val="24"/>
          <w:szCs w:val="24"/>
        </w:rPr>
        <w:tab/>
      </w:r>
      <w:r w:rsidR="00EC568A" w:rsidRPr="00E503C2">
        <w:rPr>
          <w:rFonts w:ascii="Times New Roman" w:hAnsi="Times New Roman" w:cs="Times New Roman"/>
          <w:sz w:val="24"/>
          <w:szCs w:val="24"/>
        </w:rPr>
        <w:tab/>
      </w:r>
      <w:r w:rsidR="00EC568A" w:rsidRPr="00E503C2">
        <w:rPr>
          <w:rFonts w:ascii="Times New Roman" w:hAnsi="Times New Roman" w:cs="Times New Roman"/>
          <w:sz w:val="24"/>
          <w:szCs w:val="24"/>
        </w:rPr>
        <w:tab/>
        <w:t xml:space="preserve">   munkaközösség-vezető</w:t>
      </w:r>
    </w:p>
    <w:p w:rsidR="00EC568A" w:rsidRDefault="00EC568A" w:rsidP="00EC568A">
      <w:pPr>
        <w:tabs>
          <w:tab w:val="left" w:pos="900"/>
        </w:tabs>
        <w:jc w:val="both"/>
        <w:rPr>
          <w:rFonts w:ascii="Times New Roman" w:hAnsi="Times New Roman" w:cs="Times New Roman"/>
          <w:sz w:val="24"/>
          <w:szCs w:val="24"/>
        </w:rPr>
      </w:pPr>
    </w:p>
    <w:p w:rsidR="00EC568A" w:rsidRPr="00EC568A" w:rsidRDefault="00EC568A" w:rsidP="00EC568A">
      <w:pPr>
        <w:tabs>
          <w:tab w:val="left" w:pos="900"/>
        </w:tabs>
        <w:jc w:val="both"/>
        <w:rPr>
          <w:rFonts w:ascii="Times New Roman" w:hAnsi="Times New Roman" w:cs="Times New Roman"/>
          <w:sz w:val="24"/>
          <w:szCs w:val="24"/>
        </w:rPr>
      </w:pPr>
    </w:p>
    <w:p w:rsidR="00EC568A" w:rsidRPr="00EC568A" w:rsidRDefault="00CF5E30" w:rsidP="00EC568A">
      <w:pPr>
        <w:rPr>
          <w:rFonts w:ascii="Times New Roman" w:hAnsi="Times New Roman" w:cs="Times New Roman"/>
          <w:b/>
          <w:sz w:val="24"/>
          <w:szCs w:val="24"/>
        </w:rPr>
      </w:pPr>
      <w:r>
        <w:rPr>
          <w:rFonts w:ascii="Times New Roman" w:hAnsi="Times New Roman" w:cs="Times New Roman"/>
          <w:b/>
          <w:sz w:val="24"/>
          <w:szCs w:val="24"/>
        </w:rPr>
        <w:t>Jelen Szervezeti és Működési Szabályzatot (SZMSZ) csak a nevelőtestület módosíthatja szülői munkaközösség és a diákönkormányzat véleményének kikérésével.</w:t>
      </w:r>
    </w:p>
    <w:p w:rsidR="00EC568A" w:rsidRPr="00EC568A" w:rsidRDefault="00EC568A" w:rsidP="00EC568A">
      <w:pPr>
        <w:rPr>
          <w:rFonts w:ascii="Times New Roman" w:hAnsi="Times New Roman" w:cs="Times New Roman"/>
          <w:sz w:val="24"/>
          <w:szCs w:val="24"/>
        </w:rPr>
      </w:pPr>
    </w:p>
    <w:p w:rsidR="00EC568A" w:rsidRPr="00EC568A" w:rsidRDefault="00F24286" w:rsidP="00EC568A">
      <w:pPr>
        <w:rPr>
          <w:rFonts w:ascii="Times New Roman" w:hAnsi="Times New Roman" w:cs="Times New Roman"/>
          <w:sz w:val="24"/>
          <w:szCs w:val="24"/>
        </w:rPr>
      </w:pPr>
      <w:r w:rsidRPr="00F24286">
        <w:rPr>
          <w:rFonts w:ascii="Times New Roman" w:hAnsi="Times New Roman" w:cs="Times New Roman"/>
          <w:noProof/>
          <w:sz w:val="24"/>
          <w:szCs w:val="24"/>
        </w:rPr>
        <w:drawing>
          <wp:anchor distT="0" distB="0" distL="114300" distR="114300" simplePos="0" relativeHeight="251660800" behindDoc="0" locked="0" layoutInCell="1" allowOverlap="1">
            <wp:simplePos x="0" y="0"/>
            <wp:positionH relativeFrom="column">
              <wp:posOffset>3841115</wp:posOffset>
            </wp:positionH>
            <wp:positionV relativeFrom="paragraph">
              <wp:posOffset>32858</wp:posOffset>
            </wp:positionV>
            <wp:extent cx="1371600" cy="360628"/>
            <wp:effectExtent l="0" t="0" r="0" b="0"/>
            <wp:wrapNone/>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71600" cy="360628"/>
                    </a:xfrm>
                    <a:prstGeom prst="rect">
                      <a:avLst/>
                    </a:prstGeom>
                    <a:noFill/>
                    <a:ln>
                      <a:noFill/>
                    </a:ln>
                  </pic:spPr>
                </pic:pic>
              </a:graphicData>
            </a:graphic>
            <wp14:sizeRelH relativeFrom="page">
              <wp14:pctWidth>0</wp14:pctWidth>
            </wp14:sizeRelH>
            <wp14:sizeRelV relativeFrom="page">
              <wp14:pctHeight>0</wp14:pctHeight>
            </wp14:sizeRelV>
          </wp:anchor>
        </w:drawing>
      </w:r>
      <w:r w:rsidR="004B39B7">
        <w:rPr>
          <w:rFonts w:ascii="Times New Roman" w:hAnsi="Times New Roman" w:cs="Times New Roman"/>
          <w:sz w:val="24"/>
          <w:szCs w:val="24"/>
        </w:rPr>
        <w:t>Szegvár, 2017.08.</w:t>
      </w:r>
      <w:r w:rsidR="00E503C2">
        <w:rPr>
          <w:rFonts w:ascii="Times New Roman" w:hAnsi="Times New Roman" w:cs="Times New Roman"/>
          <w:sz w:val="24"/>
          <w:szCs w:val="24"/>
        </w:rPr>
        <w:t>21.</w:t>
      </w:r>
      <w:r w:rsidR="00EC568A" w:rsidRPr="00EC568A">
        <w:rPr>
          <w:rFonts w:ascii="Times New Roman" w:hAnsi="Times New Roman" w:cs="Times New Roman"/>
          <w:sz w:val="24"/>
          <w:szCs w:val="24"/>
        </w:rPr>
        <w:tab/>
      </w:r>
      <w:r w:rsidR="00EC568A" w:rsidRPr="00EC568A">
        <w:rPr>
          <w:rFonts w:ascii="Times New Roman" w:hAnsi="Times New Roman" w:cs="Times New Roman"/>
          <w:sz w:val="24"/>
          <w:szCs w:val="24"/>
        </w:rPr>
        <w:tab/>
      </w:r>
      <w:r w:rsidR="00EC568A" w:rsidRPr="00EC568A">
        <w:rPr>
          <w:rFonts w:ascii="Times New Roman" w:hAnsi="Times New Roman" w:cs="Times New Roman"/>
          <w:sz w:val="24"/>
          <w:szCs w:val="24"/>
        </w:rPr>
        <w:tab/>
      </w:r>
      <w:r w:rsidR="00EC568A" w:rsidRPr="00EC568A">
        <w:rPr>
          <w:rFonts w:ascii="Times New Roman" w:hAnsi="Times New Roman" w:cs="Times New Roman"/>
          <w:sz w:val="24"/>
          <w:szCs w:val="24"/>
        </w:rPr>
        <w:tab/>
      </w:r>
    </w:p>
    <w:p w:rsidR="00EC568A" w:rsidRPr="00EC568A" w:rsidRDefault="00CF5E30" w:rsidP="00EC568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D0181">
        <w:rPr>
          <w:rFonts w:ascii="Times New Roman" w:hAnsi="Times New Roman" w:cs="Times New Roman"/>
          <w:sz w:val="24"/>
          <w:szCs w:val="24"/>
        </w:rPr>
        <w:t>Vighné Németh Ildikó</w:t>
      </w:r>
    </w:p>
    <w:p w:rsidR="00EC568A" w:rsidRPr="00EC568A" w:rsidRDefault="00EC568A" w:rsidP="00EC568A">
      <w:pPr>
        <w:rPr>
          <w:rFonts w:ascii="Times New Roman" w:hAnsi="Times New Roman" w:cs="Times New Roman"/>
          <w:sz w:val="24"/>
          <w:szCs w:val="24"/>
        </w:rPr>
      </w:pPr>
      <w:r w:rsidRPr="00EC568A">
        <w:rPr>
          <w:rFonts w:ascii="Times New Roman" w:hAnsi="Times New Roman" w:cs="Times New Roman"/>
          <w:sz w:val="24"/>
          <w:szCs w:val="24"/>
        </w:rPr>
        <w:tab/>
      </w:r>
      <w:r w:rsidRPr="00EC568A">
        <w:rPr>
          <w:rFonts w:ascii="Times New Roman" w:hAnsi="Times New Roman" w:cs="Times New Roman"/>
          <w:sz w:val="24"/>
          <w:szCs w:val="24"/>
        </w:rPr>
        <w:tab/>
      </w:r>
      <w:r w:rsidRPr="00EC568A">
        <w:rPr>
          <w:rFonts w:ascii="Times New Roman" w:hAnsi="Times New Roman" w:cs="Times New Roman"/>
          <w:sz w:val="24"/>
          <w:szCs w:val="24"/>
        </w:rPr>
        <w:tab/>
      </w:r>
      <w:r w:rsidRPr="00EC568A">
        <w:rPr>
          <w:rFonts w:ascii="Times New Roman" w:hAnsi="Times New Roman" w:cs="Times New Roman"/>
          <w:sz w:val="24"/>
          <w:szCs w:val="24"/>
        </w:rPr>
        <w:tab/>
      </w:r>
      <w:r w:rsidRPr="00EC568A">
        <w:rPr>
          <w:rFonts w:ascii="Times New Roman" w:hAnsi="Times New Roman" w:cs="Times New Roman"/>
          <w:sz w:val="24"/>
          <w:szCs w:val="24"/>
        </w:rPr>
        <w:tab/>
      </w:r>
      <w:r w:rsidRPr="00EC568A">
        <w:rPr>
          <w:rFonts w:ascii="Times New Roman" w:hAnsi="Times New Roman" w:cs="Times New Roman"/>
          <w:sz w:val="24"/>
          <w:szCs w:val="24"/>
        </w:rPr>
        <w:tab/>
      </w:r>
      <w:r w:rsidRPr="00EC568A">
        <w:rPr>
          <w:rFonts w:ascii="Times New Roman" w:hAnsi="Times New Roman" w:cs="Times New Roman"/>
          <w:sz w:val="24"/>
          <w:szCs w:val="24"/>
        </w:rPr>
        <w:tab/>
      </w:r>
      <w:r w:rsidR="00CF5E30">
        <w:rPr>
          <w:rFonts w:ascii="Times New Roman" w:hAnsi="Times New Roman" w:cs="Times New Roman"/>
          <w:sz w:val="24"/>
          <w:szCs w:val="24"/>
        </w:rPr>
        <w:tab/>
      </w:r>
      <w:r w:rsidRPr="00EC568A">
        <w:rPr>
          <w:rFonts w:ascii="Times New Roman" w:hAnsi="Times New Roman" w:cs="Times New Roman"/>
          <w:sz w:val="24"/>
          <w:szCs w:val="24"/>
        </w:rPr>
        <w:tab/>
      </w:r>
      <w:r w:rsidR="00CF5E30">
        <w:rPr>
          <w:rFonts w:ascii="Times New Roman" w:hAnsi="Times New Roman" w:cs="Times New Roman"/>
          <w:sz w:val="24"/>
          <w:szCs w:val="24"/>
        </w:rPr>
        <w:t>intézmény</w:t>
      </w:r>
      <w:r w:rsidRPr="00EC568A">
        <w:rPr>
          <w:rFonts w:ascii="Times New Roman" w:hAnsi="Times New Roman" w:cs="Times New Roman"/>
          <w:sz w:val="24"/>
          <w:szCs w:val="24"/>
        </w:rPr>
        <w:t>vezető</w:t>
      </w:r>
    </w:p>
    <w:p w:rsidR="00EC568A" w:rsidRDefault="00EC568A" w:rsidP="0082290A">
      <w:pPr>
        <w:spacing w:line="240" w:lineRule="auto"/>
        <w:jc w:val="both"/>
        <w:rPr>
          <w:rFonts w:ascii="Times New Roman" w:hAnsi="Times New Roman" w:cs="Times New Roman"/>
          <w:sz w:val="36"/>
          <w:szCs w:val="36"/>
        </w:rPr>
      </w:pPr>
    </w:p>
    <w:p w:rsidR="00CF5E30" w:rsidRPr="00D91542" w:rsidRDefault="00CF5E30" w:rsidP="00D91542">
      <w:pPr>
        <w:spacing w:line="240" w:lineRule="auto"/>
        <w:jc w:val="center"/>
        <w:rPr>
          <w:rFonts w:ascii="Times New Roman" w:hAnsi="Times New Roman" w:cs="Times New Roman"/>
          <w:b/>
          <w:sz w:val="24"/>
          <w:szCs w:val="24"/>
        </w:rPr>
      </w:pPr>
      <w:r w:rsidRPr="00D91542">
        <w:rPr>
          <w:rFonts w:ascii="Times New Roman" w:hAnsi="Times New Roman" w:cs="Times New Roman"/>
          <w:b/>
          <w:sz w:val="24"/>
          <w:szCs w:val="24"/>
        </w:rPr>
        <w:t>Nyilatkozat</w:t>
      </w:r>
    </w:p>
    <w:p w:rsidR="00CF5E30" w:rsidRDefault="00CF5E30" w:rsidP="0082290A">
      <w:pPr>
        <w:spacing w:line="240" w:lineRule="auto"/>
        <w:jc w:val="both"/>
        <w:rPr>
          <w:rFonts w:ascii="Times New Roman" w:hAnsi="Times New Roman" w:cs="Times New Roman"/>
          <w:b/>
          <w:sz w:val="24"/>
          <w:szCs w:val="24"/>
        </w:rPr>
      </w:pPr>
      <w:r w:rsidRPr="00D91542">
        <w:rPr>
          <w:rFonts w:ascii="Times New Roman" w:hAnsi="Times New Roman" w:cs="Times New Roman"/>
          <w:b/>
          <w:sz w:val="24"/>
          <w:szCs w:val="24"/>
        </w:rPr>
        <w:t xml:space="preserve">A Szegvári Forray Máté Általános Iskola és AMI szülői munkaközösségének képviseletében és felhatalmazása alapján aláírásommal tanúsítom, hogy a </w:t>
      </w:r>
      <w:r>
        <w:rPr>
          <w:rFonts w:ascii="Times New Roman" w:hAnsi="Times New Roman" w:cs="Times New Roman"/>
          <w:b/>
          <w:sz w:val="24"/>
          <w:szCs w:val="24"/>
        </w:rPr>
        <w:t>Szervezeti és Működési Szabályzat</w:t>
      </w:r>
      <w:r w:rsidR="00D91542">
        <w:rPr>
          <w:rFonts w:ascii="Times New Roman" w:hAnsi="Times New Roman" w:cs="Times New Roman"/>
          <w:b/>
          <w:sz w:val="24"/>
          <w:szCs w:val="24"/>
        </w:rPr>
        <w:t xml:space="preserve"> elkészítéséhez és elfoga</w:t>
      </w:r>
      <w:r w:rsidR="003624CC">
        <w:rPr>
          <w:rFonts w:ascii="Times New Roman" w:hAnsi="Times New Roman" w:cs="Times New Roman"/>
          <w:b/>
          <w:sz w:val="24"/>
          <w:szCs w:val="24"/>
        </w:rPr>
        <w:t>dá</w:t>
      </w:r>
      <w:r w:rsidR="00D91542">
        <w:rPr>
          <w:rFonts w:ascii="Times New Roman" w:hAnsi="Times New Roman" w:cs="Times New Roman"/>
          <w:b/>
          <w:sz w:val="24"/>
          <w:szCs w:val="24"/>
        </w:rPr>
        <w:t>sához előírt véleményezési jogunkat gyakoroltuk.</w:t>
      </w:r>
    </w:p>
    <w:p w:rsidR="00D91542" w:rsidRDefault="00F24286" w:rsidP="0082290A">
      <w:pPr>
        <w:spacing w:line="240" w:lineRule="auto"/>
        <w:jc w:val="both"/>
        <w:rPr>
          <w:rFonts w:ascii="Times New Roman" w:hAnsi="Times New Roman" w:cs="Times New Roman"/>
          <w:b/>
          <w:sz w:val="24"/>
          <w:szCs w:val="24"/>
        </w:rPr>
      </w:pPr>
      <w:r w:rsidRPr="00F24286">
        <w:rPr>
          <w:rFonts w:ascii="Times New Roman" w:hAnsi="Times New Roman" w:cs="Times New Roman"/>
          <w:noProof/>
          <w:sz w:val="24"/>
          <w:szCs w:val="24"/>
        </w:rPr>
        <w:drawing>
          <wp:anchor distT="0" distB="0" distL="114300" distR="114300" simplePos="0" relativeHeight="251662848" behindDoc="0" locked="0" layoutInCell="1" allowOverlap="1">
            <wp:simplePos x="0" y="0"/>
            <wp:positionH relativeFrom="column">
              <wp:posOffset>3850005</wp:posOffset>
            </wp:positionH>
            <wp:positionV relativeFrom="paragraph">
              <wp:posOffset>67148</wp:posOffset>
            </wp:positionV>
            <wp:extent cx="1276961" cy="606056"/>
            <wp:effectExtent l="0" t="0" r="0" b="0"/>
            <wp:wrapNone/>
            <wp:docPr id="7"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6961" cy="6060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1542" w:rsidRPr="0052033C" w:rsidRDefault="00D91542" w:rsidP="00D91542">
      <w:pPr>
        <w:rPr>
          <w:rFonts w:ascii="Times New Roman" w:hAnsi="Times New Roman" w:cs="Times New Roman"/>
          <w:sz w:val="24"/>
          <w:szCs w:val="24"/>
        </w:rPr>
      </w:pPr>
      <w:r>
        <w:rPr>
          <w:rFonts w:ascii="Times New Roman" w:hAnsi="Times New Roman" w:cs="Times New Roman"/>
          <w:sz w:val="24"/>
          <w:szCs w:val="24"/>
        </w:rPr>
        <w:t>Szegvár,</w:t>
      </w:r>
      <w:r w:rsidR="004B39B7" w:rsidRPr="004B39B7">
        <w:t xml:space="preserve"> </w:t>
      </w:r>
      <w:r w:rsidR="004B39B7" w:rsidRPr="004B39B7">
        <w:rPr>
          <w:rFonts w:ascii="Times New Roman" w:hAnsi="Times New Roman" w:cs="Times New Roman"/>
          <w:sz w:val="24"/>
          <w:szCs w:val="24"/>
        </w:rPr>
        <w:t>2017.08.21</w:t>
      </w:r>
      <w:r w:rsidRPr="00EC568A">
        <w:rPr>
          <w:rFonts w:ascii="Times New Roman" w:hAnsi="Times New Roman" w:cs="Times New Roman"/>
          <w:sz w:val="24"/>
          <w:szCs w:val="24"/>
        </w:rPr>
        <w:t>.</w:t>
      </w:r>
      <w:r w:rsidRPr="00EC568A">
        <w:rPr>
          <w:rFonts w:ascii="Times New Roman" w:hAnsi="Times New Roman" w:cs="Times New Roman"/>
          <w:sz w:val="24"/>
          <w:szCs w:val="24"/>
        </w:rPr>
        <w:tab/>
      </w:r>
      <w:r w:rsidRPr="00EC568A">
        <w:rPr>
          <w:rFonts w:ascii="Times New Roman" w:hAnsi="Times New Roman" w:cs="Times New Roman"/>
          <w:sz w:val="24"/>
          <w:szCs w:val="24"/>
        </w:rPr>
        <w:tab/>
      </w:r>
      <w:r w:rsidRPr="00EC568A">
        <w:rPr>
          <w:rFonts w:ascii="Times New Roman" w:hAnsi="Times New Roman" w:cs="Times New Roman"/>
          <w:sz w:val="24"/>
          <w:szCs w:val="24"/>
        </w:rPr>
        <w:tab/>
      </w:r>
      <w:r w:rsidRPr="00EC568A">
        <w:rPr>
          <w:rFonts w:ascii="Times New Roman" w:hAnsi="Times New Roman" w:cs="Times New Roman"/>
          <w:sz w:val="24"/>
          <w:szCs w:val="24"/>
        </w:rPr>
        <w:tab/>
      </w:r>
    </w:p>
    <w:p w:rsidR="00D91542" w:rsidRPr="00E503C2" w:rsidRDefault="00E503C2" w:rsidP="00D91542">
      <w:pPr>
        <w:rPr>
          <w:rFonts w:ascii="Times New Roman" w:hAnsi="Times New Roman" w:cs="Times New Roman"/>
          <w:sz w:val="24"/>
          <w:szCs w:val="24"/>
        </w:rPr>
      </w:pP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Pr>
          <w:rFonts w:ascii="Times New Roman" w:hAnsi="Times New Roman" w:cs="Times New Roman"/>
          <w:color w:val="C00000"/>
          <w:sz w:val="24"/>
          <w:szCs w:val="24"/>
        </w:rPr>
        <w:tab/>
      </w:r>
      <w:r w:rsidRPr="00E503C2">
        <w:rPr>
          <w:rFonts w:ascii="Times New Roman" w:hAnsi="Times New Roman" w:cs="Times New Roman"/>
          <w:sz w:val="24"/>
          <w:szCs w:val="24"/>
        </w:rPr>
        <w:t>Bába Mónika</w:t>
      </w:r>
    </w:p>
    <w:p w:rsidR="00D91542" w:rsidRPr="00E503C2" w:rsidRDefault="00D91542" w:rsidP="00D91542">
      <w:pPr>
        <w:rPr>
          <w:rFonts w:ascii="Times New Roman" w:hAnsi="Times New Roman" w:cs="Times New Roman"/>
          <w:sz w:val="24"/>
          <w:szCs w:val="24"/>
        </w:rPr>
      </w:pPr>
      <w:r w:rsidRPr="00E503C2">
        <w:rPr>
          <w:rFonts w:ascii="Times New Roman" w:hAnsi="Times New Roman" w:cs="Times New Roman"/>
          <w:sz w:val="24"/>
          <w:szCs w:val="24"/>
        </w:rPr>
        <w:tab/>
      </w:r>
      <w:r w:rsidRPr="00E503C2">
        <w:rPr>
          <w:rFonts w:ascii="Times New Roman" w:hAnsi="Times New Roman" w:cs="Times New Roman"/>
          <w:sz w:val="24"/>
          <w:szCs w:val="24"/>
        </w:rPr>
        <w:tab/>
      </w:r>
      <w:r w:rsidRPr="00E503C2">
        <w:rPr>
          <w:rFonts w:ascii="Times New Roman" w:hAnsi="Times New Roman" w:cs="Times New Roman"/>
          <w:sz w:val="24"/>
          <w:szCs w:val="24"/>
        </w:rPr>
        <w:tab/>
      </w:r>
      <w:r w:rsidRPr="00E503C2">
        <w:rPr>
          <w:rFonts w:ascii="Times New Roman" w:hAnsi="Times New Roman" w:cs="Times New Roman"/>
          <w:sz w:val="24"/>
          <w:szCs w:val="24"/>
        </w:rPr>
        <w:tab/>
      </w:r>
      <w:r w:rsidRPr="00E503C2">
        <w:rPr>
          <w:rFonts w:ascii="Times New Roman" w:hAnsi="Times New Roman" w:cs="Times New Roman"/>
          <w:sz w:val="24"/>
          <w:szCs w:val="24"/>
        </w:rPr>
        <w:tab/>
      </w:r>
      <w:r w:rsidRPr="00E503C2">
        <w:rPr>
          <w:rFonts w:ascii="Times New Roman" w:hAnsi="Times New Roman" w:cs="Times New Roman"/>
          <w:sz w:val="24"/>
          <w:szCs w:val="24"/>
        </w:rPr>
        <w:tab/>
      </w:r>
      <w:r w:rsidRPr="00E503C2">
        <w:rPr>
          <w:rFonts w:ascii="Times New Roman" w:hAnsi="Times New Roman" w:cs="Times New Roman"/>
          <w:sz w:val="24"/>
          <w:szCs w:val="24"/>
        </w:rPr>
        <w:tab/>
      </w:r>
      <w:r w:rsidRPr="00E503C2">
        <w:rPr>
          <w:rFonts w:ascii="Times New Roman" w:hAnsi="Times New Roman" w:cs="Times New Roman"/>
          <w:sz w:val="24"/>
          <w:szCs w:val="24"/>
        </w:rPr>
        <w:tab/>
      </w:r>
      <w:r w:rsidRPr="00E503C2">
        <w:rPr>
          <w:rFonts w:ascii="Times New Roman" w:hAnsi="Times New Roman" w:cs="Times New Roman"/>
          <w:sz w:val="24"/>
          <w:szCs w:val="24"/>
        </w:rPr>
        <w:tab/>
        <w:t xml:space="preserve">     </w:t>
      </w:r>
      <w:proofErr w:type="spellStart"/>
      <w:r w:rsidRPr="00E503C2">
        <w:rPr>
          <w:rFonts w:ascii="Times New Roman" w:hAnsi="Times New Roman" w:cs="Times New Roman"/>
          <w:sz w:val="24"/>
          <w:szCs w:val="24"/>
        </w:rPr>
        <w:t>szmk</w:t>
      </w:r>
      <w:proofErr w:type="spellEnd"/>
      <w:r w:rsidRPr="00E503C2">
        <w:rPr>
          <w:rFonts w:ascii="Times New Roman" w:hAnsi="Times New Roman" w:cs="Times New Roman"/>
          <w:sz w:val="24"/>
          <w:szCs w:val="24"/>
        </w:rPr>
        <w:t>. elnöke</w:t>
      </w:r>
    </w:p>
    <w:sectPr w:rsidR="00D91542" w:rsidRPr="00E503C2" w:rsidSect="008A3D42">
      <w:footerReference w:type="default" r:id="rId21"/>
      <w:pgSz w:w="11906" w:h="16838" w:code="9"/>
      <w:pgMar w:top="1418" w:right="1418"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781E" w:rsidRDefault="003E781E">
      <w:r>
        <w:separator/>
      </w:r>
    </w:p>
  </w:endnote>
  <w:endnote w:type="continuationSeparator" w:id="0">
    <w:p w:rsidR="003E781E" w:rsidRDefault="003E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EE"/>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 w:name="Script MT">
    <w:altName w:val="Times New Roman"/>
    <w:panose1 w:val="00000000000000000000"/>
    <w:charset w:val="00"/>
    <w:family w:val="roman"/>
    <w:notTrueType/>
    <w:pitch w:val="default"/>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81" w:rsidRDefault="003D0181" w:rsidP="0066515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3D0181" w:rsidRDefault="003D0181" w:rsidP="0066515B">
    <w:pPr>
      <w:pStyle w:val="llb"/>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0181" w:rsidRDefault="003D0181" w:rsidP="0066515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separate"/>
    </w:r>
    <w:r w:rsidR="00E46F35">
      <w:rPr>
        <w:rStyle w:val="Oldalszm"/>
        <w:noProof/>
      </w:rPr>
      <w:t>24</w:t>
    </w:r>
    <w:r>
      <w:rPr>
        <w:rStyle w:val="Oldalszm"/>
      </w:rPr>
      <w:fldChar w:fldCharType="end"/>
    </w:r>
  </w:p>
  <w:p w:rsidR="003D0181" w:rsidRDefault="003D0181" w:rsidP="0066515B">
    <w:pPr>
      <w:pStyle w:val="llb"/>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1324070"/>
      <w:docPartObj>
        <w:docPartGallery w:val="Page Numbers (Bottom of Page)"/>
        <w:docPartUnique/>
      </w:docPartObj>
    </w:sdtPr>
    <w:sdtEndPr/>
    <w:sdtContent>
      <w:p w:rsidR="003D0181" w:rsidRDefault="003D0181">
        <w:pPr>
          <w:pStyle w:val="llb"/>
          <w:jc w:val="center"/>
        </w:pPr>
        <w:r>
          <w:fldChar w:fldCharType="begin"/>
        </w:r>
        <w:r>
          <w:instrText>PAGE   \* MERGEFORMAT</w:instrText>
        </w:r>
        <w:r>
          <w:fldChar w:fldCharType="separate"/>
        </w:r>
        <w:r w:rsidR="00E46F35">
          <w:rPr>
            <w:noProof/>
          </w:rPr>
          <w:t>130</w:t>
        </w:r>
        <w:r>
          <w:rPr>
            <w:noProof/>
          </w:rPr>
          <w:fldChar w:fldCharType="end"/>
        </w:r>
      </w:p>
    </w:sdtContent>
  </w:sdt>
  <w:p w:rsidR="003D0181" w:rsidRDefault="003D0181">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719"/>
      <w:docPartObj>
        <w:docPartGallery w:val="Page Numbers (Bottom of Page)"/>
        <w:docPartUnique/>
      </w:docPartObj>
    </w:sdtPr>
    <w:sdtEndPr/>
    <w:sdtContent>
      <w:p w:rsidR="003D0181" w:rsidRDefault="003D0181">
        <w:pPr>
          <w:pStyle w:val="llb"/>
          <w:jc w:val="center"/>
        </w:pPr>
        <w:r>
          <w:fldChar w:fldCharType="begin"/>
        </w:r>
        <w:r>
          <w:instrText xml:space="preserve"> PAGE   \* MERGEFORMAT </w:instrText>
        </w:r>
        <w:r>
          <w:fldChar w:fldCharType="separate"/>
        </w:r>
        <w:r w:rsidR="00E46F35">
          <w:rPr>
            <w:noProof/>
          </w:rPr>
          <w:t>131</w:t>
        </w:r>
        <w:r>
          <w:rPr>
            <w:noProof/>
          </w:rPr>
          <w:fldChar w:fldCharType="end"/>
        </w:r>
      </w:p>
    </w:sdtContent>
  </w:sdt>
  <w:p w:rsidR="003D0181" w:rsidRDefault="003D0181">
    <w:pPr>
      <w:pStyle w:val="ll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781E" w:rsidRDefault="003E781E">
      <w:r>
        <w:separator/>
      </w:r>
    </w:p>
  </w:footnote>
  <w:footnote w:type="continuationSeparator" w:id="0">
    <w:p w:rsidR="003E781E" w:rsidRDefault="003E78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384E"/>
    <w:multiLevelType w:val="hybridMultilevel"/>
    <w:tmpl w:val="D1FC25FC"/>
    <w:lvl w:ilvl="0" w:tplc="040E0001">
      <w:start w:val="1"/>
      <w:numFmt w:val="bullet"/>
      <w:lvlText w:val=""/>
      <w:lvlJc w:val="left"/>
      <w:pPr>
        <w:tabs>
          <w:tab w:val="num" w:pos="720"/>
        </w:tabs>
        <w:ind w:left="720" w:hanging="360"/>
      </w:pPr>
      <w:rPr>
        <w:rFonts w:ascii="Symbol" w:hAnsi="Symbol" w:hint="default"/>
      </w:rPr>
    </w:lvl>
    <w:lvl w:ilvl="1" w:tplc="040E0017">
      <w:start w:val="1"/>
      <w:numFmt w:val="lowerLetter"/>
      <w:lvlText w:val="%2)"/>
      <w:lvlJc w:val="left"/>
      <w:pPr>
        <w:tabs>
          <w:tab w:val="num" w:pos="1440"/>
        </w:tabs>
        <w:ind w:left="1440" w:hanging="360"/>
      </w:pPr>
      <w:rPr>
        <w:rFonts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B37165"/>
    <w:multiLevelType w:val="hybridMultilevel"/>
    <w:tmpl w:val="0C4C349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332ACA"/>
    <w:multiLevelType w:val="hybridMultilevel"/>
    <w:tmpl w:val="7122C0CC"/>
    <w:lvl w:ilvl="0" w:tplc="CC5ED416">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12E7BAE">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9AE9A4">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C32BA7E">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7FC5930">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274073E">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E0C286A">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2C6BAE8">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EE01C04">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1596478"/>
    <w:multiLevelType w:val="hybridMultilevel"/>
    <w:tmpl w:val="4844EE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181545F"/>
    <w:multiLevelType w:val="hybridMultilevel"/>
    <w:tmpl w:val="F492100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2576690"/>
    <w:multiLevelType w:val="hybridMultilevel"/>
    <w:tmpl w:val="39ECA3FC"/>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1B5BD6"/>
    <w:multiLevelType w:val="hybridMultilevel"/>
    <w:tmpl w:val="DB527502"/>
    <w:lvl w:ilvl="0" w:tplc="FFFFFFFF">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43B05A7"/>
    <w:multiLevelType w:val="hybridMultilevel"/>
    <w:tmpl w:val="F1C494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45323BE"/>
    <w:multiLevelType w:val="hybridMultilevel"/>
    <w:tmpl w:val="D76E24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04F26650"/>
    <w:multiLevelType w:val="hybridMultilevel"/>
    <w:tmpl w:val="90C2FF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5820055"/>
    <w:multiLevelType w:val="hybridMultilevel"/>
    <w:tmpl w:val="D904F3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0A0D330F"/>
    <w:multiLevelType w:val="hybridMultilevel"/>
    <w:tmpl w:val="71926E64"/>
    <w:lvl w:ilvl="0" w:tplc="040E0005">
      <w:start w:val="1"/>
      <w:numFmt w:val="bullet"/>
      <w:lvlText w:val=""/>
      <w:lvlJc w:val="left"/>
      <w:pPr>
        <w:tabs>
          <w:tab w:val="num" w:pos="720"/>
        </w:tabs>
        <w:ind w:left="720" w:hanging="360"/>
      </w:pPr>
      <w:rPr>
        <w:rFonts w:ascii="Wingdings" w:hAnsi="Wingdings" w:hint="default"/>
      </w:rPr>
    </w:lvl>
    <w:lvl w:ilvl="1" w:tplc="040E0017">
      <w:start w:val="1"/>
      <w:numFmt w:val="lowerLetter"/>
      <w:lvlText w:val="%2)"/>
      <w:lvlJc w:val="left"/>
      <w:pPr>
        <w:tabs>
          <w:tab w:val="num" w:pos="1440"/>
        </w:tabs>
        <w:ind w:left="1440" w:hanging="360"/>
      </w:pPr>
      <w:rPr>
        <w:rFont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0F070E"/>
    <w:multiLevelType w:val="hybridMultilevel"/>
    <w:tmpl w:val="92786D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0ACE2F40"/>
    <w:multiLevelType w:val="hybridMultilevel"/>
    <w:tmpl w:val="ADD2EC04"/>
    <w:lvl w:ilvl="0" w:tplc="3A88D880">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ADE0EC0"/>
    <w:multiLevelType w:val="hybridMultilevel"/>
    <w:tmpl w:val="FBBC0DA4"/>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6" w15:restartNumberingAfterBreak="0">
    <w:nsid w:val="0B04531F"/>
    <w:multiLevelType w:val="hybridMultilevel"/>
    <w:tmpl w:val="3828B580"/>
    <w:lvl w:ilvl="0" w:tplc="77F8011C">
      <w:start w:val="1"/>
      <w:numFmt w:val="bullet"/>
      <w:lvlText w:val="•"/>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750C7A8">
      <w:start w:val="1"/>
      <w:numFmt w:val="bullet"/>
      <w:lvlText w:val="o"/>
      <w:lvlJc w:val="left"/>
      <w:pPr>
        <w:ind w:left="11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28270D2">
      <w:start w:val="1"/>
      <w:numFmt w:val="bullet"/>
      <w:lvlRestart w:val="0"/>
      <w:lvlText w:val="-"/>
      <w:lvlJc w:val="left"/>
      <w:pPr>
        <w:ind w:left="1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A52ADAC">
      <w:start w:val="1"/>
      <w:numFmt w:val="bullet"/>
      <w:lvlText w:val="•"/>
      <w:lvlJc w:val="left"/>
      <w:pPr>
        <w:ind w:left="25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820AB68">
      <w:start w:val="1"/>
      <w:numFmt w:val="bullet"/>
      <w:lvlText w:val="o"/>
      <w:lvlJc w:val="left"/>
      <w:pPr>
        <w:ind w:left="33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1923036">
      <w:start w:val="1"/>
      <w:numFmt w:val="bullet"/>
      <w:lvlText w:val="▪"/>
      <w:lvlJc w:val="left"/>
      <w:pPr>
        <w:ind w:left="40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342FA2">
      <w:start w:val="1"/>
      <w:numFmt w:val="bullet"/>
      <w:lvlText w:val="•"/>
      <w:lvlJc w:val="left"/>
      <w:pPr>
        <w:ind w:left="47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628890">
      <w:start w:val="1"/>
      <w:numFmt w:val="bullet"/>
      <w:lvlText w:val="o"/>
      <w:lvlJc w:val="left"/>
      <w:pPr>
        <w:ind w:left="54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2802F2E">
      <w:start w:val="1"/>
      <w:numFmt w:val="bullet"/>
      <w:lvlText w:val="▪"/>
      <w:lvlJc w:val="left"/>
      <w:pPr>
        <w:ind w:left="61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BED2774"/>
    <w:multiLevelType w:val="hybridMultilevel"/>
    <w:tmpl w:val="A63E1A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C182D7B"/>
    <w:multiLevelType w:val="multilevel"/>
    <w:tmpl w:val="3AE48BF0"/>
    <w:lvl w:ilvl="0">
      <w:start w:val="1"/>
      <w:numFmt w:val="decimal"/>
      <w:pStyle w:val="Cmsor1"/>
      <w:lvlText w:val="%1"/>
      <w:lvlJc w:val="left"/>
      <w:pPr>
        <w:ind w:left="432" w:hanging="432"/>
      </w:pPr>
      <w:rPr>
        <w:rFonts w:hint="default"/>
      </w:rPr>
    </w:lvl>
    <w:lvl w:ilvl="1">
      <w:start w:val="1"/>
      <w:numFmt w:val="decimal"/>
      <w:pStyle w:val="Cmsor2"/>
      <w:lvlText w:val="%1.%2"/>
      <w:lvlJc w:val="left"/>
      <w:pPr>
        <w:ind w:left="576" w:hanging="576"/>
      </w:pPr>
      <w:rPr>
        <w:rFonts w:hint="default"/>
      </w:rPr>
    </w:lvl>
    <w:lvl w:ilvl="2">
      <w:start w:val="1"/>
      <w:numFmt w:val="decimal"/>
      <w:pStyle w:val="Cmsor3"/>
      <w:lvlText w:val="%1.%2.%3"/>
      <w:lvlJc w:val="left"/>
      <w:pPr>
        <w:ind w:left="720" w:hanging="720"/>
      </w:pPr>
      <w:rPr>
        <w:rFonts w:hint="default"/>
      </w:rPr>
    </w:lvl>
    <w:lvl w:ilvl="3">
      <w:start w:val="1"/>
      <w:numFmt w:val="decimal"/>
      <w:pStyle w:val="Cmsor4"/>
      <w:lvlText w:val="%1.%2.%3.%4"/>
      <w:lvlJc w:val="left"/>
      <w:pPr>
        <w:ind w:left="864" w:hanging="864"/>
      </w:pPr>
      <w:rPr>
        <w:rFonts w:hint="default"/>
      </w:rPr>
    </w:lvl>
    <w:lvl w:ilvl="4">
      <w:start w:val="1"/>
      <w:numFmt w:val="decimal"/>
      <w:pStyle w:val="Cmsor5"/>
      <w:lvlText w:val="%1.%2.%3.%4.%5"/>
      <w:lvlJc w:val="left"/>
      <w:pPr>
        <w:ind w:left="1008" w:hanging="1008"/>
      </w:pPr>
      <w:rPr>
        <w:rFonts w:hint="default"/>
      </w:rPr>
    </w:lvl>
    <w:lvl w:ilvl="5">
      <w:start w:val="1"/>
      <w:numFmt w:val="decimal"/>
      <w:pStyle w:val="Cmsor6"/>
      <w:lvlText w:val="%1.%2.%3.%4.%5.%6"/>
      <w:lvlJc w:val="left"/>
      <w:pPr>
        <w:ind w:left="1152" w:hanging="1152"/>
      </w:pPr>
      <w:rPr>
        <w:rFonts w:hint="default"/>
      </w:rPr>
    </w:lvl>
    <w:lvl w:ilvl="6">
      <w:start w:val="1"/>
      <w:numFmt w:val="decimal"/>
      <w:pStyle w:val="Cmsor7"/>
      <w:lvlText w:val="%1.%2.%3.%4.%5.%6.%7"/>
      <w:lvlJc w:val="left"/>
      <w:pPr>
        <w:ind w:left="1296" w:hanging="1296"/>
      </w:pPr>
      <w:rPr>
        <w:rFonts w:hint="default"/>
      </w:rPr>
    </w:lvl>
    <w:lvl w:ilvl="7">
      <w:start w:val="1"/>
      <w:numFmt w:val="decimal"/>
      <w:pStyle w:val="Cmsor8"/>
      <w:lvlText w:val="%1.%2.%3.%4.%5.%6.%7.%8"/>
      <w:lvlJc w:val="left"/>
      <w:pPr>
        <w:ind w:left="1440" w:hanging="1440"/>
      </w:pPr>
      <w:rPr>
        <w:rFonts w:hint="default"/>
      </w:rPr>
    </w:lvl>
    <w:lvl w:ilvl="8">
      <w:start w:val="1"/>
      <w:numFmt w:val="decimal"/>
      <w:pStyle w:val="Cmsor9"/>
      <w:lvlText w:val="%1.%2.%3.%4.%5.%6.%7.%8.%9"/>
      <w:lvlJc w:val="left"/>
      <w:pPr>
        <w:ind w:left="1584" w:hanging="1584"/>
      </w:pPr>
      <w:rPr>
        <w:rFonts w:hint="default"/>
      </w:rPr>
    </w:lvl>
  </w:abstractNum>
  <w:abstractNum w:abstractNumId="19" w15:restartNumberingAfterBreak="0">
    <w:nsid w:val="0D8C766D"/>
    <w:multiLevelType w:val="hybridMultilevel"/>
    <w:tmpl w:val="2D18716C"/>
    <w:lvl w:ilvl="0" w:tplc="FFFFFFFF">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E6D17C7"/>
    <w:multiLevelType w:val="hybridMultilevel"/>
    <w:tmpl w:val="D214C496"/>
    <w:lvl w:ilvl="0" w:tplc="503EE5F6">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E95152F"/>
    <w:multiLevelType w:val="hybridMultilevel"/>
    <w:tmpl w:val="B5C4B20E"/>
    <w:lvl w:ilvl="0" w:tplc="976A391A">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1022295C"/>
    <w:multiLevelType w:val="hybridMultilevel"/>
    <w:tmpl w:val="B5121AB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0E9692B"/>
    <w:multiLevelType w:val="hybridMultilevel"/>
    <w:tmpl w:val="89F4ED70"/>
    <w:lvl w:ilvl="0" w:tplc="3A88D880">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31D63B8"/>
    <w:multiLevelType w:val="hybridMultilevel"/>
    <w:tmpl w:val="9342F0EC"/>
    <w:lvl w:ilvl="0" w:tplc="50C043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6DD16">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FC4596">
      <w:start w:val="1"/>
      <w:numFmt w:val="lowerRoman"/>
      <w:lvlText w:val="%3"/>
      <w:lvlJc w:val="left"/>
      <w:pPr>
        <w:ind w:left="1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7C0E1E">
      <w:start w:val="1"/>
      <w:numFmt w:val="decimal"/>
      <w:lvlText w:val="%4"/>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1E4EE32">
      <w:start w:val="1"/>
      <w:numFmt w:val="lowerLetter"/>
      <w:lvlText w:val="%5"/>
      <w:lvlJc w:val="left"/>
      <w:pPr>
        <w:ind w:left="29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8066F0">
      <w:start w:val="1"/>
      <w:numFmt w:val="lowerRoman"/>
      <w:lvlText w:val="%6"/>
      <w:lvlJc w:val="left"/>
      <w:pPr>
        <w:ind w:left="36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B0322E">
      <w:start w:val="1"/>
      <w:numFmt w:val="decimal"/>
      <w:lvlText w:val="%7"/>
      <w:lvlJc w:val="left"/>
      <w:pPr>
        <w:ind w:left="43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164E98">
      <w:start w:val="1"/>
      <w:numFmt w:val="lowerLetter"/>
      <w:lvlText w:val="%8"/>
      <w:lvlJc w:val="left"/>
      <w:pPr>
        <w:ind w:left="51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462A3A">
      <w:start w:val="1"/>
      <w:numFmt w:val="lowerRoman"/>
      <w:lvlText w:val="%9"/>
      <w:lvlJc w:val="left"/>
      <w:pPr>
        <w:ind w:left="58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13D1636E"/>
    <w:multiLevelType w:val="hybridMultilevel"/>
    <w:tmpl w:val="C1403DCC"/>
    <w:lvl w:ilvl="0" w:tplc="0EBCA3C2">
      <w:start w:val="1"/>
      <w:numFmt w:val="decimal"/>
      <w:lvlText w:val="%1."/>
      <w:lvlJc w:val="left"/>
      <w:pPr>
        <w:ind w:left="502" w:hanging="360"/>
      </w:pPr>
      <w:rPr>
        <w:rFonts w:hint="default"/>
      </w:rPr>
    </w:lvl>
    <w:lvl w:ilvl="1" w:tplc="040E0019" w:tentative="1">
      <w:start w:val="1"/>
      <w:numFmt w:val="lowerLetter"/>
      <w:lvlText w:val="%2."/>
      <w:lvlJc w:val="left"/>
      <w:pPr>
        <w:ind w:left="1222" w:hanging="360"/>
      </w:pPr>
    </w:lvl>
    <w:lvl w:ilvl="2" w:tplc="040E001B" w:tentative="1">
      <w:start w:val="1"/>
      <w:numFmt w:val="lowerRoman"/>
      <w:lvlText w:val="%3."/>
      <w:lvlJc w:val="right"/>
      <w:pPr>
        <w:ind w:left="1942" w:hanging="180"/>
      </w:pPr>
    </w:lvl>
    <w:lvl w:ilvl="3" w:tplc="040E000F" w:tentative="1">
      <w:start w:val="1"/>
      <w:numFmt w:val="decimal"/>
      <w:lvlText w:val="%4."/>
      <w:lvlJc w:val="left"/>
      <w:pPr>
        <w:ind w:left="2662" w:hanging="360"/>
      </w:pPr>
    </w:lvl>
    <w:lvl w:ilvl="4" w:tplc="040E0019" w:tentative="1">
      <w:start w:val="1"/>
      <w:numFmt w:val="lowerLetter"/>
      <w:lvlText w:val="%5."/>
      <w:lvlJc w:val="left"/>
      <w:pPr>
        <w:ind w:left="3382" w:hanging="360"/>
      </w:pPr>
    </w:lvl>
    <w:lvl w:ilvl="5" w:tplc="040E001B" w:tentative="1">
      <w:start w:val="1"/>
      <w:numFmt w:val="lowerRoman"/>
      <w:lvlText w:val="%6."/>
      <w:lvlJc w:val="right"/>
      <w:pPr>
        <w:ind w:left="4102" w:hanging="180"/>
      </w:pPr>
    </w:lvl>
    <w:lvl w:ilvl="6" w:tplc="040E000F" w:tentative="1">
      <w:start w:val="1"/>
      <w:numFmt w:val="decimal"/>
      <w:lvlText w:val="%7."/>
      <w:lvlJc w:val="left"/>
      <w:pPr>
        <w:ind w:left="4822" w:hanging="360"/>
      </w:pPr>
    </w:lvl>
    <w:lvl w:ilvl="7" w:tplc="040E0019" w:tentative="1">
      <w:start w:val="1"/>
      <w:numFmt w:val="lowerLetter"/>
      <w:lvlText w:val="%8."/>
      <w:lvlJc w:val="left"/>
      <w:pPr>
        <w:ind w:left="5542" w:hanging="360"/>
      </w:pPr>
    </w:lvl>
    <w:lvl w:ilvl="8" w:tplc="040E001B" w:tentative="1">
      <w:start w:val="1"/>
      <w:numFmt w:val="lowerRoman"/>
      <w:lvlText w:val="%9."/>
      <w:lvlJc w:val="right"/>
      <w:pPr>
        <w:ind w:left="6262" w:hanging="180"/>
      </w:pPr>
    </w:lvl>
  </w:abstractNum>
  <w:abstractNum w:abstractNumId="26" w15:restartNumberingAfterBreak="0">
    <w:nsid w:val="142E4C8C"/>
    <w:multiLevelType w:val="hybridMultilevel"/>
    <w:tmpl w:val="AB30F9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51D3B49"/>
    <w:multiLevelType w:val="hybridMultilevel"/>
    <w:tmpl w:val="63F062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5D83AA9"/>
    <w:multiLevelType w:val="hybridMultilevel"/>
    <w:tmpl w:val="2D0EFEDC"/>
    <w:lvl w:ilvl="0" w:tplc="040E0017">
      <w:start w:val="1"/>
      <w:numFmt w:val="lowerLetter"/>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9" w15:restartNumberingAfterBreak="0">
    <w:nsid w:val="16F30D69"/>
    <w:multiLevelType w:val="hybridMultilevel"/>
    <w:tmpl w:val="3AE48D9C"/>
    <w:lvl w:ilvl="0" w:tplc="0472C1BC">
      <w:start w:val="3"/>
      <w:numFmt w:val="decimal"/>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4A0D720">
      <w:start w:val="1"/>
      <w:numFmt w:val="lowerLetter"/>
      <w:lvlText w:val="%2"/>
      <w:lvlJc w:val="left"/>
      <w:pPr>
        <w:ind w:left="12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89CFEE4">
      <w:start w:val="1"/>
      <w:numFmt w:val="lowerRoman"/>
      <w:lvlText w:val="%3"/>
      <w:lvlJc w:val="left"/>
      <w:pPr>
        <w:ind w:left="19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D9E2BCE">
      <w:start w:val="1"/>
      <w:numFmt w:val="decimal"/>
      <w:lvlText w:val="%4"/>
      <w:lvlJc w:val="left"/>
      <w:pPr>
        <w:ind w:left="26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CD897F2">
      <w:start w:val="1"/>
      <w:numFmt w:val="lowerLetter"/>
      <w:lvlText w:val="%5"/>
      <w:lvlJc w:val="left"/>
      <w:pPr>
        <w:ind w:left="336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6A3FE4">
      <w:start w:val="1"/>
      <w:numFmt w:val="lowerRoman"/>
      <w:lvlText w:val="%6"/>
      <w:lvlJc w:val="left"/>
      <w:pPr>
        <w:ind w:left="408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C6D500">
      <w:start w:val="1"/>
      <w:numFmt w:val="decimal"/>
      <w:lvlText w:val="%7"/>
      <w:lvlJc w:val="left"/>
      <w:pPr>
        <w:ind w:left="480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FAADC58">
      <w:start w:val="1"/>
      <w:numFmt w:val="lowerLetter"/>
      <w:lvlText w:val="%8"/>
      <w:lvlJc w:val="left"/>
      <w:pPr>
        <w:ind w:left="552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F6C4BCE">
      <w:start w:val="1"/>
      <w:numFmt w:val="lowerRoman"/>
      <w:lvlText w:val="%9"/>
      <w:lvlJc w:val="left"/>
      <w:pPr>
        <w:ind w:left="624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1973779C"/>
    <w:multiLevelType w:val="hybridMultilevel"/>
    <w:tmpl w:val="C7885462"/>
    <w:lvl w:ilvl="0" w:tplc="A14C76F2">
      <w:start w:val="4"/>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C502D1E">
      <w:start w:val="1"/>
      <w:numFmt w:val="lowerLetter"/>
      <w:lvlText w:val="%2"/>
      <w:lvlJc w:val="left"/>
      <w:pPr>
        <w:ind w:left="1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BCCAB6">
      <w:start w:val="1"/>
      <w:numFmt w:val="lowerRoman"/>
      <w:lvlText w:val="%3"/>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3CD896">
      <w:start w:val="1"/>
      <w:numFmt w:val="decimal"/>
      <w:lvlText w:val="%4"/>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166D0D8">
      <w:start w:val="1"/>
      <w:numFmt w:val="lowerLetter"/>
      <w:lvlText w:val="%5"/>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3EE7E4">
      <w:start w:val="1"/>
      <w:numFmt w:val="lowerRoman"/>
      <w:lvlText w:val="%6"/>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020A04">
      <w:start w:val="1"/>
      <w:numFmt w:val="decimal"/>
      <w:lvlText w:val="%7"/>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CE4710">
      <w:start w:val="1"/>
      <w:numFmt w:val="lowerLetter"/>
      <w:lvlText w:val="%8"/>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B78FF2A">
      <w:start w:val="1"/>
      <w:numFmt w:val="lowerRoman"/>
      <w:lvlText w:val="%9"/>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1B2807C9"/>
    <w:multiLevelType w:val="hybridMultilevel"/>
    <w:tmpl w:val="6A36F768"/>
    <w:lvl w:ilvl="0" w:tplc="EB7A4A42">
      <w:start w:val="1"/>
      <w:numFmt w:val="bullet"/>
      <w:lvlText w:val=""/>
      <w:lvlJc w:val="left"/>
      <w:pPr>
        <w:ind w:left="786" w:hanging="360"/>
      </w:pPr>
      <w:rPr>
        <w:rFonts w:ascii="Symbol" w:hAnsi="Symbol" w:hint="default"/>
        <w:color w:val="auto"/>
      </w:rPr>
    </w:lvl>
    <w:lvl w:ilvl="1" w:tplc="040E0003" w:tentative="1">
      <w:start w:val="1"/>
      <w:numFmt w:val="bullet"/>
      <w:lvlText w:val="o"/>
      <w:lvlJc w:val="left"/>
      <w:pPr>
        <w:ind w:left="1506" w:hanging="360"/>
      </w:pPr>
      <w:rPr>
        <w:rFonts w:ascii="Courier New" w:hAnsi="Courier New" w:cs="Courier New" w:hint="default"/>
      </w:rPr>
    </w:lvl>
    <w:lvl w:ilvl="2" w:tplc="040E0005" w:tentative="1">
      <w:start w:val="1"/>
      <w:numFmt w:val="bullet"/>
      <w:lvlText w:val=""/>
      <w:lvlJc w:val="left"/>
      <w:pPr>
        <w:ind w:left="2226" w:hanging="360"/>
      </w:pPr>
      <w:rPr>
        <w:rFonts w:ascii="Wingdings" w:hAnsi="Wingdings" w:hint="default"/>
      </w:rPr>
    </w:lvl>
    <w:lvl w:ilvl="3" w:tplc="040E0001" w:tentative="1">
      <w:start w:val="1"/>
      <w:numFmt w:val="bullet"/>
      <w:lvlText w:val=""/>
      <w:lvlJc w:val="left"/>
      <w:pPr>
        <w:ind w:left="2946" w:hanging="360"/>
      </w:pPr>
      <w:rPr>
        <w:rFonts w:ascii="Symbol" w:hAnsi="Symbol" w:hint="default"/>
      </w:rPr>
    </w:lvl>
    <w:lvl w:ilvl="4" w:tplc="040E0003" w:tentative="1">
      <w:start w:val="1"/>
      <w:numFmt w:val="bullet"/>
      <w:lvlText w:val="o"/>
      <w:lvlJc w:val="left"/>
      <w:pPr>
        <w:ind w:left="3666" w:hanging="360"/>
      </w:pPr>
      <w:rPr>
        <w:rFonts w:ascii="Courier New" w:hAnsi="Courier New" w:cs="Courier New" w:hint="default"/>
      </w:rPr>
    </w:lvl>
    <w:lvl w:ilvl="5" w:tplc="040E0005" w:tentative="1">
      <w:start w:val="1"/>
      <w:numFmt w:val="bullet"/>
      <w:lvlText w:val=""/>
      <w:lvlJc w:val="left"/>
      <w:pPr>
        <w:ind w:left="4386" w:hanging="360"/>
      </w:pPr>
      <w:rPr>
        <w:rFonts w:ascii="Wingdings" w:hAnsi="Wingdings" w:hint="default"/>
      </w:rPr>
    </w:lvl>
    <w:lvl w:ilvl="6" w:tplc="040E0001" w:tentative="1">
      <w:start w:val="1"/>
      <w:numFmt w:val="bullet"/>
      <w:lvlText w:val=""/>
      <w:lvlJc w:val="left"/>
      <w:pPr>
        <w:ind w:left="5106" w:hanging="360"/>
      </w:pPr>
      <w:rPr>
        <w:rFonts w:ascii="Symbol" w:hAnsi="Symbol" w:hint="default"/>
      </w:rPr>
    </w:lvl>
    <w:lvl w:ilvl="7" w:tplc="040E0003" w:tentative="1">
      <w:start w:val="1"/>
      <w:numFmt w:val="bullet"/>
      <w:lvlText w:val="o"/>
      <w:lvlJc w:val="left"/>
      <w:pPr>
        <w:ind w:left="5826" w:hanging="360"/>
      </w:pPr>
      <w:rPr>
        <w:rFonts w:ascii="Courier New" w:hAnsi="Courier New" w:cs="Courier New" w:hint="default"/>
      </w:rPr>
    </w:lvl>
    <w:lvl w:ilvl="8" w:tplc="040E0005" w:tentative="1">
      <w:start w:val="1"/>
      <w:numFmt w:val="bullet"/>
      <w:lvlText w:val=""/>
      <w:lvlJc w:val="left"/>
      <w:pPr>
        <w:ind w:left="6546" w:hanging="360"/>
      </w:pPr>
      <w:rPr>
        <w:rFonts w:ascii="Wingdings" w:hAnsi="Wingdings" w:hint="default"/>
      </w:rPr>
    </w:lvl>
  </w:abstractNum>
  <w:abstractNum w:abstractNumId="32" w15:restartNumberingAfterBreak="0">
    <w:nsid w:val="1D487E3F"/>
    <w:multiLevelType w:val="hybridMultilevel"/>
    <w:tmpl w:val="2A78A56E"/>
    <w:lvl w:ilvl="0" w:tplc="D6A29C1C">
      <w:start w:val="1"/>
      <w:numFmt w:val="decimal"/>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4B6FD7E">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9F636F2">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76F0DE">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770526E">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7382380">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5AAA3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FAE1D8">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A6B9DE">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1D883348"/>
    <w:multiLevelType w:val="hybridMultilevel"/>
    <w:tmpl w:val="1AE8868A"/>
    <w:lvl w:ilvl="0" w:tplc="040E0001">
      <w:start w:val="1"/>
      <w:numFmt w:val="bullet"/>
      <w:lvlText w:val=""/>
      <w:lvlJc w:val="left"/>
      <w:pPr>
        <w:ind w:left="1493" w:hanging="360"/>
      </w:pPr>
      <w:rPr>
        <w:rFonts w:ascii="Symbol" w:hAnsi="Symbol" w:hint="default"/>
      </w:rPr>
    </w:lvl>
    <w:lvl w:ilvl="1" w:tplc="040E0003" w:tentative="1">
      <w:start w:val="1"/>
      <w:numFmt w:val="bullet"/>
      <w:lvlText w:val="o"/>
      <w:lvlJc w:val="left"/>
      <w:pPr>
        <w:ind w:left="2213" w:hanging="360"/>
      </w:pPr>
      <w:rPr>
        <w:rFonts w:ascii="Courier New" w:hAnsi="Courier New" w:cs="Courier New" w:hint="default"/>
      </w:rPr>
    </w:lvl>
    <w:lvl w:ilvl="2" w:tplc="040E0005" w:tentative="1">
      <w:start w:val="1"/>
      <w:numFmt w:val="bullet"/>
      <w:lvlText w:val=""/>
      <w:lvlJc w:val="left"/>
      <w:pPr>
        <w:ind w:left="2933" w:hanging="360"/>
      </w:pPr>
      <w:rPr>
        <w:rFonts w:ascii="Wingdings" w:hAnsi="Wingdings" w:hint="default"/>
      </w:rPr>
    </w:lvl>
    <w:lvl w:ilvl="3" w:tplc="040E0001" w:tentative="1">
      <w:start w:val="1"/>
      <w:numFmt w:val="bullet"/>
      <w:lvlText w:val=""/>
      <w:lvlJc w:val="left"/>
      <w:pPr>
        <w:ind w:left="3653" w:hanging="360"/>
      </w:pPr>
      <w:rPr>
        <w:rFonts w:ascii="Symbol" w:hAnsi="Symbol" w:hint="default"/>
      </w:rPr>
    </w:lvl>
    <w:lvl w:ilvl="4" w:tplc="040E0003" w:tentative="1">
      <w:start w:val="1"/>
      <w:numFmt w:val="bullet"/>
      <w:lvlText w:val="o"/>
      <w:lvlJc w:val="left"/>
      <w:pPr>
        <w:ind w:left="4373" w:hanging="360"/>
      </w:pPr>
      <w:rPr>
        <w:rFonts w:ascii="Courier New" w:hAnsi="Courier New" w:cs="Courier New" w:hint="default"/>
      </w:rPr>
    </w:lvl>
    <w:lvl w:ilvl="5" w:tplc="040E0005" w:tentative="1">
      <w:start w:val="1"/>
      <w:numFmt w:val="bullet"/>
      <w:lvlText w:val=""/>
      <w:lvlJc w:val="left"/>
      <w:pPr>
        <w:ind w:left="5093" w:hanging="360"/>
      </w:pPr>
      <w:rPr>
        <w:rFonts w:ascii="Wingdings" w:hAnsi="Wingdings" w:hint="default"/>
      </w:rPr>
    </w:lvl>
    <w:lvl w:ilvl="6" w:tplc="040E0001" w:tentative="1">
      <w:start w:val="1"/>
      <w:numFmt w:val="bullet"/>
      <w:lvlText w:val=""/>
      <w:lvlJc w:val="left"/>
      <w:pPr>
        <w:ind w:left="5813" w:hanging="360"/>
      </w:pPr>
      <w:rPr>
        <w:rFonts w:ascii="Symbol" w:hAnsi="Symbol" w:hint="default"/>
      </w:rPr>
    </w:lvl>
    <w:lvl w:ilvl="7" w:tplc="040E0003" w:tentative="1">
      <w:start w:val="1"/>
      <w:numFmt w:val="bullet"/>
      <w:lvlText w:val="o"/>
      <w:lvlJc w:val="left"/>
      <w:pPr>
        <w:ind w:left="6533" w:hanging="360"/>
      </w:pPr>
      <w:rPr>
        <w:rFonts w:ascii="Courier New" w:hAnsi="Courier New" w:cs="Courier New" w:hint="default"/>
      </w:rPr>
    </w:lvl>
    <w:lvl w:ilvl="8" w:tplc="040E0005" w:tentative="1">
      <w:start w:val="1"/>
      <w:numFmt w:val="bullet"/>
      <w:lvlText w:val=""/>
      <w:lvlJc w:val="left"/>
      <w:pPr>
        <w:ind w:left="7253" w:hanging="360"/>
      </w:pPr>
      <w:rPr>
        <w:rFonts w:ascii="Wingdings" w:hAnsi="Wingdings" w:hint="default"/>
      </w:rPr>
    </w:lvl>
  </w:abstractNum>
  <w:abstractNum w:abstractNumId="34" w15:restartNumberingAfterBreak="0">
    <w:nsid w:val="1F2C080F"/>
    <w:multiLevelType w:val="hybridMultilevel"/>
    <w:tmpl w:val="A3EE681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20FF20F0"/>
    <w:multiLevelType w:val="hybridMultilevel"/>
    <w:tmpl w:val="A796CBE2"/>
    <w:lvl w:ilvl="0" w:tplc="3F86897C">
      <w:start w:val="1"/>
      <w:numFmt w:val="lowerLetter"/>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D8FF7C">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38A110">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52B352">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9E273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3CE0C8">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2461B0">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64028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A26BFA">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22EC751C"/>
    <w:multiLevelType w:val="hybridMultilevel"/>
    <w:tmpl w:val="EA0205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231C27F5"/>
    <w:multiLevelType w:val="hybridMultilevel"/>
    <w:tmpl w:val="9D3ED0C2"/>
    <w:lvl w:ilvl="0" w:tplc="040E0005">
      <w:start w:val="1"/>
      <w:numFmt w:val="bullet"/>
      <w:lvlText w:val=""/>
      <w:lvlJc w:val="left"/>
      <w:pPr>
        <w:tabs>
          <w:tab w:val="num" w:pos="720"/>
        </w:tabs>
        <w:ind w:left="720" w:hanging="360"/>
      </w:pPr>
      <w:rPr>
        <w:rFonts w:ascii="Wingdings" w:hAnsi="Wingdings" w:hint="default"/>
      </w:rPr>
    </w:lvl>
    <w:lvl w:ilvl="1" w:tplc="040E0017">
      <w:start w:val="1"/>
      <w:numFmt w:val="lowerLetter"/>
      <w:lvlText w:val="%2)"/>
      <w:lvlJc w:val="left"/>
      <w:pPr>
        <w:tabs>
          <w:tab w:val="num" w:pos="1440"/>
        </w:tabs>
        <w:ind w:left="1440" w:hanging="360"/>
      </w:pPr>
      <w:rPr>
        <w:rFonts w:hint="default"/>
      </w:rPr>
    </w:lvl>
    <w:lvl w:ilvl="2" w:tplc="040E0005">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3AA69AA"/>
    <w:multiLevelType w:val="hybridMultilevel"/>
    <w:tmpl w:val="B25C13C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23BA625E"/>
    <w:multiLevelType w:val="hybridMultilevel"/>
    <w:tmpl w:val="BCC0AEE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25586CD4"/>
    <w:multiLevelType w:val="hybridMultilevel"/>
    <w:tmpl w:val="C21C2160"/>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1" w15:restartNumberingAfterBreak="0">
    <w:nsid w:val="295148CB"/>
    <w:multiLevelType w:val="hybridMultilevel"/>
    <w:tmpl w:val="F7D8BEC6"/>
    <w:lvl w:ilvl="0" w:tplc="040E0005">
      <w:start w:val="1"/>
      <w:numFmt w:val="bullet"/>
      <w:lvlText w:val=""/>
      <w:lvlJc w:val="left"/>
      <w:pPr>
        <w:tabs>
          <w:tab w:val="num" w:pos="780"/>
        </w:tabs>
        <w:ind w:left="780" w:hanging="360"/>
      </w:pPr>
      <w:rPr>
        <w:rFonts w:ascii="Wingdings" w:hAnsi="Wingdings"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42" w15:restartNumberingAfterBreak="0">
    <w:nsid w:val="2B9C40B9"/>
    <w:multiLevelType w:val="hybridMultilevel"/>
    <w:tmpl w:val="62503732"/>
    <w:lvl w:ilvl="0" w:tplc="040E0001">
      <w:start w:val="1"/>
      <w:numFmt w:val="bullet"/>
      <w:lvlText w:val=""/>
      <w:lvlJc w:val="left"/>
      <w:pPr>
        <w:tabs>
          <w:tab w:val="num" w:pos="720"/>
        </w:tabs>
        <w:ind w:left="720" w:hanging="360"/>
      </w:pPr>
      <w:rPr>
        <w:rFonts w:ascii="Symbol" w:hAnsi="Symbol" w:hint="default"/>
      </w:rPr>
    </w:lvl>
    <w:lvl w:ilvl="1" w:tplc="040E0017">
      <w:start w:val="1"/>
      <w:numFmt w:val="lowerLetter"/>
      <w:lvlText w:val="%2)"/>
      <w:lvlJc w:val="left"/>
      <w:pPr>
        <w:tabs>
          <w:tab w:val="num" w:pos="1440"/>
        </w:tabs>
        <w:ind w:left="1440" w:hanging="360"/>
      </w:pPr>
      <w:rPr>
        <w:rFonts w:hint="default"/>
      </w:rPr>
    </w:lvl>
    <w:lvl w:ilvl="2" w:tplc="040E0001">
      <w:start w:val="1"/>
      <w:numFmt w:val="bullet"/>
      <w:lvlText w:val=""/>
      <w:lvlJc w:val="left"/>
      <w:pPr>
        <w:tabs>
          <w:tab w:val="num" w:pos="2160"/>
        </w:tabs>
        <w:ind w:left="2160" w:hanging="360"/>
      </w:pPr>
      <w:rPr>
        <w:rFonts w:ascii="Symbol" w:hAnsi="Symbol" w:hint="default"/>
      </w:rPr>
    </w:lvl>
    <w:lvl w:ilvl="3" w:tplc="040E0017">
      <w:start w:val="1"/>
      <w:numFmt w:val="lowerLetter"/>
      <w:lvlText w:val="%4)"/>
      <w:lvlJc w:val="left"/>
      <w:pPr>
        <w:tabs>
          <w:tab w:val="num" w:pos="2880"/>
        </w:tabs>
        <w:ind w:left="2880" w:hanging="360"/>
      </w:pPr>
      <w:rPr>
        <w:rFonts w:hint="default"/>
      </w:rPr>
    </w:lvl>
    <w:lvl w:ilvl="4" w:tplc="040E0001">
      <w:start w:val="1"/>
      <w:numFmt w:val="bullet"/>
      <w:lvlText w:val=""/>
      <w:lvlJc w:val="left"/>
      <w:pPr>
        <w:tabs>
          <w:tab w:val="num" w:pos="3600"/>
        </w:tabs>
        <w:ind w:left="3600" w:hanging="360"/>
      </w:pPr>
      <w:rPr>
        <w:rFonts w:ascii="Symbol" w:hAnsi="Symbol"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BB6311E"/>
    <w:multiLevelType w:val="hybridMultilevel"/>
    <w:tmpl w:val="67E889E2"/>
    <w:lvl w:ilvl="0" w:tplc="FFFFFFFF">
      <w:start w:val="1"/>
      <w:numFmt w:val="bullet"/>
      <w:lvlText w:val="-"/>
      <w:lvlJc w:val="left"/>
      <w:pPr>
        <w:ind w:left="720" w:hanging="360"/>
      </w:pPr>
      <w:rPr>
        <w:rFonts w:ascii="Times New Roman" w:eastAsia="Times New Roman" w:hAnsi="Times New Roman" w:cs="Times New Roman" w:hint="default"/>
      </w:rPr>
    </w:lvl>
    <w:lvl w:ilvl="1" w:tplc="3A88D880">
      <w:start w:val="5"/>
      <w:numFmt w:val="bullet"/>
      <w:lvlText w:val="–"/>
      <w:lvlJc w:val="left"/>
      <w:pPr>
        <w:ind w:left="1440" w:hanging="360"/>
      </w:pPr>
      <w:rPr>
        <w:rFonts w:ascii="Calibri" w:eastAsia="Times New Roman" w:hAnsi="Calibri" w:cs="Calibri"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2C48704F"/>
    <w:multiLevelType w:val="singleLevel"/>
    <w:tmpl w:val="040E0001"/>
    <w:lvl w:ilvl="0">
      <w:start w:val="1"/>
      <w:numFmt w:val="bullet"/>
      <w:pStyle w:val="Felsorols2"/>
      <w:lvlText w:val=""/>
      <w:lvlJc w:val="left"/>
      <w:pPr>
        <w:tabs>
          <w:tab w:val="num" w:pos="360"/>
        </w:tabs>
        <w:ind w:left="360" w:hanging="360"/>
      </w:pPr>
      <w:rPr>
        <w:rFonts w:ascii="Symbol" w:hAnsi="Symbol" w:cs="Symbol" w:hint="default"/>
      </w:rPr>
    </w:lvl>
  </w:abstractNum>
  <w:abstractNum w:abstractNumId="45" w15:restartNumberingAfterBreak="0">
    <w:nsid w:val="2D5439FD"/>
    <w:multiLevelType w:val="hybridMultilevel"/>
    <w:tmpl w:val="9F725F1C"/>
    <w:lvl w:ilvl="0" w:tplc="30B27404">
      <w:start w:val="1"/>
      <w:numFmt w:val="decimal"/>
      <w:lvlText w:val="%1"/>
      <w:lvlJc w:val="left"/>
      <w:pPr>
        <w:ind w:left="1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43C2C3D4">
      <w:start w:val="6"/>
      <w:numFmt w:val="decimal"/>
      <w:lvlText w:val="%2."/>
      <w:lvlJc w:val="left"/>
      <w:pPr>
        <w:ind w:left="643"/>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13AAD1EE">
      <w:start w:val="1"/>
      <w:numFmt w:val="lowerRoman"/>
      <w:lvlText w:val="%3"/>
      <w:lvlJc w:val="left"/>
      <w:pPr>
        <w:ind w:left="14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1EC00AF6">
      <w:start w:val="1"/>
      <w:numFmt w:val="decimal"/>
      <w:lvlText w:val="%4"/>
      <w:lvlJc w:val="left"/>
      <w:pPr>
        <w:ind w:left="21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F0826F0C">
      <w:start w:val="1"/>
      <w:numFmt w:val="lowerLetter"/>
      <w:lvlText w:val="%5"/>
      <w:lvlJc w:val="left"/>
      <w:pPr>
        <w:ind w:left="286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783ABAB2">
      <w:start w:val="1"/>
      <w:numFmt w:val="lowerRoman"/>
      <w:lvlText w:val="%6"/>
      <w:lvlJc w:val="left"/>
      <w:pPr>
        <w:ind w:left="358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F18F852">
      <w:start w:val="1"/>
      <w:numFmt w:val="decimal"/>
      <w:lvlText w:val="%7"/>
      <w:lvlJc w:val="left"/>
      <w:pPr>
        <w:ind w:left="430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209EB894">
      <w:start w:val="1"/>
      <w:numFmt w:val="lowerLetter"/>
      <w:lvlText w:val="%8"/>
      <w:lvlJc w:val="left"/>
      <w:pPr>
        <w:ind w:left="502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9DAE9F0C">
      <w:start w:val="1"/>
      <w:numFmt w:val="lowerRoman"/>
      <w:lvlText w:val="%9"/>
      <w:lvlJc w:val="left"/>
      <w:pPr>
        <w:ind w:left="5748"/>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2D6246D2"/>
    <w:multiLevelType w:val="multilevel"/>
    <w:tmpl w:val="2438C74A"/>
    <w:styleLink w:val="Stlus1"/>
    <w:lvl w:ilvl="0">
      <w:start w:val="5"/>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03E04EA"/>
    <w:multiLevelType w:val="hybridMultilevel"/>
    <w:tmpl w:val="A3C0859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1107F22"/>
    <w:multiLevelType w:val="multilevel"/>
    <w:tmpl w:val="0B0A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2FC1B99"/>
    <w:multiLevelType w:val="hybridMultilevel"/>
    <w:tmpl w:val="3AA646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15:restartNumberingAfterBreak="0">
    <w:nsid w:val="33A8752D"/>
    <w:multiLevelType w:val="hybridMultilevel"/>
    <w:tmpl w:val="FE328E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34113F9D"/>
    <w:multiLevelType w:val="hybridMultilevel"/>
    <w:tmpl w:val="716E12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348E778E"/>
    <w:multiLevelType w:val="singleLevel"/>
    <w:tmpl w:val="040E0001"/>
    <w:lvl w:ilvl="0">
      <w:start w:val="1"/>
      <w:numFmt w:val="bullet"/>
      <w:pStyle w:val="Felsorols4"/>
      <w:lvlText w:val=""/>
      <w:lvlJc w:val="left"/>
      <w:pPr>
        <w:tabs>
          <w:tab w:val="num" w:pos="360"/>
        </w:tabs>
        <w:ind w:left="360" w:hanging="360"/>
      </w:pPr>
      <w:rPr>
        <w:rFonts w:ascii="Symbol" w:hAnsi="Symbol" w:cs="Symbol" w:hint="default"/>
      </w:rPr>
    </w:lvl>
  </w:abstractNum>
  <w:abstractNum w:abstractNumId="53" w15:restartNumberingAfterBreak="0">
    <w:nsid w:val="356A67D1"/>
    <w:multiLevelType w:val="hybridMultilevel"/>
    <w:tmpl w:val="1E92099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6644931"/>
    <w:multiLevelType w:val="hybridMultilevel"/>
    <w:tmpl w:val="500E8B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36D664FB"/>
    <w:multiLevelType w:val="hybridMultilevel"/>
    <w:tmpl w:val="951E2B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370F6BA6"/>
    <w:multiLevelType w:val="multilevel"/>
    <w:tmpl w:val="76762572"/>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3754571D"/>
    <w:multiLevelType w:val="hybridMultilevel"/>
    <w:tmpl w:val="AFF82C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377B3840"/>
    <w:multiLevelType w:val="hybridMultilevel"/>
    <w:tmpl w:val="3802060A"/>
    <w:lvl w:ilvl="0" w:tplc="2F0A158A">
      <w:start w:val="1"/>
      <w:numFmt w:val="lowerLetter"/>
      <w:lvlText w:val="%1)"/>
      <w:lvlJc w:val="left"/>
      <w:pPr>
        <w:tabs>
          <w:tab w:val="num" w:pos="786"/>
        </w:tabs>
        <w:ind w:left="786" w:hanging="360"/>
      </w:pPr>
      <w:rPr>
        <w:color w:val="auto"/>
      </w:rPr>
    </w:lvl>
    <w:lvl w:ilvl="1" w:tplc="040E0005">
      <w:start w:val="1"/>
      <w:numFmt w:val="bullet"/>
      <w:lvlText w:val=""/>
      <w:lvlJc w:val="left"/>
      <w:pPr>
        <w:tabs>
          <w:tab w:val="num" w:pos="1440"/>
        </w:tabs>
        <w:ind w:left="1440" w:hanging="36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15:restartNumberingAfterBreak="0">
    <w:nsid w:val="37877B7A"/>
    <w:multiLevelType w:val="hybridMultilevel"/>
    <w:tmpl w:val="98D0E2BC"/>
    <w:lvl w:ilvl="0" w:tplc="3A88D880">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0" w15:restartNumberingAfterBreak="0">
    <w:nsid w:val="38E85F31"/>
    <w:multiLevelType w:val="hybridMultilevel"/>
    <w:tmpl w:val="C60C723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398E4B3E"/>
    <w:multiLevelType w:val="hybridMultilevel"/>
    <w:tmpl w:val="188E7748"/>
    <w:lvl w:ilvl="0" w:tplc="BB6EED88">
      <w:numFmt w:val="bullet"/>
      <w:lvlText w:val="-"/>
      <w:lvlJc w:val="left"/>
      <w:pPr>
        <w:ind w:left="36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2" w15:restartNumberingAfterBreak="0">
    <w:nsid w:val="3B061889"/>
    <w:multiLevelType w:val="hybridMultilevel"/>
    <w:tmpl w:val="C83065EA"/>
    <w:lvl w:ilvl="0" w:tplc="20EA146C">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A26671A">
      <w:start w:val="1"/>
      <w:numFmt w:val="lowerLetter"/>
      <w:lvlText w:val="%2)"/>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504B776">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44C405E">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6A650D8">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902CDC">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59CD0D0">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4024890">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35A3B16">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3C361AAF"/>
    <w:multiLevelType w:val="hybridMultilevel"/>
    <w:tmpl w:val="98B4BB3A"/>
    <w:lvl w:ilvl="0" w:tplc="3A88D880">
      <w:start w:val="5"/>
      <w:numFmt w:val="bullet"/>
      <w:lvlText w:val="–"/>
      <w:lvlJc w:val="left"/>
      <w:pPr>
        <w:ind w:left="36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3CF4109D"/>
    <w:multiLevelType w:val="hybridMultilevel"/>
    <w:tmpl w:val="9EA6ADCA"/>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65" w15:restartNumberingAfterBreak="0">
    <w:nsid w:val="3DFC3730"/>
    <w:multiLevelType w:val="hybridMultilevel"/>
    <w:tmpl w:val="F7A65DF6"/>
    <w:lvl w:ilvl="0" w:tplc="2E3AC4DE">
      <w:start w:val="1"/>
      <w:numFmt w:val="decimal"/>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30CCD8">
      <w:start w:val="1"/>
      <w:numFmt w:val="lowerLetter"/>
      <w:lvlText w:val="%2"/>
      <w:lvlJc w:val="left"/>
      <w:pPr>
        <w:ind w:left="1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BEE092">
      <w:start w:val="1"/>
      <w:numFmt w:val="lowerRoman"/>
      <w:lvlText w:val="%3"/>
      <w:lvlJc w:val="left"/>
      <w:pPr>
        <w:ind w:left="2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C30F934">
      <w:start w:val="1"/>
      <w:numFmt w:val="decimal"/>
      <w:lvlText w:val="%4"/>
      <w:lvlJc w:val="left"/>
      <w:pPr>
        <w:ind w:left="2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B8AFA20">
      <w:start w:val="1"/>
      <w:numFmt w:val="lowerLetter"/>
      <w:lvlText w:val="%5"/>
      <w:lvlJc w:val="left"/>
      <w:pPr>
        <w:ind w:left="3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48AB796">
      <w:start w:val="1"/>
      <w:numFmt w:val="lowerRoman"/>
      <w:lvlText w:val="%6"/>
      <w:lvlJc w:val="left"/>
      <w:pPr>
        <w:ind w:left="4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AFE6E3A">
      <w:start w:val="1"/>
      <w:numFmt w:val="decimal"/>
      <w:lvlText w:val="%7"/>
      <w:lvlJc w:val="left"/>
      <w:pPr>
        <w:ind w:left="49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4B440F8">
      <w:start w:val="1"/>
      <w:numFmt w:val="lowerLetter"/>
      <w:lvlText w:val="%8"/>
      <w:lvlJc w:val="left"/>
      <w:pPr>
        <w:ind w:left="56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40CFD0">
      <w:start w:val="1"/>
      <w:numFmt w:val="lowerRoman"/>
      <w:lvlText w:val="%9"/>
      <w:lvlJc w:val="left"/>
      <w:pPr>
        <w:ind w:left="63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3E807059"/>
    <w:multiLevelType w:val="hybridMultilevel"/>
    <w:tmpl w:val="BC8CB9B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F072B16"/>
    <w:multiLevelType w:val="multilevel"/>
    <w:tmpl w:val="F148E178"/>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8" w15:restartNumberingAfterBreak="0">
    <w:nsid w:val="3F0C6E74"/>
    <w:multiLevelType w:val="hybridMultilevel"/>
    <w:tmpl w:val="72CEC772"/>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06648CA"/>
    <w:multiLevelType w:val="hybridMultilevel"/>
    <w:tmpl w:val="784A4BBA"/>
    <w:lvl w:ilvl="0" w:tplc="040E0001">
      <w:start w:val="1"/>
      <w:numFmt w:val="bullet"/>
      <w:lvlText w:val=""/>
      <w:lvlJc w:val="left"/>
      <w:pPr>
        <w:ind w:left="1500" w:hanging="360"/>
      </w:pPr>
      <w:rPr>
        <w:rFonts w:ascii="Symbol" w:hAnsi="Symbol" w:hint="default"/>
      </w:rPr>
    </w:lvl>
    <w:lvl w:ilvl="1" w:tplc="040E0003" w:tentative="1">
      <w:start w:val="1"/>
      <w:numFmt w:val="bullet"/>
      <w:lvlText w:val="o"/>
      <w:lvlJc w:val="left"/>
      <w:pPr>
        <w:ind w:left="2220" w:hanging="360"/>
      </w:pPr>
      <w:rPr>
        <w:rFonts w:ascii="Courier New" w:hAnsi="Courier New" w:cs="Courier New" w:hint="default"/>
      </w:rPr>
    </w:lvl>
    <w:lvl w:ilvl="2" w:tplc="040E0005" w:tentative="1">
      <w:start w:val="1"/>
      <w:numFmt w:val="bullet"/>
      <w:lvlText w:val=""/>
      <w:lvlJc w:val="left"/>
      <w:pPr>
        <w:ind w:left="2940" w:hanging="360"/>
      </w:pPr>
      <w:rPr>
        <w:rFonts w:ascii="Wingdings" w:hAnsi="Wingdings" w:hint="default"/>
      </w:rPr>
    </w:lvl>
    <w:lvl w:ilvl="3" w:tplc="040E0001" w:tentative="1">
      <w:start w:val="1"/>
      <w:numFmt w:val="bullet"/>
      <w:lvlText w:val=""/>
      <w:lvlJc w:val="left"/>
      <w:pPr>
        <w:ind w:left="3660" w:hanging="360"/>
      </w:pPr>
      <w:rPr>
        <w:rFonts w:ascii="Symbol" w:hAnsi="Symbol" w:hint="default"/>
      </w:rPr>
    </w:lvl>
    <w:lvl w:ilvl="4" w:tplc="040E0003" w:tentative="1">
      <w:start w:val="1"/>
      <w:numFmt w:val="bullet"/>
      <w:lvlText w:val="o"/>
      <w:lvlJc w:val="left"/>
      <w:pPr>
        <w:ind w:left="4380" w:hanging="360"/>
      </w:pPr>
      <w:rPr>
        <w:rFonts w:ascii="Courier New" w:hAnsi="Courier New" w:cs="Courier New" w:hint="default"/>
      </w:rPr>
    </w:lvl>
    <w:lvl w:ilvl="5" w:tplc="040E0005" w:tentative="1">
      <w:start w:val="1"/>
      <w:numFmt w:val="bullet"/>
      <w:lvlText w:val=""/>
      <w:lvlJc w:val="left"/>
      <w:pPr>
        <w:ind w:left="5100" w:hanging="360"/>
      </w:pPr>
      <w:rPr>
        <w:rFonts w:ascii="Wingdings" w:hAnsi="Wingdings" w:hint="default"/>
      </w:rPr>
    </w:lvl>
    <w:lvl w:ilvl="6" w:tplc="040E0001" w:tentative="1">
      <w:start w:val="1"/>
      <w:numFmt w:val="bullet"/>
      <w:lvlText w:val=""/>
      <w:lvlJc w:val="left"/>
      <w:pPr>
        <w:ind w:left="5820" w:hanging="360"/>
      </w:pPr>
      <w:rPr>
        <w:rFonts w:ascii="Symbol" w:hAnsi="Symbol" w:hint="default"/>
      </w:rPr>
    </w:lvl>
    <w:lvl w:ilvl="7" w:tplc="040E0003" w:tentative="1">
      <w:start w:val="1"/>
      <w:numFmt w:val="bullet"/>
      <w:lvlText w:val="o"/>
      <w:lvlJc w:val="left"/>
      <w:pPr>
        <w:ind w:left="6540" w:hanging="360"/>
      </w:pPr>
      <w:rPr>
        <w:rFonts w:ascii="Courier New" w:hAnsi="Courier New" w:cs="Courier New" w:hint="default"/>
      </w:rPr>
    </w:lvl>
    <w:lvl w:ilvl="8" w:tplc="040E0005" w:tentative="1">
      <w:start w:val="1"/>
      <w:numFmt w:val="bullet"/>
      <w:lvlText w:val=""/>
      <w:lvlJc w:val="left"/>
      <w:pPr>
        <w:ind w:left="7260" w:hanging="360"/>
      </w:pPr>
      <w:rPr>
        <w:rFonts w:ascii="Wingdings" w:hAnsi="Wingdings" w:hint="default"/>
      </w:rPr>
    </w:lvl>
  </w:abstractNum>
  <w:abstractNum w:abstractNumId="70" w15:restartNumberingAfterBreak="0">
    <w:nsid w:val="40A4131A"/>
    <w:multiLevelType w:val="hybridMultilevel"/>
    <w:tmpl w:val="01463F98"/>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71" w15:restartNumberingAfterBreak="0">
    <w:nsid w:val="428E03C0"/>
    <w:multiLevelType w:val="hybridMultilevel"/>
    <w:tmpl w:val="C93C7CC8"/>
    <w:lvl w:ilvl="0" w:tplc="3A88D880">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43AE2B30"/>
    <w:multiLevelType w:val="hybridMultilevel"/>
    <w:tmpl w:val="34866DAE"/>
    <w:lvl w:ilvl="0" w:tplc="1C3A6562">
      <w:start w:val="1"/>
      <w:numFmt w:val="decimal"/>
      <w:lvlText w:val="%1."/>
      <w:lvlJc w:val="left"/>
      <w:pPr>
        <w:ind w:left="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D2043B8">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7DA6D82">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E4C428">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3ED9EA">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6C6CE24">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D607B8A">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B0317A">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3A4A76">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44E72741"/>
    <w:multiLevelType w:val="hybridMultilevel"/>
    <w:tmpl w:val="6B7AA32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5702E04"/>
    <w:multiLevelType w:val="hybridMultilevel"/>
    <w:tmpl w:val="C73A8954"/>
    <w:lvl w:ilvl="0" w:tplc="3A88D880">
      <w:start w:val="5"/>
      <w:numFmt w:val="bullet"/>
      <w:lvlText w:val="–"/>
      <w:lvlJc w:val="left"/>
      <w:pPr>
        <w:ind w:left="764" w:hanging="360"/>
      </w:pPr>
      <w:rPr>
        <w:rFonts w:ascii="Calibri" w:eastAsia="Times New Roman" w:hAnsi="Calibri" w:cs="Calibri" w:hint="default"/>
      </w:rPr>
    </w:lvl>
    <w:lvl w:ilvl="1" w:tplc="040E0003" w:tentative="1">
      <w:start w:val="1"/>
      <w:numFmt w:val="bullet"/>
      <w:lvlText w:val="o"/>
      <w:lvlJc w:val="left"/>
      <w:pPr>
        <w:ind w:left="1484" w:hanging="360"/>
      </w:pPr>
      <w:rPr>
        <w:rFonts w:ascii="Courier New" w:hAnsi="Courier New" w:cs="Courier New" w:hint="default"/>
      </w:rPr>
    </w:lvl>
    <w:lvl w:ilvl="2" w:tplc="040E0005" w:tentative="1">
      <w:start w:val="1"/>
      <w:numFmt w:val="bullet"/>
      <w:lvlText w:val=""/>
      <w:lvlJc w:val="left"/>
      <w:pPr>
        <w:ind w:left="2204" w:hanging="360"/>
      </w:pPr>
      <w:rPr>
        <w:rFonts w:ascii="Wingdings" w:hAnsi="Wingdings" w:hint="default"/>
      </w:rPr>
    </w:lvl>
    <w:lvl w:ilvl="3" w:tplc="040E0001" w:tentative="1">
      <w:start w:val="1"/>
      <w:numFmt w:val="bullet"/>
      <w:lvlText w:val=""/>
      <w:lvlJc w:val="left"/>
      <w:pPr>
        <w:ind w:left="2924" w:hanging="360"/>
      </w:pPr>
      <w:rPr>
        <w:rFonts w:ascii="Symbol" w:hAnsi="Symbol" w:hint="default"/>
      </w:rPr>
    </w:lvl>
    <w:lvl w:ilvl="4" w:tplc="040E0003" w:tentative="1">
      <w:start w:val="1"/>
      <w:numFmt w:val="bullet"/>
      <w:lvlText w:val="o"/>
      <w:lvlJc w:val="left"/>
      <w:pPr>
        <w:ind w:left="3644" w:hanging="360"/>
      </w:pPr>
      <w:rPr>
        <w:rFonts w:ascii="Courier New" w:hAnsi="Courier New" w:cs="Courier New" w:hint="default"/>
      </w:rPr>
    </w:lvl>
    <w:lvl w:ilvl="5" w:tplc="040E0005" w:tentative="1">
      <w:start w:val="1"/>
      <w:numFmt w:val="bullet"/>
      <w:lvlText w:val=""/>
      <w:lvlJc w:val="left"/>
      <w:pPr>
        <w:ind w:left="4364" w:hanging="360"/>
      </w:pPr>
      <w:rPr>
        <w:rFonts w:ascii="Wingdings" w:hAnsi="Wingdings" w:hint="default"/>
      </w:rPr>
    </w:lvl>
    <w:lvl w:ilvl="6" w:tplc="040E0001" w:tentative="1">
      <w:start w:val="1"/>
      <w:numFmt w:val="bullet"/>
      <w:lvlText w:val=""/>
      <w:lvlJc w:val="left"/>
      <w:pPr>
        <w:ind w:left="5084" w:hanging="360"/>
      </w:pPr>
      <w:rPr>
        <w:rFonts w:ascii="Symbol" w:hAnsi="Symbol" w:hint="default"/>
      </w:rPr>
    </w:lvl>
    <w:lvl w:ilvl="7" w:tplc="040E0003" w:tentative="1">
      <w:start w:val="1"/>
      <w:numFmt w:val="bullet"/>
      <w:lvlText w:val="o"/>
      <w:lvlJc w:val="left"/>
      <w:pPr>
        <w:ind w:left="5804" w:hanging="360"/>
      </w:pPr>
      <w:rPr>
        <w:rFonts w:ascii="Courier New" w:hAnsi="Courier New" w:cs="Courier New" w:hint="default"/>
      </w:rPr>
    </w:lvl>
    <w:lvl w:ilvl="8" w:tplc="040E0005" w:tentative="1">
      <w:start w:val="1"/>
      <w:numFmt w:val="bullet"/>
      <w:lvlText w:val=""/>
      <w:lvlJc w:val="left"/>
      <w:pPr>
        <w:ind w:left="6524" w:hanging="360"/>
      </w:pPr>
      <w:rPr>
        <w:rFonts w:ascii="Wingdings" w:hAnsi="Wingdings" w:hint="default"/>
      </w:rPr>
    </w:lvl>
  </w:abstractNum>
  <w:abstractNum w:abstractNumId="75" w15:restartNumberingAfterBreak="0">
    <w:nsid w:val="46AC79C6"/>
    <w:multiLevelType w:val="hybridMultilevel"/>
    <w:tmpl w:val="034E26E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470C698A"/>
    <w:multiLevelType w:val="hybridMultilevel"/>
    <w:tmpl w:val="4C20FDC2"/>
    <w:lvl w:ilvl="0" w:tplc="FFFFFFFF">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47B65E45"/>
    <w:multiLevelType w:val="multilevel"/>
    <w:tmpl w:val="DE0C2C36"/>
    <w:lvl w:ilvl="0">
      <w:start w:val="1"/>
      <w:numFmt w:val="decimal"/>
      <w:lvlText w:val="%1."/>
      <w:lvlJc w:val="left"/>
      <w:pPr>
        <w:ind w:left="773" w:hanging="360"/>
      </w:pPr>
      <w:rPr>
        <w:rFonts w:ascii="Times New Roman" w:eastAsia="Times New Roman" w:hAnsi="Times New Roman" w:cs="Times New Roman"/>
      </w:rPr>
    </w:lvl>
    <w:lvl w:ilvl="1">
      <w:start w:val="1"/>
      <w:numFmt w:val="decimal"/>
      <w:isLgl/>
      <w:lvlText w:val="%1.%2."/>
      <w:lvlJc w:val="left"/>
      <w:pPr>
        <w:ind w:left="773" w:hanging="360"/>
      </w:pPr>
      <w:rPr>
        <w:rFonts w:hint="default"/>
        <w:b/>
      </w:rPr>
    </w:lvl>
    <w:lvl w:ilvl="2">
      <w:start w:val="1"/>
      <w:numFmt w:val="decimal"/>
      <w:isLgl/>
      <w:lvlText w:val="%1.%2.%3."/>
      <w:lvlJc w:val="left"/>
      <w:pPr>
        <w:ind w:left="1133" w:hanging="720"/>
      </w:pPr>
      <w:rPr>
        <w:rFonts w:hint="default"/>
        <w:b/>
      </w:rPr>
    </w:lvl>
    <w:lvl w:ilvl="3">
      <w:start w:val="1"/>
      <w:numFmt w:val="decimal"/>
      <w:isLgl/>
      <w:lvlText w:val="%1.%2.%3.%4."/>
      <w:lvlJc w:val="left"/>
      <w:pPr>
        <w:ind w:left="1133" w:hanging="720"/>
      </w:pPr>
      <w:rPr>
        <w:rFonts w:hint="default"/>
        <w:b/>
      </w:rPr>
    </w:lvl>
    <w:lvl w:ilvl="4">
      <w:start w:val="1"/>
      <w:numFmt w:val="decimal"/>
      <w:isLgl/>
      <w:lvlText w:val="%1.%2.%3.%4.%5."/>
      <w:lvlJc w:val="left"/>
      <w:pPr>
        <w:ind w:left="1493" w:hanging="1080"/>
      </w:pPr>
      <w:rPr>
        <w:rFonts w:hint="default"/>
        <w:b/>
      </w:rPr>
    </w:lvl>
    <w:lvl w:ilvl="5">
      <w:start w:val="1"/>
      <w:numFmt w:val="decimal"/>
      <w:isLgl/>
      <w:lvlText w:val="%1.%2.%3.%4.%5.%6."/>
      <w:lvlJc w:val="left"/>
      <w:pPr>
        <w:ind w:left="1493" w:hanging="1080"/>
      </w:pPr>
      <w:rPr>
        <w:rFonts w:hint="default"/>
        <w:b/>
      </w:rPr>
    </w:lvl>
    <w:lvl w:ilvl="6">
      <w:start w:val="1"/>
      <w:numFmt w:val="decimal"/>
      <w:isLgl/>
      <w:lvlText w:val="%1.%2.%3.%4.%5.%6.%7."/>
      <w:lvlJc w:val="left"/>
      <w:pPr>
        <w:ind w:left="1853" w:hanging="1440"/>
      </w:pPr>
      <w:rPr>
        <w:rFonts w:hint="default"/>
        <w:b/>
      </w:rPr>
    </w:lvl>
    <w:lvl w:ilvl="7">
      <w:start w:val="1"/>
      <w:numFmt w:val="decimal"/>
      <w:isLgl/>
      <w:lvlText w:val="%1.%2.%3.%4.%5.%6.%7.%8."/>
      <w:lvlJc w:val="left"/>
      <w:pPr>
        <w:ind w:left="1853" w:hanging="1440"/>
      </w:pPr>
      <w:rPr>
        <w:rFonts w:hint="default"/>
        <w:b/>
      </w:rPr>
    </w:lvl>
    <w:lvl w:ilvl="8">
      <w:start w:val="1"/>
      <w:numFmt w:val="decimal"/>
      <w:isLgl/>
      <w:lvlText w:val="%1.%2.%3.%4.%5.%6.%7.%8.%9."/>
      <w:lvlJc w:val="left"/>
      <w:pPr>
        <w:ind w:left="2213" w:hanging="1800"/>
      </w:pPr>
      <w:rPr>
        <w:rFonts w:hint="default"/>
        <w:b/>
      </w:rPr>
    </w:lvl>
  </w:abstractNum>
  <w:abstractNum w:abstractNumId="78" w15:restartNumberingAfterBreak="0">
    <w:nsid w:val="481B055E"/>
    <w:multiLevelType w:val="hybridMultilevel"/>
    <w:tmpl w:val="52F4EB6A"/>
    <w:lvl w:ilvl="0" w:tplc="FFFFFFFF">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48C74EA2"/>
    <w:multiLevelType w:val="hybridMultilevel"/>
    <w:tmpl w:val="AF1427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0" w15:restartNumberingAfterBreak="0">
    <w:nsid w:val="495216A7"/>
    <w:multiLevelType w:val="hybridMultilevel"/>
    <w:tmpl w:val="83328286"/>
    <w:lvl w:ilvl="0" w:tplc="B9825678">
      <w:start w:val="1"/>
      <w:numFmt w:val="decimal"/>
      <w:lvlText w:val="%1."/>
      <w:lvlJc w:val="left"/>
      <w:pPr>
        <w:ind w:left="5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524B38">
      <w:start w:val="1"/>
      <w:numFmt w:val="upperLetter"/>
      <w:lvlText w:val="%2"/>
      <w:lvlJc w:val="left"/>
      <w:pPr>
        <w:ind w:left="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576A674">
      <w:start w:val="1"/>
      <w:numFmt w:val="lowerRoman"/>
      <w:lvlText w:val="%3"/>
      <w:lvlJc w:val="left"/>
      <w:pPr>
        <w:ind w:left="1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2683E6E">
      <w:start w:val="1"/>
      <w:numFmt w:val="decimal"/>
      <w:lvlText w:val="%4"/>
      <w:lvlJc w:val="left"/>
      <w:pPr>
        <w:ind w:left="2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E8E6620">
      <w:start w:val="1"/>
      <w:numFmt w:val="lowerLetter"/>
      <w:lvlText w:val="%5"/>
      <w:lvlJc w:val="left"/>
      <w:pPr>
        <w:ind w:left="2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3F0AAA6">
      <w:start w:val="1"/>
      <w:numFmt w:val="lowerRoman"/>
      <w:lvlText w:val="%6"/>
      <w:lvlJc w:val="left"/>
      <w:pPr>
        <w:ind w:left="35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246D9F2">
      <w:start w:val="1"/>
      <w:numFmt w:val="decimal"/>
      <w:lvlText w:val="%7"/>
      <w:lvlJc w:val="left"/>
      <w:pPr>
        <w:ind w:left="42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744F5FA">
      <w:start w:val="1"/>
      <w:numFmt w:val="lowerLetter"/>
      <w:lvlText w:val="%8"/>
      <w:lvlJc w:val="left"/>
      <w:pPr>
        <w:ind w:left="49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23CB022">
      <w:start w:val="1"/>
      <w:numFmt w:val="lowerRoman"/>
      <w:lvlText w:val="%9"/>
      <w:lvlJc w:val="left"/>
      <w:pPr>
        <w:ind w:left="56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4B181D02"/>
    <w:multiLevelType w:val="multilevel"/>
    <w:tmpl w:val="3D9AB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BA54ED5"/>
    <w:multiLevelType w:val="multilevel"/>
    <w:tmpl w:val="66ECFE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3" w15:restartNumberingAfterBreak="0">
    <w:nsid w:val="4D945D4A"/>
    <w:multiLevelType w:val="hybridMultilevel"/>
    <w:tmpl w:val="525E7B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4" w15:restartNumberingAfterBreak="0">
    <w:nsid w:val="4DDB2134"/>
    <w:multiLevelType w:val="hybridMultilevel"/>
    <w:tmpl w:val="771858EC"/>
    <w:lvl w:ilvl="0" w:tplc="3A88D880">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5" w15:restartNumberingAfterBreak="0">
    <w:nsid w:val="4F4B42D0"/>
    <w:multiLevelType w:val="hybridMultilevel"/>
    <w:tmpl w:val="DAFA69B4"/>
    <w:lvl w:ilvl="0" w:tplc="040E0001">
      <w:start w:val="1"/>
      <w:numFmt w:val="bullet"/>
      <w:lvlText w:val=""/>
      <w:lvlJc w:val="left"/>
      <w:pPr>
        <w:tabs>
          <w:tab w:val="num" w:pos="924"/>
        </w:tabs>
        <w:ind w:left="924" w:hanging="360"/>
      </w:pPr>
      <w:rPr>
        <w:rFonts w:ascii="Symbol" w:hAnsi="Symbol" w:hint="default"/>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hint="default"/>
      </w:rPr>
    </w:lvl>
    <w:lvl w:ilvl="3" w:tplc="040E0001" w:tentative="1">
      <w:start w:val="1"/>
      <w:numFmt w:val="bullet"/>
      <w:lvlText w:val=""/>
      <w:lvlJc w:val="left"/>
      <w:pPr>
        <w:tabs>
          <w:tab w:val="num" w:pos="3084"/>
        </w:tabs>
        <w:ind w:left="3084" w:hanging="360"/>
      </w:pPr>
      <w:rPr>
        <w:rFonts w:ascii="Symbol" w:hAnsi="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hint="default"/>
      </w:rPr>
    </w:lvl>
    <w:lvl w:ilvl="6" w:tplc="040E0001" w:tentative="1">
      <w:start w:val="1"/>
      <w:numFmt w:val="bullet"/>
      <w:lvlText w:val=""/>
      <w:lvlJc w:val="left"/>
      <w:pPr>
        <w:tabs>
          <w:tab w:val="num" w:pos="5244"/>
        </w:tabs>
        <w:ind w:left="5244" w:hanging="360"/>
      </w:pPr>
      <w:rPr>
        <w:rFonts w:ascii="Symbol" w:hAnsi="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hint="default"/>
      </w:rPr>
    </w:lvl>
  </w:abstractNum>
  <w:abstractNum w:abstractNumId="86" w15:restartNumberingAfterBreak="0">
    <w:nsid w:val="50482F3D"/>
    <w:multiLevelType w:val="hybridMultilevel"/>
    <w:tmpl w:val="D0BE8A42"/>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7" w15:restartNumberingAfterBreak="0">
    <w:nsid w:val="513529C9"/>
    <w:multiLevelType w:val="hybridMultilevel"/>
    <w:tmpl w:val="BD0AA096"/>
    <w:lvl w:ilvl="0" w:tplc="33909262">
      <w:start w:val="1"/>
      <w:numFmt w:val="decimal"/>
      <w:lvlText w:val="%1."/>
      <w:lvlJc w:val="left"/>
      <w:pPr>
        <w:ind w:left="644" w:hanging="360"/>
      </w:pPr>
      <w:rPr>
        <w:rFonts w:ascii="Times New Roman" w:eastAsiaTheme="minorHAnsi" w:hAnsi="Times New Roman" w:cs="Calibri"/>
      </w:rPr>
    </w:lvl>
    <w:lvl w:ilvl="1" w:tplc="040E0019">
      <w:start w:val="1"/>
      <w:numFmt w:val="lowerLetter"/>
      <w:lvlText w:val="%2."/>
      <w:lvlJc w:val="left"/>
      <w:pPr>
        <w:ind w:left="1364" w:hanging="360"/>
      </w:pPr>
    </w:lvl>
    <w:lvl w:ilvl="2" w:tplc="040E001B">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88" w15:restartNumberingAfterBreak="0">
    <w:nsid w:val="514043D7"/>
    <w:multiLevelType w:val="hybridMultilevel"/>
    <w:tmpl w:val="9552D5D6"/>
    <w:lvl w:ilvl="0" w:tplc="1EF85092">
      <w:start w:val="1"/>
      <w:numFmt w:val="decimal"/>
      <w:lvlText w:val="%1."/>
      <w:lvlJc w:val="left"/>
      <w:pPr>
        <w:ind w:left="5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3980096">
      <w:start w:val="1"/>
      <w:numFmt w:val="lowerLetter"/>
      <w:lvlText w:val="%2"/>
      <w:lvlJc w:val="left"/>
      <w:pPr>
        <w:ind w:left="13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4422E8">
      <w:start w:val="1"/>
      <w:numFmt w:val="lowerRoman"/>
      <w:lvlText w:val="%3"/>
      <w:lvlJc w:val="left"/>
      <w:pPr>
        <w:ind w:left="20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6E4E7A2">
      <w:start w:val="1"/>
      <w:numFmt w:val="decimal"/>
      <w:lvlText w:val="%4"/>
      <w:lvlJc w:val="left"/>
      <w:pPr>
        <w:ind w:left="28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5FAAEF8">
      <w:start w:val="1"/>
      <w:numFmt w:val="lowerLetter"/>
      <w:lvlText w:val="%5"/>
      <w:lvlJc w:val="left"/>
      <w:pPr>
        <w:ind w:left="35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04220E8">
      <w:start w:val="1"/>
      <w:numFmt w:val="lowerRoman"/>
      <w:lvlText w:val="%6"/>
      <w:lvlJc w:val="left"/>
      <w:pPr>
        <w:ind w:left="42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B34D3CC">
      <w:start w:val="1"/>
      <w:numFmt w:val="decimal"/>
      <w:lvlText w:val="%7"/>
      <w:lvlJc w:val="left"/>
      <w:pPr>
        <w:ind w:left="49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F2A0B6">
      <w:start w:val="1"/>
      <w:numFmt w:val="lowerLetter"/>
      <w:lvlText w:val="%8"/>
      <w:lvlJc w:val="left"/>
      <w:pPr>
        <w:ind w:left="56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12876D2">
      <w:start w:val="1"/>
      <w:numFmt w:val="lowerRoman"/>
      <w:lvlText w:val="%9"/>
      <w:lvlJc w:val="left"/>
      <w:pPr>
        <w:ind w:left="64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51834F22"/>
    <w:multiLevelType w:val="hybridMultilevel"/>
    <w:tmpl w:val="47E6A7E4"/>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3C74A7A"/>
    <w:multiLevelType w:val="hybridMultilevel"/>
    <w:tmpl w:val="E424EB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53CC6E1A"/>
    <w:multiLevelType w:val="hybridMultilevel"/>
    <w:tmpl w:val="BC407EC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4447F51"/>
    <w:multiLevelType w:val="hybridMultilevel"/>
    <w:tmpl w:val="17E640E2"/>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3" w15:restartNumberingAfterBreak="0">
    <w:nsid w:val="548B137D"/>
    <w:multiLevelType w:val="hybridMultilevel"/>
    <w:tmpl w:val="CEBCA2EE"/>
    <w:lvl w:ilvl="0" w:tplc="040E0001">
      <w:start w:val="1"/>
      <w:numFmt w:val="bullet"/>
      <w:lvlText w:val=""/>
      <w:lvlJc w:val="left"/>
      <w:pPr>
        <w:ind w:left="1493" w:hanging="360"/>
      </w:pPr>
      <w:rPr>
        <w:rFonts w:ascii="Symbol" w:hAnsi="Symbol" w:hint="default"/>
      </w:rPr>
    </w:lvl>
    <w:lvl w:ilvl="1" w:tplc="040E0003" w:tentative="1">
      <w:start w:val="1"/>
      <w:numFmt w:val="bullet"/>
      <w:lvlText w:val="o"/>
      <w:lvlJc w:val="left"/>
      <w:pPr>
        <w:ind w:left="2213" w:hanging="360"/>
      </w:pPr>
      <w:rPr>
        <w:rFonts w:ascii="Courier New" w:hAnsi="Courier New" w:cs="Courier New" w:hint="default"/>
      </w:rPr>
    </w:lvl>
    <w:lvl w:ilvl="2" w:tplc="040E0005" w:tentative="1">
      <w:start w:val="1"/>
      <w:numFmt w:val="bullet"/>
      <w:lvlText w:val=""/>
      <w:lvlJc w:val="left"/>
      <w:pPr>
        <w:ind w:left="2933" w:hanging="360"/>
      </w:pPr>
      <w:rPr>
        <w:rFonts w:ascii="Wingdings" w:hAnsi="Wingdings" w:hint="default"/>
      </w:rPr>
    </w:lvl>
    <w:lvl w:ilvl="3" w:tplc="040E0001" w:tentative="1">
      <w:start w:val="1"/>
      <w:numFmt w:val="bullet"/>
      <w:lvlText w:val=""/>
      <w:lvlJc w:val="left"/>
      <w:pPr>
        <w:ind w:left="3653" w:hanging="360"/>
      </w:pPr>
      <w:rPr>
        <w:rFonts w:ascii="Symbol" w:hAnsi="Symbol" w:hint="default"/>
      </w:rPr>
    </w:lvl>
    <w:lvl w:ilvl="4" w:tplc="040E0003" w:tentative="1">
      <w:start w:val="1"/>
      <w:numFmt w:val="bullet"/>
      <w:lvlText w:val="o"/>
      <w:lvlJc w:val="left"/>
      <w:pPr>
        <w:ind w:left="4373" w:hanging="360"/>
      </w:pPr>
      <w:rPr>
        <w:rFonts w:ascii="Courier New" w:hAnsi="Courier New" w:cs="Courier New" w:hint="default"/>
      </w:rPr>
    </w:lvl>
    <w:lvl w:ilvl="5" w:tplc="040E0005" w:tentative="1">
      <w:start w:val="1"/>
      <w:numFmt w:val="bullet"/>
      <w:lvlText w:val=""/>
      <w:lvlJc w:val="left"/>
      <w:pPr>
        <w:ind w:left="5093" w:hanging="360"/>
      </w:pPr>
      <w:rPr>
        <w:rFonts w:ascii="Wingdings" w:hAnsi="Wingdings" w:hint="default"/>
      </w:rPr>
    </w:lvl>
    <w:lvl w:ilvl="6" w:tplc="040E0001" w:tentative="1">
      <w:start w:val="1"/>
      <w:numFmt w:val="bullet"/>
      <w:lvlText w:val=""/>
      <w:lvlJc w:val="left"/>
      <w:pPr>
        <w:ind w:left="5813" w:hanging="360"/>
      </w:pPr>
      <w:rPr>
        <w:rFonts w:ascii="Symbol" w:hAnsi="Symbol" w:hint="default"/>
      </w:rPr>
    </w:lvl>
    <w:lvl w:ilvl="7" w:tplc="040E0003" w:tentative="1">
      <w:start w:val="1"/>
      <w:numFmt w:val="bullet"/>
      <w:lvlText w:val="o"/>
      <w:lvlJc w:val="left"/>
      <w:pPr>
        <w:ind w:left="6533" w:hanging="360"/>
      </w:pPr>
      <w:rPr>
        <w:rFonts w:ascii="Courier New" w:hAnsi="Courier New" w:cs="Courier New" w:hint="default"/>
      </w:rPr>
    </w:lvl>
    <w:lvl w:ilvl="8" w:tplc="040E0005" w:tentative="1">
      <w:start w:val="1"/>
      <w:numFmt w:val="bullet"/>
      <w:lvlText w:val=""/>
      <w:lvlJc w:val="left"/>
      <w:pPr>
        <w:ind w:left="7253" w:hanging="360"/>
      </w:pPr>
      <w:rPr>
        <w:rFonts w:ascii="Wingdings" w:hAnsi="Wingdings" w:hint="default"/>
      </w:rPr>
    </w:lvl>
  </w:abstractNum>
  <w:abstractNum w:abstractNumId="94" w15:restartNumberingAfterBreak="0">
    <w:nsid w:val="54EA6C09"/>
    <w:multiLevelType w:val="hybridMultilevel"/>
    <w:tmpl w:val="CBA8A094"/>
    <w:lvl w:ilvl="0" w:tplc="3A88D880">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566E7EC0"/>
    <w:multiLevelType w:val="hybridMultilevel"/>
    <w:tmpl w:val="7202578E"/>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6" w15:restartNumberingAfterBreak="0">
    <w:nsid w:val="580458EA"/>
    <w:multiLevelType w:val="hybridMultilevel"/>
    <w:tmpl w:val="1FE63B14"/>
    <w:lvl w:ilvl="0" w:tplc="CCF2013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588D5068"/>
    <w:multiLevelType w:val="hybridMultilevel"/>
    <w:tmpl w:val="FBE2C914"/>
    <w:lvl w:ilvl="0" w:tplc="9AAE8B26">
      <w:start w:val="1"/>
      <w:numFmt w:val="lowerLetter"/>
      <w:lvlText w:val="%1)"/>
      <w:lvlJc w:val="left"/>
      <w:pPr>
        <w:ind w:left="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B6C126">
      <w:start w:val="1"/>
      <w:numFmt w:val="lowerLetter"/>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08140">
      <w:start w:val="1"/>
      <w:numFmt w:val="lowerRoman"/>
      <w:lvlText w:val="%3"/>
      <w:lvlJc w:val="left"/>
      <w:pPr>
        <w:ind w:left="18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342A74">
      <w:start w:val="1"/>
      <w:numFmt w:val="decimal"/>
      <w:lvlText w:val="%4"/>
      <w:lvlJc w:val="left"/>
      <w:pPr>
        <w:ind w:left="25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78368C">
      <w:start w:val="1"/>
      <w:numFmt w:val="lowerLetter"/>
      <w:lvlText w:val="%5"/>
      <w:lvlJc w:val="left"/>
      <w:pPr>
        <w:ind w:left="3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0AC15E">
      <w:start w:val="1"/>
      <w:numFmt w:val="lowerRoman"/>
      <w:lvlText w:val="%6"/>
      <w:lvlJc w:val="left"/>
      <w:pPr>
        <w:ind w:left="40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D0A8D6">
      <w:start w:val="1"/>
      <w:numFmt w:val="decimal"/>
      <w:lvlText w:val="%7"/>
      <w:lvlJc w:val="left"/>
      <w:pPr>
        <w:ind w:left="4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68BBE0">
      <w:start w:val="1"/>
      <w:numFmt w:val="lowerLetter"/>
      <w:lvlText w:val="%8"/>
      <w:lvlJc w:val="left"/>
      <w:pPr>
        <w:ind w:left="54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96A78C">
      <w:start w:val="1"/>
      <w:numFmt w:val="lowerRoman"/>
      <w:lvlText w:val="%9"/>
      <w:lvlJc w:val="left"/>
      <w:pPr>
        <w:ind w:left="6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8" w15:restartNumberingAfterBreak="0">
    <w:nsid w:val="58E231DD"/>
    <w:multiLevelType w:val="hybridMultilevel"/>
    <w:tmpl w:val="4D56319E"/>
    <w:lvl w:ilvl="0" w:tplc="F2183D62">
      <w:start w:val="1"/>
      <w:numFmt w:val="decimal"/>
      <w:lvlText w:val="%1."/>
      <w:lvlJc w:val="left"/>
      <w:pPr>
        <w:ind w:left="644"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598F1C8F"/>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100" w15:restartNumberingAfterBreak="0">
    <w:nsid w:val="5BB569DF"/>
    <w:multiLevelType w:val="hybridMultilevel"/>
    <w:tmpl w:val="D64474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1" w15:restartNumberingAfterBreak="0">
    <w:nsid w:val="5BD82A8B"/>
    <w:multiLevelType w:val="hybridMultilevel"/>
    <w:tmpl w:val="5344BE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5BFA5E85"/>
    <w:multiLevelType w:val="hybridMultilevel"/>
    <w:tmpl w:val="AC2EEA3E"/>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3" w15:restartNumberingAfterBreak="0">
    <w:nsid w:val="5CD17AD3"/>
    <w:multiLevelType w:val="singleLevel"/>
    <w:tmpl w:val="040E0001"/>
    <w:lvl w:ilvl="0">
      <w:start w:val="1"/>
      <w:numFmt w:val="bullet"/>
      <w:pStyle w:val="Felsorols3"/>
      <w:lvlText w:val=""/>
      <w:lvlJc w:val="left"/>
      <w:pPr>
        <w:tabs>
          <w:tab w:val="num" w:pos="360"/>
        </w:tabs>
        <w:ind w:left="360" w:hanging="360"/>
      </w:pPr>
      <w:rPr>
        <w:rFonts w:ascii="Symbol" w:hAnsi="Symbol" w:cs="Symbol" w:hint="default"/>
      </w:rPr>
    </w:lvl>
  </w:abstractNum>
  <w:abstractNum w:abstractNumId="104" w15:restartNumberingAfterBreak="0">
    <w:nsid w:val="5D89115B"/>
    <w:multiLevelType w:val="hybridMultilevel"/>
    <w:tmpl w:val="E996C5D6"/>
    <w:lvl w:ilvl="0" w:tplc="040E0001">
      <w:start w:val="1"/>
      <w:numFmt w:val="bullet"/>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05" w15:restartNumberingAfterBreak="0">
    <w:nsid w:val="5E593864"/>
    <w:multiLevelType w:val="hybridMultilevel"/>
    <w:tmpl w:val="657E2BFE"/>
    <w:lvl w:ilvl="0" w:tplc="ACA02038">
      <w:start w:val="1"/>
      <w:numFmt w:val="upperRoman"/>
      <w:lvlText w:val="%1."/>
      <w:lvlJc w:val="left"/>
      <w:pPr>
        <w:ind w:left="1080" w:hanging="720"/>
      </w:pPr>
      <w:rPr>
        <w:rFonts w:hint="default"/>
        <w:color w:val="2222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5FD82CE5"/>
    <w:multiLevelType w:val="hybridMultilevel"/>
    <w:tmpl w:val="0F8A7B2A"/>
    <w:lvl w:ilvl="0" w:tplc="770A3758">
      <w:start w:val="1"/>
      <w:numFmt w:val="bullet"/>
      <w:lvlText w:val=""/>
      <w:lvlJc w:val="left"/>
      <w:pPr>
        <w:ind w:left="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99A8CEE">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4EE4678">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2123FF2">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0DA6F82">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C4ECF0">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F0A6FFA">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66C0DF2">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7091FA">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5FF172F5"/>
    <w:multiLevelType w:val="multilevel"/>
    <w:tmpl w:val="E57EADF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8" w15:restartNumberingAfterBreak="0">
    <w:nsid w:val="60956FAD"/>
    <w:multiLevelType w:val="multilevel"/>
    <w:tmpl w:val="0A3E2E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60986ECB"/>
    <w:multiLevelType w:val="multilevel"/>
    <w:tmpl w:val="4F20E80E"/>
    <w:lvl w:ilvl="0">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15:restartNumberingAfterBreak="0">
    <w:nsid w:val="60EF73F9"/>
    <w:multiLevelType w:val="hybridMultilevel"/>
    <w:tmpl w:val="63B227E4"/>
    <w:lvl w:ilvl="0" w:tplc="040E0001">
      <w:start w:val="1"/>
      <w:numFmt w:val="bullet"/>
      <w:lvlText w:val=""/>
      <w:lvlJc w:val="left"/>
      <w:pPr>
        <w:ind w:left="782" w:hanging="360"/>
      </w:pPr>
      <w:rPr>
        <w:rFonts w:ascii="Symbol" w:hAnsi="Symbol" w:hint="default"/>
      </w:rPr>
    </w:lvl>
    <w:lvl w:ilvl="1" w:tplc="040E0003" w:tentative="1">
      <w:start w:val="1"/>
      <w:numFmt w:val="bullet"/>
      <w:lvlText w:val="o"/>
      <w:lvlJc w:val="left"/>
      <w:pPr>
        <w:ind w:left="1502" w:hanging="360"/>
      </w:pPr>
      <w:rPr>
        <w:rFonts w:ascii="Courier New" w:hAnsi="Courier New" w:cs="Courier New" w:hint="default"/>
      </w:rPr>
    </w:lvl>
    <w:lvl w:ilvl="2" w:tplc="040E0005" w:tentative="1">
      <w:start w:val="1"/>
      <w:numFmt w:val="bullet"/>
      <w:lvlText w:val=""/>
      <w:lvlJc w:val="left"/>
      <w:pPr>
        <w:ind w:left="2222" w:hanging="360"/>
      </w:pPr>
      <w:rPr>
        <w:rFonts w:ascii="Wingdings" w:hAnsi="Wingdings" w:hint="default"/>
      </w:rPr>
    </w:lvl>
    <w:lvl w:ilvl="3" w:tplc="040E0001" w:tentative="1">
      <w:start w:val="1"/>
      <w:numFmt w:val="bullet"/>
      <w:lvlText w:val=""/>
      <w:lvlJc w:val="left"/>
      <w:pPr>
        <w:ind w:left="2942" w:hanging="360"/>
      </w:pPr>
      <w:rPr>
        <w:rFonts w:ascii="Symbol" w:hAnsi="Symbol" w:hint="default"/>
      </w:rPr>
    </w:lvl>
    <w:lvl w:ilvl="4" w:tplc="040E0003" w:tentative="1">
      <w:start w:val="1"/>
      <w:numFmt w:val="bullet"/>
      <w:lvlText w:val="o"/>
      <w:lvlJc w:val="left"/>
      <w:pPr>
        <w:ind w:left="3662" w:hanging="360"/>
      </w:pPr>
      <w:rPr>
        <w:rFonts w:ascii="Courier New" w:hAnsi="Courier New" w:cs="Courier New" w:hint="default"/>
      </w:rPr>
    </w:lvl>
    <w:lvl w:ilvl="5" w:tplc="040E0005" w:tentative="1">
      <w:start w:val="1"/>
      <w:numFmt w:val="bullet"/>
      <w:lvlText w:val=""/>
      <w:lvlJc w:val="left"/>
      <w:pPr>
        <w:ind w:left="4382" w:hanging="360"/>
      </w:pPr>
      <w:rPr>
        <w:rFonts w:ascii="Wingdings" w:hAnsi="Wingdings" w:hint="default"/>
      </w:rPr>
    </w:lvl>
    <w:lvl w:ilvl="6" w:tplc="040E0001" w:tentative="1">
      <w:start w:val="1"/>
      <w:numFmt w:val="bullet"/>
      <w:lvlText w:val=""/>
      <w:lvlJc w:val="left"/>
      <w:pPr>
        <w:ind w:left="5102" w:hanging="360"/>
      </w:pPr>
      <w:rPr>
        <w:rFonts w:ascii="Symbol" w:hAnsi="Symbol" w:hint="default"/>
      </w:rPr>
    </w:lvl>
    <w:lvl w:ilvl="7" w:tplc="040E0003" w:tentative="1">
      <w:start w:val="1"/>
      <w:numFmt w:val="bullet"/>
      <w:lvlText w:val="o"/>
      <w:lvlJc w:val="left"/>
      <w:pPr>
        <w:ind w:left="5822" w:hanging="360"/>
      </w:pPr>
      <w:rPr>
        <w:rFonts w:ascii="Courier New" w:hAnsi="Courier New" w:cs="Courier New" w:hint="default"/>
      </w:rPr>
    </w:lvl>
    <w:lvl w:ilvl="8" w:tplc="040E0005" w:tentative="1">
      <w:start w:val="1"/>
      <w:numFmt w:val="bullet"/>
      <w:lvlText w:val=""/>
      <w:lvlJc w:val="left"/>
      <w:pPr>
        <w:ind w:left="6542" w:hanging="360"/>
      </w:pPr>
      <w:rPr>
        <w:rFonts w:ascii="Wingdings" w:hAnsi="Wingdings" w:hint="default"/>
      </w:rPr>
    </w:lvl>
  </w:abstractNum>
  <w:abstractNum w:abstractNumId="111" w15:restartNumberingAfterBreak="0">
    <w:nsid w:val="61513DD9"/>
    <w:multiLevelType w:val="hybridMultilevel"/>
    <w:tmpl w:val="C27CAB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65077E45"/>
    <w:multiLevelType w:val="hybridMultilevel"/>
    <w:tmpl w:val="F378E6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69302AB7"/>
    <w:multiLevelType w:val="hybridMultilevel"/>
    <w:tmpl w:val="782A4788"/>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6AFC0E15"/>
    <w:multiLevelType w:val="multilevel"/>
    <w:tmpl w:val="F0A80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6C65221E"/>
    <w:multiLevelType w:val="multilevel"/>
    <w:tmpl w:val="5E401452"/>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6" w15:restartNumberingAfterBreak="0">
    <w:nsid w:val="6E643C78"/>
    <w:multiLevelType w:val="hybridMultilevel"/>
    <w:tmpl w:val="5FF80AD4"/>
    <w:lvl w:ilvl="0" w:tplc="FFFFFFFF">
      <w:start w:val="1"/>
      <w:numFmt w:val="bullet"/>
      <w:lvlText w:val="-"/>
      <w:lvlJc w:val="left"/>
      <w:pPr>
        <w:ind w:left="773" w:hanging="360"/>
      </w:pPr>
      <w:rPr>
        <w:rFonts w:ascii="Times New Roman" w:eastAsia="Times New Roman" w:hAnsi="Times New Roman" w:cs="Times New Roman" w:hint="default"/>
      </w:rPr>
    </w:lvl>
    <w:lvl w:ilvl="1" w:tplc="040E0003" w:tentative="1">
      <w:start w:val="1"/>
      <w:numFmt w:val="bullet"/>
      <w:lvlText w:val="o"/>
      <w:lvlJc w:val="left"/>
      <w:pPr>
        <w:ind w:left="1493" w:hanging="360"/>
      </w:pPr>
      <w:rPr>
        <w:rFonts w:ascii="Courier New" w:hAnsi="Courier New" w:cs="Courier New" w:hint="default"/>
      </w:rPr>
    </w:lvl>
    <w:lvl w:ilvl="2" w:tplc="040E0005" w:tentative="1">
      <w:start w:val="1"/>
      <w:numFmt w:val="bullet"/>
      <w:lvlText w:val=""/>
      <w:lvlJc w:val="left"/>
      <w:pPr>
        <w:ind w:left="2213" w:hanging="360"/>
      </w:pPr>
      <w:rPr>
        <w:rFonts w:ascii="Wingdings" w:hAnsi="Wingdings" w:hint="default"/>
      </w:rPr>
    </w:lvl>
    <w:lvl w:ilvl="3" w:tplc="040E0001" w:tentative="1">
      <w:start w:val="1"/>
      <w:numFmt w:val="bullet"/>
      <w:lvlText w:val=""/>
      <w:lvlJc w:val="left"/>
      <w:pPr>
        <w:ind w:left="2933" w:hanging="360"/>
      </w:pPr>
      <w:rPr>
        <w:rFonts w:ascii="Symbol" w:hAnsi="Symbol" w:hint="default"/>
      </w:rPr>
    </w:lvl>
    <w:lvl w:ilvl="4" w:tplc="040E0003" w:tentative="1">
      <w:start w:val="1"/>
      <w:numFmt w:val="bullet"/>
      <w:lvlText w:val="o"/>
      <w:lvlJc w:val="left"/>
      <w:pPr>
        <w:ind w:left="3653" w:hanging="360"/>
      </w:pPr>
      <w:rPr>
        <w:rFonts w:ascii="Courier New" w:hAnsi="Courier New" w:cs="Courier New" w:hint="default"/>
      </w:rPr>
    </w:lvl>
    <w:lvl w:ilvl="5" w:tplc="040E0005" w:tentative="1">
      <w:start w:val="1"/>
      <w:numFmt w:val="bullet"/>
      <w:lvlText w:val=""/>
      <w:lvlJc w:val="left"/>
      <w:pPr>
        <w:ind w:left="4373" w:hanging="360"/>
      </w:pPr>
      <w:rPr>
        <w:rFonts w:ascii="Wingdings" w:hAnsi="Wingdings" w:hint="default"/>
      </w:rPr>
    </w:lvl>
    <w:lvl w:ilvl="6" w:tplc="040E0001" w:tentative="1">
      <w:start w:val="1"/>
      <w:numFmt w:val="bullet"/>
      <w:lvlText w:val=""/>
      <w:lvlJc w:val="left"/>
      <w:pPr>
        <w:ind w:left="5093" w:hanging="360"/>
      </w:pPr>
      <w:rPr>
        <w:rFonts w:ascii="Symbol" w:hAnsi="Symbol" w:hint="default"/>
      </w:rPr>
    </w:lvl>
    <w:lvl w:ilvl="7" w:tplc="040E0003" w:tentative="1">
      <w:start w:val="1"/>
      <w:numFmt w:val="bullet"/>
      <w:lvlText w:val="o"/>
      <w:lvlJc w:val="left"/>
      <w:pPr>
        <w:ind w:left="5813" w:hanging="360"/>
      </w:pPr>
      <w:rPr>
        <w:rFonts w:ascii="Courier New" w:hAnsi="Courier New" w:cs="Courier New" w:hint="default"/>
      </w:rPr>
    </w:lvl>
    <w:lvl w:ilvl="8" w:tplc="040E0005" w:tentative="1">
      <w:start w:val="1"/>
      <w:numFmt w:val="bullet"/>
      <w:lvlText w:val=""/>
      <w:lvlJc w:val="left"/>
      <w:pPr>
        <w:ind w:left="6533" w:hanging="360"/>
      </w:pPr>
      <w:rPr>
        <w:rFonts w:ascii="Wingdings" w:hAnsi="Wingdings" w:hint="default"/>
      </w:rPr>
    </w:lvl>
  </w:abstractNum>
  <w:abstractNum w:abstractNumId="117" w15:restartNumberingAfterBreak="0">
    <w:nsid w:val="6E783C0E"/>
    <w:multiLevelType w:val="hybridMultilevel"/>
    <w:tmpl w:val="5F28DA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8" w15:restartNumberingAfterBreak="0">
    <w:nsid w:val="6E7C5ACD"/>
    <w:multiLevelType w:val="hybridMultilevel"/>
    <w:tmpl w:val="3B0EFC0C"/>
    <w:lvl w:ilvl="0" w:tplc="040E000D">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FA02950"/>
    <w:multiLevelType w:val="singleLevel"/>
    <w:tmpl w:val="040E0001"/>
    <w:lvl w:ilvl="0">
      <w:start w:val="1"/>
      <w:numFmt w:val="bullet"/>
      <w:pStyle w:val="Felsorols"/>
      <w:lvlText w:val=""/>
      <w:lvlJc w:val="left"/>
      <w:pPr>
        <w:tabs>
          <w:tab w:val="num" w:pos="360"/>
        </w:tabs>
        <w:ind w:left="360" w:hanging="360"/>
      </w:pPr>
      <w:rPr>
        <w:rFonts w:ascii="Symbol" w:hAnsi="Symbol" w:cs="Symbol" w:hint="default"/>
      </w:rPr>
    </w:lvl>
  </w:abstractNum>
  <w:abstractNum w:abstractNumId="120" w15:restartNumberingAfterBreak="0">
    <w:nsid w:val="702B0027"/>
    <w:multiLevelType w:val="multilevel"/>
    <w:tmpl w:val="9C58528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1" w15:restartNumberingAfterBreak="0">
    <w:nsid w:val="712E48EC"/>
    <w:multiLevelType w:val="hybridMultilevel"/>
    <w:tmpl w:val="947E11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71F5210E"/>
    <w:multiLevelType w:val="hybridMultilevel"/>
    <w:tmpl w:val="175C8EC6"/>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71FA42AA"/>
    <w:multiLevelType w:val="hybridMultilevel"/>
    <w:tmpl w:val="676CF92E"/>
    <w:lvl w:ilvl="0" w:tplc="FFFFFFFF">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4" w15:restartNumberingAfterBreak="0">
    <w:nsid w:val="72C2435B"/>
    <w:multiLevelType w:val="hybridMultilevel"/>
    <w:tmpl w:val="66E85B44"/>
    <w:lvl w:ilvl="0" w:tplc="3A88D880">
      <w:start w:val="5"/>
      <w:numFmt w:val="bullet"/>
      <w:lvlText w:val="–"/>
      <w:lvlJc w:val="left"/>
      <w:pPr>
        <w:ind w:left="1502" w:hanging="360"/>
      </w:pPr>
      <w:rPr>
        <w:rFonts w:ascii="Calibri" w:eastAsia="Times New Roman" w:hAnsi="Calibri" w:cs="Calibri" w:hint="default"/>
      </w:rPr>
    </w:lvl>
    <w:lvl w:ilvl="1" w:tplc="040E0003" w:tentative="1">
      <w:start w:val="1"/>
      <w:numFmt w:val="bullet"/>
      <w:lvlText w:val="o"/>
      <w:lvlJc w:val="left"/>
      <w:pPr>
        <w:ind w:left="2222" w:hanging="360"/>
      </w:pPr>
      <w:rPr>
        <w:rFonts w:ascii="Courier New" w:hAnsi="Courier New" w:cs="Courier New" w:hint="default"/>
      </w:rPr>
    </w:lvl>
    <w:lvl w:ilvl="2" w:tplc="040E0005" w:tentative="1">
      <w:start w:val="1"/>
      <w:numFmt w:val="bullet"/>
      <w:lvlText w:val=""/>
      <w:lvlJc w:val="left"/>
      <w:pPr>
        <w:ind w:left="2942" w:hanging="360"/>
      </w:pPr>
      <w:rPr>
        <w:rFonts w:ascii="Wingdings" w:hAnsi="Wingdings" w:hint="default"/>
      </w:rPr>
    </w:lvl>
    <w:lvl w:ilvl="3" w:tplc="040E0001" w:tentative="1">
      <w:start w:val="1"/>
      <w:numFmt w:val="bullet"/>
      <w:lvlText w:val=""/>
      <w:lvlJc w:val="left"/>
      <w:pPr>
        <w:ind w:left="3662" w:hanging="360"/>
      </w:pPr>
      <w:rPr>
        <w:rFonts w:ascii="Symbol" w:hAnsi="Symbol" w:hint="default"/>
      </w:rPr>
    </w:lvl>
    <w:lvl w:ilvl="4" w:tplc="040E0003" w:tentative="1">
      <w:start w:val="1"/>
      <w:numFmt w:val="bullet"/>
      <w:lvlText w:val="o"/>
      <w:lvlJc w:val="left"/>
      <w:pPr>
        <w:ind w:left="4382" w:hanging="360"/>
      </w:pPr>
      <w:rPr>
        <w:rFonts w:ascii="Courier New" w:hAnsi="Courier New" w:cs="Courier New" w:hint="default"/>
      </w:rPr>
    </w:lvl>
    <w:lvl w:ilvl="5" w:tplc="040E0005" w:tentative="1">
      <w:start w:val="1"/>
      <w:numFmt w:val="bullet"/>
      <w:lvlText w:val=""/>
      <w:lvlJc w:val="left"/>
      <w:pPr>
        <w:ind w:left="5102" w:hanging="360"/>
      </w:pPr>
      <w:rPr>
        <w:rFonts w:ascii="Wingdings" w:hAnsi="Wingdings" w:hint="default"/>
      </w:rPr>
    </w:lvl>
    <w:lvl w:ilvl="6" w:tplc="040E0001" w:tentative="1">
      <w:start w:val="1"/>
      <w:numFmt w:val="bullet"/>
      <w:lvlText w:val=""/>
      <w:lvlJc w:val="left"/>
      <w:pPr>
        <w:ind w:left="5822" w:hanging="360"/>
      </w:pPr>
      <w:rPr>
        <w:rFonts w:ascii="Symbol" w:hAnsi="Symbol" w:hint="default"/>
      </w:rPr>
    </w:lvl>
    <w:lvl w:ilvl="7" w:tplc="040E0003" w:tentative="1">
      <w:start w:val="1"/>
      <w:numFmt w:val="bullet"/>
      <w:lvlText w:val="o"/>
      <w:lvlJc w:val="left"/>
      <w:pPr>
        <w:ind w:left="6542" w:hanging="360"/>
      </w:pPr>
      <w:rPr>
        <w:rFonts w:ascii="Courier New" w:hAnsi="Courier New" w:cs="Courier New" w:hint="default"/>
      </w:rPr>
    </w:lvl>
    <w:lvl w:ilvl="8" w:tplc="040E0005" w:tentative="1">
      <w:start w:val="1"/>
      <w:numFmt w:val="bullet"/>
      <w:lvlText w:val=""/>
      <w:lvlJc w:val="left"/>
      <w:pPr>
        <w:ind w:left="7262" w:hanging="360"/>
      </w:pPr>
      <w:rPr>
        <w:rFonts w:ascii="Wingdings" w:hAnsi="Wingdings" w:hint="default"/>
      </w:rPr>
    </w:lvl>
  </w:abstractNum>
  <w:abstractNum w:abstractNumId="125" w15:restartNumberingAfterBreak="0">
    <w:nsid w:val="7352596E"/>
    <w:multiLevelType w:val="hybridMultilevel"/>
    <w:tmpl w:val="2B0AA3AC"/>
    <w:lvl w:ilvl="0" w:tplc="040E0005">
      <w:start w:val="1"/>
      <w:numFmt w:val="bullet"/>
      <w:lvlText w:val=""/>
      <w:lvlJc w:val="left"/>
      <w:pPr>
        <w:tabs>
          <w:tab w:val="num" w:pos="1429"/>
        </w:tabs>
        <w:ind w:left="1429" w:hanging="360"/>
      </w:pPr>
      <w:rPr>
        <w:rFonts w:ascii="Wingdings" w:hAnsi="Wingdings" w:hint="default"/>
      </w:rPr>
    </w:lvl>
    <w:lvl w:ilvl="1" w:tplc="040E0003" w:tentative="1">
      <w:start w:val="1"/>
      <w:numFmt w:val="bullet"/>
      <w:lvlText w:val="o"/>
      <w:lvlJc w:val="left"/>
      <w:pPr>
        <w:tabs>
          <w:tab w:val="num" w:pos="2149"/>
        </w:tabs>
        <w:ind w:left="2149" w:hanging="360"/>
      </w:pPr>
      <w:rPr>
        <w:rFonts w:ascii="Courier New" w:hAnsi="Courier New" w:cs="Courier New" w:hint="default"/>
      </w:rPr>
    </w:lvl>
    <w:lvl w:ilvl="2" w:tplc="040E0005" w:tentative="1">
      <w:start w:val="1"/>
      <w:numFmt w:val="bullet"/>
      <w:lvlText w:val=""/>
      <w:lvlJc w:val="left"/>
      <w:pPr>
        <w:tabs>
          <w:tab w:val="num" w:pos="2869"/>
        </w:tabs>
        <w:ind w:left="2869" w:hanging="360"/>
      </w:pPr>
      <w:rPr>
        <w:rFonts w:ascii="Wingdings" w:hAnsi="Wingdings" w:hint="default"/>
      </w:rPr>
    </w:lvl>
    <w:lvl w:ilvl="3" w:tplc="040E0001" w:tentative="1">
      <w:start w:val="1"/>
      <w:numFmt w:val="bullet"/>
      <w:lvlText w:val=""/>
      <w:lvlJc w:val="left"/>
      <w:pPr>
        <w:tabs>
          <w:tab w:val="num" w:pos="3589"/>
        </w:tabs>
        <w:ind w:left="3589" w:hanging="360"/>
      </w:pPr>
      <w:rPr>
        <w:rFonts w:ascii="Symbol" w:hAnsi="Symbol" w:hint="default"/>
      </w:rPr>
    </w:lvl>
    <w:lvl w:ilvl="4" w:tplc="040E0003" w:tentative="1">
      <w:start w:val="1"/>
      <w:numFmt w:val="bullet"/>
      <w:lvlText w:val="o"/>
      <w:lvlJc w:val="left"/>
      <w:pPr>
        <w:tabs>
          <w:tab w:val="num" w:pos="4309"/>
        </w:tabs>
        <w:ind w:left="4309" w:hanging="360"/>
      </w:pPr>
      <w:rPr>
        <w:rFonts w:ascii="Courier New" w:hAnsi="Courier New" w:cs="Courier New" w:hint="default"/>
      </w:rPr>
    </w:lvl>
    <w:lvl w:ilvl="5" w:tplc="040E0005" w:tentative="1">
      <w:start w:val="1"/>
      <w:numFmt w:val="bullet"/>
      <w:lvlText w:val=""/>
      <w:lvlJc w:val="left"/>
      <w:pPr>
        <w:tabs>
          <w:tab w:val="num" w:pos="5029"/>
        </w:tabs>
        <w:ind w:left="5029" w:hanging="360"/>
      </w:pPr>
      <w:rPr>
        <w:rFonts w:ascii="Wingdings" w:hAnsi="Wingdings" w:hint="default"/>
      </w:rPr>
    </w:lvl>
    <w:lvl w:ilvl="6" w:tplc="040E0001" w:tentative="1">
      <w:start w:val="1"/>
      <w:numFmt w:val="bullet"/>
      <w:lvlText w:val=""/>
      <w:lvlJc w:val="left"/>
      <w:pPr>
        <w:tabs>
          <w:tab w:val="num" w:pos="5749"/>
        </w:tabs>
        <w:ind w:left="5749" w:hanging="360"/>
      </w:pPr>
      <w:rPr>
        <w:rFonts w:ascii="Symbol" w:hAnsi="Symbol" w:hint="default"/>
      </w:rPr>
    </w:lvl>
    <w:lvl w:ilvl="7" w:tplc="040E0003" w:tentative="1">
      <w:start w:val="1"/>
      <w:numFmt w:val="bullet"/>
      <w:lvlText w:val="o"/>
      <w:lvlJc w:val="left"/>
      <w:pPr>
        <w:tabs>
          <w:tab w:val="num" w:pos="6469"/>
        </w:tabs>
        <w:ind w:left="6469" w:hanging="360"/>
      </w:pPr>
      <w:rPr>
        <w:rFonts w:ascii="Courier New" w:hAnsi="Courier New" w:cs="Courier New" w:hint="default"/>
      </w:rPr>
    </w:lvl>
    <w:lvl w:ilvl="8" w:tplc="040E0005" w:tentative="1">
      <w:start w:val="1"/>
      <w:numFmt w:val="bullet"/>
      <w:lvlText w:val=""/>
      <w:lvlJc w:val="left"/>
      <w:pPr>
        <w:tabs>
          <w:tab w:val="num" w:pos="7189"/>
        </w:tabs>
        <w:ind w:left="7189" w:hanging="360"/>
      </w:pPr>
      <w:rPr>
        <w:rFonts w:ascii="Wingdings" w:hAnsi="Wingdings" w:hint="default"/>
      </w:rPr>
    </w:lvl>
  </w:abstractNum>
  <w:abstractNum w:abstractNumId="126" w15:restartNumberingAfterBreak="0">
    <w:nsid w:val="739C6FD8"/>
    <w:multiLevelType w:val="hybridMultilevel"/>
    <w:tmpl w:val="187A7B72"/>
    <w:lvl w:ilvl="0" w:tplc="2A72CFF2">
      <w:start w:val="1"/>
      <w:numFmt w:val="bullet"/>
      <w:lvlText w:val=""/>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DD8777E">
      <w:start w:val="1"/>
      <w:numFmt w:val="bullet"/>
      <w:lvlText w:val="o"/>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BE6196">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E107010">
      <w:start w:val="1"/>
      <w:numFmt w:val="bullet"/>
      <w:lvlText w:val="•"/>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096B954">
      <w:start w:val="1"/>
      <w:numFmt w:val="bullet"/>
      <w:lvlText w:val="o"/>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82C1660">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DD0B25E">
      <w:start w:val="1"/>
      <w:numFmt w:val="bullet"/>
      <w:lvlText w:val="•"/>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4E4C08">
      <w:start w:val="1"/>
      <w:numFmt w:val="bullet"/>
      <w:lvlText w:val="o"/>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6D458C8">
      <w:start w:val="1"/>
      <w:numFmt w:val="bullet"/>
      <w:lvlText w:val="▪"/>
      <w:lvlJc w:val="left"/>
      <w:pPr>
        <w:ind w:left="69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7" w15:restartNumberingAfterBreak="0">
    <w:nsid w:val="7435597C"/>
    <w:multiLevelType w:val="hybridMultilevel"/>
    <w:tmpl w:val="592A248E"/>
    <w:lvl w:ilvl="0" w:tplc="3A88D880">
      <w:start w:val="5"/>
      <w:numFmt w:val="bullet"/>
      <w:lvlText w:val="–"/>
      <w:lvlJc w:val="left"/>
      <w:pPr>
        <w:ind w:left="720" w:hanging="360"/>
      </w:pPr>
      <w:rPr>
        <w:rFonts w:ascii="Calibri" w:eastAsia="Times New Roman"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8" w15:restartNumberingAfterBreak="0">
    <w:nsid w:val="75366E09"/>
    <w:multiLevelType w:val="hybridMultilevel"/>
    <w:tmpl w:val="46A8FF3A"/>
    <w:lvl w:ilvl="0" w:tplc="1BF878E4">
      <w:start w:val="13"/>
      <w:numFmt w:val="decimal"/>
      <w:lvlText w:val="%1."/>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F0FD36">
      <w:start w:val="1"/>
      <w:numFmt w:val="lowerLetter"/>
      <w:lvlText w:val="%2"/>
      <w:lvlJc w:val="left"/>
      <w:pPr>
        <w:ind w:left="1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34EBF5A">
      <w:start w:val="1"/>
      <w:numFmt w:val="lowerRoman"/>
      <w:lvlText w:val="%3"/>
      <w:lvlJc w:val="left"/>
      <w:pPr>
        <w:ind w:left="1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E621F64">
      <w:start w:val="1"/>
      <w:numFmt w:val="decimal"/>
      <w:lvlText w:val="%4"/>
      <w:lvlJc w:val="left"/>
      <w:pPr>
        <w:ind w:left="2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79EEB5A">
      <w:start w:val="1"/>
      <w:numFmt w:val="lowerLetter"/>
      <w:lvlText w:val="%5"/>
      <w:lvlJc w:val="left"/>
      <w:pPr>
        <w:ind w:left="3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694AB80">
      <w:start w:val="1"/>
      <w:numFmt w:val="lowerRoman"/>
      <w:lvlText w:val="%6"/>
      <w:lvlJc w:val="left"/>
      <w:pPr>
        <w:ind w:left="4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BC4B9B8">
      <w:start w:val="1"/>
      <w:numFmt w:val="decimal"/>
      <w:lvlText w:val="%7"/>
      <w:lvlJc w:val="left"/>
      <w:pPr>
        <w:ind w:left="4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5E2532E">
      <w:start w:val="1"/>
      <w:numFmt w:val="lowerLetter"/>
      <w:lvlText w:val="%8"/>
      <w:lvlJc w:val="left"/>
      <w:pPr>
        <w:ind w:left="5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DA8E308">
      <w:start w:val="1"/>
      <w:numFmt w:val="lowerRoman"/>
      <w:lvlText w:val="%9"/>
      <w:lvlJc w:val="left"/>
      <w:pPr>
        <w:ind w:left="62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762B27A8"/>
    <w:multiLevelType w:val="hybridMultilevel"/>
    <w:tmpl w:val="8CBEF86C"/>
    <w:lvl w:ilvl="0" w:tplc="3A88D880">
      <w:start w:val="5"/>
      <w:numFmt w:val="bullet"/>
      <w:lvlText w:val="–"/>
      <w:lvlJc w:val="left"/>
      <w:pPr>
        <w:ind w:left="782" w:hanging="360"/>
      </w:pPr>
      <w:rPr>
        <w:rFonts w:ascii="Calibri" w:eastAsia="Times New Roman" w:hAnsi="Calibri" w:cs="Calibri" w:hint="default"/>
      </w:rPr>
    </w:lvl>
    <w:lvl w:ilvl="1" w:tplc="040E0003" w:tentative="1">
      <w:start w:val="1"/>
      <w:numFmt w:val="bullet"/>
      <w:lvlText w:val="o"/>
      <w:lvlJc w:val="left"/>
      <w:pPr>
        <w:ind w:left="1502" w:hanging="360"/>
      </w:pPr>
      <w:rPr>
        <w:rFonts w:ascii="Courier New" w:hAnsi="Courier New" w:cs="Courier New" w:hint="default"/>
      </w:rPr>
    </w:lvl>
    <w:lvl w:ilvl="2" w:tplc="040E0005" w:tentative="1">
      <w:start w:val="1"/>
      <w:numFmt w:val="bullet"/>
      <w:lvlText w:val=""/>
      <w:lvlJc w:val="left"/>
      <w:pPr>
        <w:ind w:left="2222" w:hanging="360"/>
      </w:pPr>
      <w:rPr>
        <w:rFonts w:ascii="Wingdings" w:hAnsi="Wingdings" w:hint="default"/>
      </w:rPr>
    </w:lvl>
    <w:lvl w:ilvl="3" w:tplc="040E0001" w:tentative="1">
      <w:start w:val="1"/>
      <w:numFmt w:val="bullet"/>
      <w:lvlText w:val=""/>
      <w:lvlJc w:val="left"/>
      <w:pPr>
        <w:ind w:left="2942" w:hanging="360"/>
      </w:pPr>
      <w:rPr>
        <w:rFonts w:ascii="Symbol" w:hAnsi="Symbol" w:hint="default"/>
      </w:rPr>
    </w:lvl>
    <w:lvl w:ilvl="4" w:tplc="040E0003" w:tentative="1">
      <w:start w:val="1"/>
      <w:numFmt w:val="bullet"/>
      <w:lvlText w:val="o"/>
      <w:lvlJc w:val="left"/>
      <w:pPr>
        <w:ind w:left="3662" w:hanging="360"/>
      </w:pPr>
      <w:rPr>
        <w:rFonts w:ascii="Courier New" w:hAnsi="Courier New" w:cs="Courier New" w:hint="default"/>
      </w:rPr>
    </w:lvl>
    <w:lvl w:ilvl="5" w:tplc="040E0005" w:tentative="1">
      <w:start w:val="1"/>
      <w:numFmt w:val="bullet"/>
      <w:lvlText w:val=""/>
      <w:lvlJc w:val="left"/>
      <w:pPr>
        <w:ind w:left="4382" w:hanging="360"/>
      </w:pPr>
      <w:rPr>
        <w:rFonts w:ascii="Wingdings" w:hAnsi="Wingdings" w:hint="default"/>
      </w:rPr>
    </w:lvl>
    <w:lvl w:ilvl="6" w:tplc="040E0001" w:tentative="1">
      <w:start w:val="1"/>
      <w:numFmt w:val="bullet"/>
      <w:lvlText w:val=""/>
      <w:lvlJc w:val="left"/>
      <w:pPr>
        <w:ind w:left="5102" w:hanging="360"/>
      </w:pPr>
      <w:rPr>
        <w:rFonts w:ascii="Symbol" w:hAnsi="Symbol" w:hint="default"/>
      </w:rPr>
    </w:lvl>
    <w:lvl w:ilvl="7" w:tplc="040E0003" w:tentative="1">
      <w:start w:val="1"/>
      <w:numFmt w:val="bullet"/>
      <w:lvlText w:val="o"/>
      <w:lvlJc w:val="left"/>
      <w:pPr>
        <w:ind w:left="5822" w:hanging="360"/>
      </w:pPr>
      <w:rPr>
        <w:rFonts w:ascii="Courier New" w:hAnsi="Courier New" w:cs="Courier New" w:hint="default"/>
      </w:rPr>
    </w:lvl>
    <w:lvl w:ilvl="8" w:tplc="040E0005" w:tentative="1">
      <w:start w:val="1"/>
      <w:numFmt w:val="bullet"/>
      <w:lvlText w:val=""/>
      <w:lvlJc w:val="left"/>
      <w:pPr>
        <w:ind w:left="6542" w:hanging="360"/>
      </w:pPr>
      <w:rPr>
        <w:rFonts w:ascii="Wingdings" w:hAnsi="Wingdings" w:hint="default"/>
      </w:rPr>
    </w:lvl>
  </w:abstractNum>
  <w:abstractNum w:abstractNumId="130" w15:restartNumberingAfterBreak="0">
    <w:nsid w:val="770A7E62"/>
    <w:multiLevelType w:val="hybridMultilevel"/>
    <w:tmpl w:val="051E89F6"/>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31" w15:restartNumberingAfterBreak="0">
    <w:nsid w:val="773A44FD"/>
    <w:multiLevelType w:val="hybridMultilevel"/>
    <w:tmpl w:val="A8DA3A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779F57F2"/>
    <w:multiLevelType w:val="hybridMultilevel"/>
    <w:tmpl w:val="2DF2F3E4"/>
    <w:lvl w:ilvl="0" w:tplc="5838DC7E">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78B21794"/>
    <w:multiLevelType w:val="hybridMultilevel"/>
    <w:tmpl w:val="792606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15:restartNumberingAfterBreak="0">
    <w:nsid w:val="79201D1B"/>
    <w:multiLevelType w:val="hybridMultilevel"/>
    <w:tmpl w:val="32BA6FAE"/>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7DBE38DD"/>
    <w:multiLevelType w:val="hybridMultilevel"/>
    <w:tmpl w:val="69322B2C"/>
    <w:lvl w:ilvl="0" w:tplc="7D3E130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C2EDCCC">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9DACFD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6C24A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CC42D5C">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386184">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9A51D2">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ECCE8C">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35A249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6" w15:restartNumberingAfterBreak="0">
    <w:nsid w:val="7F8D1793"/>
    <w:multiLevelType w:val="hybridMultilevel"/>
    <w:tmpl w:val="5E68155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9"/>
  </w:num>
  <w:num w:numId="2">
    <w:abstractNumId w:val="44"/>
  </w:num>
  <w:num w:numId="3">
    <w:abstractNumId w:val="103"/>
  </w:num>
  <w:num w:numId="4">
    <w:abstractNumId w:val="52"/>
  </w:num>
  <w:num w:numId="5">
    <w:abstractNumId w:val="46"/>
  </w:num>
  <w:num w:numId="6">
    <w:abstractNumId w:val="127"/>
  </w:num>
  <w:num w:numId="7">
    <w:abstractNumId w:val="19"/>
  </w:num>
  <w:num w:numId="8">
    <w:abstractNumId w:val="43"/>
  </w:num>
  <w:num w:numId="9">
    <w:abstractNumId w:val="99"/>
  </w:num>
  <w:num w:numId="10">
    <w:abstractNumId w:val="17"/>
  </w:num>
  <w:num w:numId="11">
    <w:abstractNumId w:val="131"/>
  </w:num>
  <w:num w:numId="12">
    <w:abstractNumId w:val="71"/>
  </w:num>
  <w:num w:numId="13">
    <w:abstractNumId w:val="77"/>
  </w:num>
  <w:num w:numId="14">
    <w:abstractNumId w:val="57"/>
  </w:num>
  <w:num w:numId="15">
    <w:abstractNumId w:val="133"/>
  </w:num>
  <w:num w:numId="16">
    <w:abstractNumId w:val="49"/>
  </w:num>
  <w:num w:numId="17">
    <w:abstractNumId w:val="136"/>
  </w:num>
  <w:num w:numId="18">
    <w:abstractNumId w:val="110"/>
  </w:num>
  <w:num w:numId="19">
    <w:abstractNumId w:val="76"/>
  </w:num>
  <w:num w:numId="20">
    <w:abstractNumId w:val="116"/>
  </w:num>
  <w:num w:numId="21">
    <w:abstractNumId w:val="124"/>
  </w:num>
  <w:num w:numId="22">
    <w:abstractNumId w:val="129"/>
  </w:num>
  <w:num w:numId="23">
    <w:abstractNumId w:val="59"/>
  </w:num>
  <w:num w:numId="24">
    <w:abstractNumId w:val="84"/>
  </w:num>
  <w:num w:numId="25">
    <w:abstractNumId w:val="23"/>
  </w:num>
  <w:num w:numId="26">
    <w:abstractNumId w:val="14"/>
  </w:num>
  <w:num w:numId="27">
    <w:abstractNumId w:val="94"/>
  </w:num>
  <w:num w:numId="28">
    <w:abstractNumId w:val="74"/>
  </w:num>
  <w:num w:numId="29">
    <w:abstractNumId w:val="79"/>
  </w:num>
  <w:num w:numId="30">
    <w:abstractNumId w:val="13"/>
  </w:num>
  <w:num w:numId="31">
    <w:abstractNumId w:val="117"/>
  </w:num>
  <w:num w:numId="32">
    <w:abstractNumId w:val="26"/>
  </w:num>
  <w:num w:numId="33">
    <w:abstractNumId w:val="5"/>
  </w:num>
  <w:num w:numId="34">
    <w:abstractNumId w:val="63"/>
  </w:num>
  <w:num w:numId="35">
    <w:abstractNumId w:val="15"/>
  </w:num>
  <w:num w:numId="36">
    <w:abstractNumId w:val="83"/>
  </w:num>
  <w:num w:numId="37">
    <w:abstractNumId w:val="4"/>
  </w:num>
  <w:num w:numId="38">
    <w:abstractNumId w:val="100"/>
  </w:num>
  <w:num w:numId="39">
    <w:abstractNumId w:val="93"/>
  </w:num>
  <w:num w:numId="40">
    <w:abstractNumId w:val="33"/>
  </w:num>
  <w:num w:numId="41">
    <w:abstractNumId w:val="8"/>
  </w:num>
  <w:num w:numId="42">
    <w:abstractNumId w:val="104"/>
  </w:num>
  <w:num w:numId="43">
    <w:abstractNumId w:val="78"/>
  </w:num>
  <w:num w:numId="44">
    <w:abstractNumId w:val="68"/>
  </w:num>
  <w:num w:numId="45">
    <w:abstractNumId w:val="113"/>
  </w:num>
  <w:num w:numId="46">
    <w:abstractNumId w:val="91"/>
  </w:num>
  <w:num w:numId="47">
    <w:abstractNumId w:val="134"/>
  </w:num>
  <w:num w:numId="48">
    <w:abstractNumId w:val="41"/>
  </w:num>
  <w:num w:numId="49">
    <w:abstractNumId w:val="47"/>
  </w:num>
  <w:num w:numId="50">
    <w:abstractNumId w:val="60"/>
  </w:num>
  <w:num w:numId="51">
    <w:abstractNumId w:val="122"/>
  </w:num>
  <w:num w:numId="52">
    <w:abstractNumId w:val="75"/>
  </w:num>
  <w:num w:numId="53">
    <w:abstractNumId w:val="22"/>
  </w:num>
  <w:num w:numId="54">
    <w:abstractNumId w:val="125"/>
  </w:num>
  <w:num w:numId="55">
    <w:abstractNumId w:val="58"/>
  </w:num>
  <w:num w:numId="56">
    <w:abstractNumId w:val="73"/>
  </w:num>
  <w:num w:numId="57">
    <w:abstractNumId w:val="2"/>
  </w:num>
  <w:num w:numId="58">
    <w:abstractNumId w:val="39"/>
  </w:num>
  <w:num w:numId="59">
    <w:abstractNumId w:val="105"/>
  </w:num>
  <w:num w:numId="60">
    <w:abstractNumId w:val="38"/>
  </w:num>
  <w:num w:numId="61">
    <w:abstractNumId w:val="111"/>
  </w:num>
  <w:num w:numId="62">
    <w:abstractNumId w:val="9"/>
  </w:num>
  <w:num w:numId="63">
    <w:abstractNumId w:val="101"/>
  </w:num>
  <w:num w:numId="64">
    <w:abstractNumId w:val="86"/>
  </w:num>
  <w:num w:numId="65">
    <w:abstractNumId w:val="28"/>
  </w:num>
  <w:num w:numId="66">
    <w:abstractNumId w:val="67"/>
  </w:num>
  <w:num w:numId="67">
    <w:abstractNumId w:val="50"/>
  </w:num>
  <w:num w:numId="68">
    <w:abstractNumId w:val="31"/>
  </w:num>
  <w:num w:numId="69">
    <w:abstractNumId w:val="0"/>
    <w:lvlOverride w:ilvl="0">
      <w:lvl w:ilvl="0">
        <w:start w:val="1"/>
        <w:numFmt w:val="bullet"/>
        <w:lvlText w:val=""/>
        <w:legacy w:legacy="1" w:legacySpace="0" w:legacyIndent="283"/>
        <w:lvlJc w:val="left"/>
        <w:pPr>
          <w:ind w:left="1888" w:hanging="283"/>
        </w:pPr>
        <w:rPr>
          <w:rFonts w:ascii="Symbol" w:hAnsi="Symbol" w:hint="default"/>
        </w:rPr>
      </w:lvl>
    </w:lvlOverride>
  </w:num>
  <w:num w:numId="70">
    <w:abstractNumId w:val="55"/>
  </w:num>
  <w:num w:numId="71">
    <w:abstractNumId w:val="11"/>
  </w:num>
  <w:num w:numId="72">
    <w:abstractNumId w:val="36"/>
  </w:num>
  <w:num w:numId="73">
    <w:abstractNumId w:val="123"/>
  </w:num>
  <w:num w:numId="74">
    <w:abstractNumId w:val="7"/>
  </w:num>
  <w:num w:numId="75">
    <w:abstractNumId w:val="34"/>
  </w:num>
  <w:num w:numId="76">
    <w:abstractNumId w:val="112"/>
  </w:num>
  <w:num w:numId="77">
    <w:abstractNumId w:val="121"/>
  </w:num>
  <w:num w:numId="78">
    <w:abstractNumId w:val="64"/>
  </w:num>
  <w:num w:numId="79">
    <w:abstractNumId w:val="70"/>
  </w:num>
  <w:num w:numId="80">
    <w:abstractNumId w:val="51"/>
  </w:num>
  <w:num w:numId="81">
    <w:abstractNumId w:val="102"/>
  </w:num>
  <w:num w:numId="82">
    <w:abstractNumId w:val="10"/>
  </w:num>
  <w:num w:numId="83">
    <w:abstractNumId w:val="54"/>
  </w:num>
  <w:num w:numId="84">
    <w:abstractNumId w:val="21"/>
  </w:num>
  <w:num w:numId="85">
    <w:abstractNumId w:val="130"/>
  </w:num>
  <w:num w:numId="86">
    <w:abstractNumId w:val="90"/>
  </w:num>
  <w:num w:numId="87">
    <w:abstractNumId w:val="48"/>
  </w:num>
  <w:num w:numId="88">
    <w:abstractNumId w:val="81"/>
  </w:num>
  <w:num w:numId="89">
    <w:abstractNumId w:val="108"/>
  </w:num>
  <w:num w:numId="90">
    <w:abstractNumId w:val="114"/>
  </w:num>
  <w:num w:numId="91">
    <w:abstractNumId w:val="27"/>
  </w:num>
  <w:num w:numId="92">
    <w:abstractNumId w:val="61"/>
  </w:num>
  <w:num w:numId="93">
    <w:abstractNumId w:val="18"/>
  </w:num>
  <w:num w:numId="94">
    <w:abstractNumId w:val="85"/>
  </w:num>
  <w:num w:numId="95">
    <w:abstractNumId w:val="56"/>
  </w:num>
  <w:num w:numId="96">
    <w:abstractNumId w:val="120"/>
  </w:num>
  <w:num w:numId="97">
    <w:abstractNumId w:val="42"/>
  </w:num>
  <w:num w:numId="98">
    <w:abstractNumId w:val="82"/>
  </w:num>
  <w:num w:numId="99">
    <w:abstractNumId w:val="107"/>
  </w:num>
  <w:num w:numId="100">
    <w:abstractNumId w:val="1"/>
  </w:num>
  <w:num w:numId="101">
    <w:abstractNumId w:val="115"/>
  </w:num>
  <w:num w:numId="102">
    <w:abstractNumId w:val="6"/>
  </w:num>
  <w:num w:numId="103">
    <w:abstractNumId w:val="89"/>
  </w:num>
  <w:num w:numId="104">
    <w:abstractNumId w:val="109"/>
  </w:num>
  <w:num w:numId="105">
    <w:abstractNumId w:val="66"/>
  </w:num>
  <w:num w:numId="106">
    <w:abstractNumId w:val="53"/>
  </w:num>
  <w:num w:numId="107">
    <w:abstractNumId w:val="92"/>
  </w:num>
  <w:num w:numId="108">
    <w:abstractNumId w:val="132"/>
  </w:num>
  <w:num w:numId="109">
    <w:abstractNumId w:val="20"/>
  </w:num>
  <w:num w:numId="110">
    <w:abstractNumId w:val="37"/>
  </w:num>
  <w:num w:numId="111">
    <w:abstractNumId w:val="12"/>
  </w:num>
  <w:num w:numId="112">
    <w:abstractNumId w:val="95"/>
  </w:num>
  <w:num w:numId="113">
    <w:abstractNumId w:val="40"/>
  </w:num>
  <w:num w:numId="114">
    <w:abstractNumId w:val="118"/>
  </w:num>
  <w:num w:numId="115">
    <w:abstractNumId w:val="96"/>
  </w:num>
  <w:num w:numId="116">
    <w:abstractNumId w:val="25"/>
  </w:num>
  <w:num w:numId="117">
    <w:abstractNumId w:val="18"/>
    <w:lvlOverride w:ilvl="0">
      <w:startOverride w:val="2"/>
    </w:lvlOverride>
  </w:num>
  <w:num w:numId="118">
    <w:abstractNumId w:val="69"/>
  </w:num>
  <w:num w:numId="119">
    <w:abstractNumId w:val="135"/>
  </w:num>
  <w:num w:numId="120">
    <w:abstractNumId w:val="106"/>
  </w:num>
  <w:num w:numId="121">
    <w:abstractNumId w:val="88"/>
  </w:num>
  <w:num w:numId="122">
    <w:abstractNumId w:val="126"/>
  </w:num>
  <w:num w:numId="123">
    <w:abstractNumId w:val="45"/>
  </w:num>
  <w:num w:numId="124">
    <w:abstractNumId w:val="16"/>
  </w:num>
  <w:num w:numId="125">
    <w:abstractNumId w:val="65"/>
  </w:num>
  <w:num w:numId="126">
    <w:abstractNumId w:val="128"/>
  </w:num>
  <w:num w:numId="127">
    <w:abstractNumId w:val="32"/>
  </w:num>
  <w:num w:numId="128">
    <w:abstractNumId w:val="30"/>
  </w:num>
  <w:num w:numId="129">
    <w:abstractNumId w:val="72"/>
  </w:num>
  <w:num w:numId="130">
    <w:abstractNumId w:val="3"/>
  </w:num>
  <w:num w:numId="131">
    <w:abstractNumId w:val="29"/>
  </w:num>
  <w:num w:numId="132">
    <w:abstractNumId w:val="80"/>
  </w:num>
  <w:num w:numId="133">
    <w:abstractNumId w:val="62"/>
  </w:num>
  <w:num w:numId="134">
    <w:abstractNumId w:val="24"/>
  </w:num>
  <w:num w:numId="135">
    <w:abstractNumId w:val="35"/>
  </w:num>
  <w:num w:numId="136">
    <w:abstractNumId w:val="97"/>
  </w:num>
  <w:num w:numId="137">
    <w:abstractNumId w:val="98"/>
  </w:num>
  <w:num w:numId="138">
    <w:abstractNumId w:val="87"/>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defaultTabStop w:val="709"/>
  <w:hyphenationZone w:val="425"/>
  <w:doNotHyphenateCaps/>
  <w:drawingGridHorizontalSpacing w:val="11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0C"/>
    <w:rsid w:val="00001CB8"/>
    <w:rsid w:val="00002267"/>
    <w:rsid w:val="00002326"/>
    <w:rsid w:val="0000297A"/>
    <w:rsid w:val="00002C2C"/>
    <w:rsid w:val="00005D5D"/>
    <w:rsid w:val="0000689D"/>
    <w:rsid w:val="000121AC"/>
    <w:rsid w:val="000131BF"/>
    <w:rsid w:val="000135B8"/>
    <w:rsid w:val="000154F5"/>
    <w:rsid w:val="00017AD9"/>
    <w:rsid w:val="00017E8B"/>
    <w:rsid w:val="000212A9"/>
    <w:rsid w:val="00021FD7"/>
    <w:rsid w:val="00023EB3"/>
    <w:rsid w:val="00025873"/>
    <w:rsid w:val="0003039F"/>
    <w:rsid w:val="00030C5B"/>
    <w:rsid w:val="000317B0"/>
    <w:rsid w:val="00031A2A"/>
    <w:rsid w:val="000343D5"/>
    <w:rsid w:val="0003612A"/>
    <w:rsid w:val="00036A34"/>
    <w:rsid w:val="00037B9A"/>
    <w:rsid w:val="00040DA4"/>
    <w:rsid w:val="0004106E"/>
    <w:rsid w:val="000418C7"/>
    <w:rsid w:val="000418DA"/>
    <w:rsid w:val="00043432"/>
    <w:rsid w:val="0004406C"/>
    <w:rsid w:val="00044B7C"/>
    <w:rsid w:val="000451C9"/>
    <w:rsid w:val="000516B1"/>
    <w:rsid w:val="0005344C"/>
    <w:rsid w:val="000541D9"/>
    <w:rsid w:val="00054D05"/>
    <w:rsid w:val="00057538"/>
    <w:rsid w:val="00057CC8"/>
    <w:rsid w:val="0006000E"/>
    <w:rsid w:val="00073169"/>
    <w:rsid w:val="00074E77"/>
    <w:rsid w:val="00074ECA"/>
    <w:rsid w:val="00077B18"/>
    <w:rsid w:val="00077B90"/>
    <w:rsid w:val="00081962"/>
    <w:rsid w:val="00081B9B"/>
    <w:rsid w:val="00082518"/>
    <w:rsid w:val="00082CB4"/>
    <w:rsid w:val="000834B9"/>
    <w:rsid w:val="00083539"/>
    <w:rsid w:val="00084997"/>
    <w:rsid w:val="00090E88"/>
    <w:rsid w:val="00093BC7"/>
    <w:rsid w:val="0009697C"/>
    <w:rsid w:val="00096B4B"/>
    <w:rsid w:val="000A0141"/>
    <w:rsid w:val="000A0681"/>
    <w:rsid w:val="000A1534"/>
    <w:rsid w:val="000A15EC"/>
    <w:rsid w:val="000A3555"/>
    <w:rsid w:val="000A36C1"/>
    <w:rsid w:val="000A711C"/>
    <w:rsid w:val="000B3877"/>
    <w:rsid w:val="000B3C83"/>
    <w:rsid w:val="000B42A7"/>
    <w:rsid w:val="000B6527"/>
    <w:rsid w:val="000B7D0C"/>
    <w:rsid w:val="000C143C"/>
    <w:rsid w:val="000C244A"/>
    <w:rsid w:val="000C53BD"/>
    <w:rsid w:val="000C55FE"/>
    <w:rsid w:val="000C5B35"/>
    <w:rsid w:val="000D0D51"/>
    <w:rsid w:val="000D0DA9"/>
    <w:rsid w:val="000D14FC"/>
    <w:rsid w:val="000D2EDA"/>
    <w:rsid w:val="000D3F6D"/>
    <w:rsid w:val="000D4B75"/>
    <w:rsid w:val="000D5490"/>
    <w:rsid w:val="000D5865"/>
    <w:rsid w:val="000D5ABE"/>
    <w:rsid w:val="000D6F09"/>
    <w:rsid w:val="000E2E1E"/>
    <w:rsid w:val="000E5A35"/>
    <w:rsid w:val="000E6076"/>
    <w:rsid w:val="000E613A"/>
    <w:rsid w:val="000E7A45"/>
    <w:rsid w:val="000F2E65"/>
    <w:rsid w:val="000F47A8"/>
    <w:rsid w:val="000F4D7B"/>
    <w:rsid w:val="000F67C7"/>
    <w:rsid w:val="0010375E"/>
    <w:rsid w:val="001053AF"/>
    <w:rsid w:val="00106373"/>
    <w:rsid w:val="00107424"/>
    <w:rsid w:val="001108A9"/>
    <w:rsid w:val="00111661"/>
    <w:rsid w:val="0011202E"/>
    <w:rsid w:val="00112C9F"/>
    <w:rsid w:val="001142CB"/>
    <w:rsid w:val="001156E3"/>
    <w:rsid w:val="00117290"/>
    <w:rsid w:val="00121DE7"/>
    <w:rsid w:val="0012278F"/>
    <w:rsid w:val="00130A28"/>
    <w:rsid w:val="00131C0E"/>
    <w:rsid w:val="00132160"/>
    <w:rsid w:val="00132BC1"/>
    <w:rsid w:val="00134BC0"/>
    <w:rsid w:val="00135E2E"/>
    <w:rsid w:val="0013700E"/>
    <w:rsid w:val="00142566"/>
    <w:rsid w:val="00143DC2"/>
    <w:rsid w:val="00143E22"/>
    <w:rsid w:val="00144AF5"/>
    <w:rsid w:val="00144CC4"/>
    <w:rsid w:val="00145355"/>
    <w:rsid w:val="00147689"/>
    <w:rsid w:val="00150462"/>
    <w:rsid w:val="001504B8"/>
    <w:rsid w:val="00150BF8"/>
    <w:rsid w:val="00151976"/>
    <w:rsid w:val="00151D4B"/>
    <w:rsid w:val="00153C44"/>
    <w:rsid w:val="00154370"/>
    <w:rsid w:val="0015440A"/>
    <w:rsid w:val="001558E8"/>
    <w:rsid w:val="00156990"/>
    <w:rsid w:val="0015796E"/>
    <w:rsid w:val="0016266F"/>
    <w:rsid w:val="00166F1B"/>
    <w:rsid w:val="00167EA8"/>
    <w:rsid w:val="001714C2"/>
    <w:rsid w:val="001717B2"/>
    <w:rsid w:val="0017407D"/>
    <w:rsid w:val="001800B5"/>
    <w:rsid w:val="00180953"/>
    <w:rsid w:val="00182A67"/>
    <w:rsid w:val="00184410"/>
    <w:rsid w:val="001875AF"/>
    <w:rsid w:val="00191A6D"/>
    <w:rsid w:val="0019314B"/>
    <w:rsid w:val="00194BE6"/>
    <w:rsid w:val="0019588C"/>
    <w:rsid w:val="00196920"/>
    <w:rsid w:val="00196DBE"/>
    <w:rsid w:val="001A0660"/>
    <w:rsid w:val="001A097E"/>
    <w:rsid w:val="001A14FD"/>
    <w:rsid w:val="001A24CA"/>
    <w:rsid w:val="001A45AF"/>
    <w:rsid w:val="001A4831"/>
    <w:rsid w:val="001A4B9D"/>
    <w:rsid w:val="001A68F6"/>
    <w:rsid w:val="001A6D88"/>
    <w:rsid w:val="001B0140"/>
    <w:rsid w:val="001B1BA0"/>
    <w:rsid w:val="001B4E3B"/>
    <w:rsid w:val="001B5194"/>
    <w:rsid w:val="001B6FE7"/>
    <w:rsid w:val="001B7B00"/>
    <w:rsid w:val="001C4D6E"/>
    <w:rsid w:val="001C51E9"/>
    <w:rsid w:val="001C653F"/>
    <w:rsid w:val="001C6FFC"/>
    <w:rsid w:val="001C7535"/>
    <w:rsid w:val="001D0B36"/>
    <w:rsid w:val="001D11CB"/>
    <w:rsid w:val="001D235F"/>
    <w:rsid w:val="001D3B3C"/>
    <w:rsid w:val="001D575B"/>
    <w:rsid w:val="001D5E03"/>
    <w:rsid w:val="001D6292"/>
    <w:rsid w:val="001D6A5A"/>
    <w:rsid w:val="001E2067"/>
    <w:rsid w:val="001E31AB"/>
    <w:rsid w:val="001E481D"/>
    <w:rsid w:val="001E5CB4"/>
    <w:rsid w:val="001F15CC"/>
    <w:rsid w:val="001F2663"/>
    <w:rsid w:val="001F283E"/>
    <w:rsid w:val="001F4E77"/>
    <w:rsid w:val="001F6D6D"/>
    <w:rsid w:val="001F79E8"/>
    <w:rsid w:val="00200607"/>
    <w:rsid w:val="00201227"/>
    <w:rsid w:val="00202198"/>
    <w:rsid w:val="002079A4"/>
    <w:rsid w:val="00210A23"/>
    <w:rsid w:val="00211B33"/>
    <w:rsid w:val="00212819"/>
    <w:rsid w:val="0021596F"/>
    <w:rsid w:val="00216D7E"/>
    <w:rsid w:val="002201FF"/>
    <w:rsid w:val="002209DF"/>
    <w:rsid w:val="00222DEF"/>
    <w:rsid w:val="00224178"/>
    <w:rsid w:val="00227BDA"/>
    <w:rsid w:val="0023020A"/>
    <w:rsid w:val="00231F54"/>
    <w:rsid w:val="00234A0C"/>
    <w:rsid w:val="00234C0C"/>
    <w:rsid w:val="00235720"/>
    <w:rsid w:val="002361AE"/>
    <w:rsid w:val="0023780B"/>
    <w:rsid w:val="00237836"/>
    <w:rsid w:val="002411EC"/>
    <w:rsid w:val="00242AA0"/>
    <w:rsid w:val="002433A0"/>
    <w:rsid w:val="002447FF"/>
    <w:rsid w:val="00245A1C"/>
    <w:rsid w:val="00250E63"/>
    <w:rsid w:val="00251A26"/>
    <w:rsid w:val="00253382"/>
    <w:rsid w:val="00255BF9"/>
    <w:rsid w:val="00255E5A"/>
    <w:rsid w:val="0025665B"/>
    <w:rsid w:val="002570C6"/>
    <w:rsid w:val="002652B6"/>
    <w:rsid w:val="002654FB"/>
    <w:rsid w:val="00265704"/>
    <w:rsid w:val="00265E83"/>
    <w:rsid w:val="00266854"/>
    <w:rsid w:val="00271A16"/>
    <w:rsid w:val="00271AB2"/>
    <w:rsid w:val="00271F9B"/>
    <w:rsid w:val="002728D3"/>
    <w:rsid w:val="0027701D"/>
    <w:rsid w:val="002773E7"/>
    <w:rsid w:val="00277C62"/>
    <w:rsid w:val="002826B8"/>
    <w:rsid w:val="0028302E"/>
    <w:rsid w:val="00291773"/>
    <w:rsid w:val="002918D4"/>
    <w:rsid w:val="00291E8E"/>
    <w:rsid w:val="0029224D"/>
    <w:rsid w:val="00292A89"/>
    <w:rsid w:val="00293DDF"/>
    <w:rsid w:val="00294482"/>
    <w:rsid w:val="002A46E5"/>
    <w:rsid w:val="002A6317"/>
    <w:rsid w:val="002A63B1"/>
    <w:rsid w:val="002B0825"/>
    <w:rsid w:val="002B2897"/>
    <w:rsid w:val="002B3366"/>
    <w:rsid w:val="002B3C72"/>
    <w:rsid w:val="002B3DDF"/>
    <w:rsid w:val="002B4F48"/>
    <w:rsid w:val="002B5D82"/>
    <w:rsid w:val="002B707E"/>
    <w:rsid w:val="002C1060"/>
    <w:rsid w:val="002C4258"/>
    <w:rsid w:val="002C5E99"/>
    <w:rsid w:val="002C60F3"/>
    <w:rsid w:val="002C7265"/>
    <w:rsid w:val="002D1A43"/>
    <w:rsid w:val="002D5E59"/>
    <w:rsid w:val="002D7F18"/>
    <w:rsid w:val="002E13EB"/>
    <w:rsid w:val="002E2265"/>
    <w:rsid w:val="002E2906"/>
    <w:rsid w:val="002F0CC2"/>
    <w:rsid w:val="002F1A32"/>
    <w:rsid w:val="002F62DE"/>
    <w:rsid w:val="002F6DC8"/>
    <w:rsid w:val="00302339"/>
    <w:rsid w:val="003029D2"/>
    <w:rsid w:val="00305D59"/>
    <w:rsid w:val="00305EA7"/>
    <w:rsid w:val="00306301"/>
    <w:rsid w:val="00307349"/>
    <w:rsid w:val="00307E22"/>
    <w:rsid w:val="00311B68"/>
    <w:rsid w:val="00313710"/>
    <w:rsid w:val="00313FC4"/>
    <w:rsid w:val="003164EC"/>
    <w:rsid w:val="00316F36"/>
    <w:rsid w:val="00320282"/>
    <w:rsid w:val="003216B3"/>
    <w:rsid w:val="00321A11"/>
    <w:rsid w:val="003233A9"/>
    <w:rsid w:val="00325A58"/>
    <w:rsid w:val="00326EDF"/>
    <w:rsid w:val="00330868"/>
    <w:rsid w:val="003359C0"/>
    <w:rsid w:val="00337ECA"/>
    <w:rsid w:val="003427F2"/>
    <w:rsid w:val="00343A2A"/>
    <w:rsid w:val="00344E43"/>
    <w:rsid w:val="003477AC"/>
    <w:rsid w:val="00352B2F"/>
    <w:rsid w:val="003540DB"/>
    <w:rsid w:val="003556B4"/>
    <w:rsid w:val="00355826"/>
    <w:rsid w:val="00357814"/>
    <w:rsid w:val="00360EDA"/>
    <w:rsid w:val="00361E58"/>
    <w:rsid w:val="003624CC"/>
    <w:rsid w:val="003640C7"/>
    <w:rsid w:val="00367448"/>
    <w:rsid w:val="00367B37"/>
    <w:rsid w:val="00367B70"/>
    <w:rsid w:val="003715DF"/>
    <w:rsid w:val="00372184"/>
    <w:rsid w:val="00372AC3"/>
    <w:rsid w:val="00373D15"/>
    <w:rsid w:val="0038131D"/>
    <w:rsid w:val="003826C6"/>
    <w:rsid w:val="00383524"/>
    <w:rsid w:val="00390F71"/>
    <w:rsid w:val="003947CD"/>
    <w:rsid w:val="003972F8"/>
    <w:rsid w:val="003A253E"/>
    <w:rsid w:val="003A2773"/>
    <w:rsid w:val="003A2F98"/>
    <w:rsid w:val="003A483E"/>
    <w:rsid w:val="003A5F2A"/>
    <w:rsid w:val="003A73D3"/>
    <w:rsid w:val="003A775F"/>
    <w:rsid w:val="003B4A29"/>
    <w:rsid w:val="003B6F66"/>
    <w:rsid w:val="003B6FEE"/>
    <w:rsid w:val="003B7213"/>
    <w:rsid w:val="003C20EC"/>
    <w:rsid w:val="003C272B"/>
    <w:rsid w:val="003C4665"/>
    <w:rsid w:val="003C4782"/>
    <w:rsid w:val="003C56CE"/>
    <w:rsid w:val="003C5EDB"/>
    <w:rsid w:val="003D0181"/>
    <w:rsid w:val="003D1E66"/>
    <w:rsid w:val="003D2CEC"/>
    <w:rsid w:val="003D2EF8"/>
    <w:rsid w:val="003D4C42"/>
    <w:rsid w:val="003E063F"/>
    <w:rsid w:val="003E0C23"/>
    <w:rsid w:val="003E1BF0"/>
    <w:rsid w:val="003E294C"/>
    <w:rsid w:val="003E2D3B"/>
    <w:rsid w:val="003E3FFE"/>
    <w:rsid w:val="003E561F"/>
    <w:rsid w:val="003E6668"/>
    <w:rsid w:val="003E781E"/>
    <w:rsid w:val="003F02CB"/>
    <w:rsid w:val="003F33D6"/>
    <w:rsid w:val="003F4459"/>
    <w:rsid w:val="003F7BD7"/>
    <w:rsid w:val="004005AF"/>
    <w:rsid w:val="0040132F"/>
    <w:rsid w:val="00403A7E"/>
    <w:rsid w:val="004049BE"/>
    <w:rsid w:val="00411CDB"/>
    <w:rsid w:val="00414755"/>
    <w:rsid w:val="00415958"/>
    <w:rsid w:val="00417837"/>
    <w:rsid w:val="00420AAE"/>
    <w:rsid w:val="00420D8B"/>
    <w:rsid w:val="00425B0E"/>
    <w:rsid w:val="00425DCC"/>
    <w:rsid w:val="00430CA4"/>
    <w:rsid w:val="00430F2C"/>
    <w:rsid w:val="00431995"/>
    <w:rsid w:val="004319AF"/>
    <w:rsid w:val="00431DB7"/>
    <w:rsid w:val="00432130"/>
    <w:rsid w:val="00433E21"/>
    <w:rsid w:val="004367B1"/>
    <w:rsid w:val="00436E36"/>
    <w:rsid w:val="0043778A"/>
    <w:rsid w:val="004416C9"/>
    <w:rsid w:val="004432A4"/>
    <w:rsid w:val="00444603"/>
    <w:rsid w:val="00444884"/>
    <w:rsid w:val="004503F7"/>
    <w:rsid w:val="00451731"/>
    <w:rsid w:val="00452666"/>
    <w:rsid w:val="00453117"/>
    <w:rsid w:val="004551C8"/>
    <w:rsid w:val="00455C3A"/>
    <w:rsid w:val="00457405"/>
    <w:rsid w:val="00457795"/>
    <w:rsid w:val="00461529"/>
    <w:rsid w:val="004618AC"/>
    <w:rsid w:val="0046284F"/>
    <w:rsid w:val="004630D0"/>
    <w:rsid w:val="00464496"/>
    <w:rsid w:val="00465255"/>
    <w:rsid w:val="00465781"/>
    <w:rsid w:val="00465BB9"/>
    <w:rsid w:val="00466F41"/>
    <w:rsid w:val="00470DF4"/>
    <w:rsid w:val="00471AD2"/>
    <w:rsid w:val="00471E82"/>
    <w:rsid w:val="00472B9C"/>
    <w:rsid w:val="004742C5"/>
    <w:rsid w:val="004758F9"/>
    <w:rsid w:val="00476C55"/>
    <w:rsid w:val="00477351"/>
    <w:rsid w:val="004814A9"/>
    <w:rsid w:val="00481E26"/>
    <w:rsid w:val="00485821"/>
    <w:rsid w:val="0048586A"/>
    <w:rsid w:val="0048619D"/>
    <w:rsid w:val="00491CF1"/>
    <w:rsid w:val="0049598B"/>
    <w:rsid w:val="004A0FEA"/>
    <w:rsid w:val="004A253B"/>
    <w:rsid w:val="004A466B"/>
    <w:rsid w:val="004A5520"/>
    <w:rsid w:val="004A61B0"/>
    <w:rsid w:val="004B24AD"/>
    <w:rsid w:val="004B39B7"/>
    <w:rsid w:val="004B5320"/>
    <w:rsid w:val="004B7271"/>
    <w:rsid w:val="004B7410"/>
    <w:rsid w:val="004B7BED"/>
    <w:rsid w:val="004C0359"/>
    <w:rsid w:val="004C0AEE"/>
    <w:rsid w:val="004C1ED1"/>
    <w:rsid w:val="004C2939"/>
    <w:rsid w:val="004C3BFA"/>
    <w:rsid w:val="004C6145"/>
    <w:rsid w:val="004C65FA"/>
    <w:rsid w:val="004D0215"/>
    <w:rsid w:val="004D1F87"/>
    <w:rsid w:val="004D42ED"/>
    <w:rsid w:val="004D4B31"/>
    <w:rsid w:val="004D54F2"/>
    <w:rsid w:val="004D5A81"/>
    <w:rsid w:val="004D7A5F"/>
    <w:rsid w:val="004E1954"/>
    <w:rsid w:val="004E1E52"/>
    <w:rsid w:val="004E3BE2"/>
    <w:rsid w:val="004E3C7A"/>
    <w:rsid w:val="004E4D14"/>
    <w:rsid w:val="004E4E52"/>
    <w:rsid w:val="004E751C"/>
    <w:rsid w:val="004F0B40"/>
    <w:rsid w:val="004F2233"/>
    <w:rsid w:val="004F2C9B"/>
    <w:rsid w:val="004F5040"/>
    <w:rsid w:val="004F78AC"/>
    <w:rsid w:val="004F7B6B"/>
    <w:rsid w:val="00505EB6"/>
    <w:rsid w:val="00507DDE"/>
    <w:rsid w:val="00510130"/>
    <w:rsid w:val="00512E32"/>
    <w:rsid w:val="00513572"/>
    <w:rsid w:val="00513B13"/>
    <w:rsid w:val="005151B1"/>
    <w:rsid w:val="00515246"/>
    <w:rsid w:val="00520151"/>
    <w:rsid w:val="0052033C"/>
    <w:rsid w:val="00522AFD"/>
    <w:rsid w:val="00523466"/>
    <w:rsid w:val="005278EE"/>
    <w:rsid w:val="0052797A"/>
    <w:rsid w:val="00530A1C"/>
    <w:rsid w:val="005339AA"/>
    <w:rsid w:val="00534A35"/>
    <w:rsid w:val="00542271"/>
    <w:rsid w:val="00542AAE"/>
    <w:rsid w:val="00542E09"/>
    <w:rsid w:val="00546965"/>
    <w:rsid w:val="00550E9C"/>
    <w:rsid w:val="005514F0"/>
    <w:rsid w:val="00552BA6"/>
    <w:rsid w:val="00555726"/>
    <w:rsid w:val="00557650"/>
    <w:rsid w:val="005601F3"/>
    <w:rsid w:val="00560260"/>
    <w:rsid w:val="00560706"/>
    <w:rsid w:val="005613E3"/>
    <w:rsid w:val="005622F0"/>
    <w:rsid w:val="00562E72"/>
    <w:rsid w:val="00570327"/>
    <w:rsid w:val="0057215D"/>
    <w:rsid w:val="00575E98"/>
    <w:rsid w:val="00575EFC"/>
    <w:rsid w:val="00576543"/>
    <w:rsid w:val="0057662A"/>
    <w:rsid w:val="005801F3"/>
    <w:rsid w:val="00580A9B"/>
    <w:rsid w:val="00581A46"/>
    <w:rsid w:val="0058297B"/>
    <w:rsid w:val="005838C1"/>
    <w:rsid w:val="0058499C"/>
    <w:rsid w:val="00585763"/>
    <w:rsid w:val="005934F8"/>
    <w:rsid w:val="00595D90"/>
    <w:rsid w:val="00596191"/>
    <w:rsid w:val="0059701E"/>
    <w:rsid w:val="005A3D26"/>
    <w:rsid w:val="005A47CA"/>
    <w:rsid w:val="005A4E6A"/>
    <w:rsid w:val="005A56D8"/>
    <w:rsid w:val="005A678A"/>
    <w:rsid w:val="005A7059"/>
    <w:rsid w:val="005A7209"/>
    <w:rsid w:val="005B4871"/>
    <w:rsid w:val="005B622C"/>
    <w:rsid w:val="005B66C4"/>
    <w:rsid w:val="005C5194"/>
    <w:rsid w:val="005C5697"/>
    <w:rsid w:val="005C77A3"/>
    <w:rsid w:val="005C7E51"/>
    <w:rsid w:val="005D0D68"/>
    <w:rsid w:val="005D1A8F"/>
    <w:rsid w:val="005D7C4B"/>
    <w:rsid w:val="005E04D7"/>
    <w:rsid w:val="005E1B41"/>
    <w:rsid w:val="005E1EF1"/>
    <w:rsid w:val="005E3301"/>
    <w:rsid w:val="005E3736"/>
    <w:rsid w:val="005E4A7E"/>
    <w:rsid w:val="005F1FA0"/>
    <w:rsid w:val="005F41E3"/>
    <w:rsid w:val="006000A1"/>
    <w:rsid w:val="00600220"/>
    <w:rsid w:val="0060514A"/>
    <w:rsid w:val="006057DC"/>
    <w:rsid w:val="006067F1"/>
    <w:rsid w:val="006073E8"/>
    <w:rsid w:val="00615CC7"/>
    <w:rsid w:val="0061602A"/>
    <w:rsid w:val="00616BAD"/>
    <w:rsid w:val="006179F9"/>
    <w:rsid w:val="00617E08"/>
    <w:rsid w:val="00620682"/>
    <w:rsid w:val="00620FC4"/>
    <w:rsid w:val="00621432"/>
    <w:rsid w:val="00625D55"/>
    <w:rsid w:val="00626616"/>
    <w:rsid w:val="00627A96"/>
    <w:rsid w:val="00631EFE"/>
    <w:rsid w:val="00632415"/>
    <w:rsid w:val="006326B8"/>
    <w:rsid w:val="00632F44"/>
    <w:rsid w:val="006330D3"/>
    <w:rsid w:val="00633F0A"/>
    <w:rsid w:val="00636653"/>
    <w:rsid w:val="006367D1"/>
    <w:rsid w:val="00636C94"/>
    <w:rsid w:val="006370B7"/>
    <w:rsid w:val="00641628"/>
    <w:rsid w:val="0064367F"/>
    <w:rsid w:val="00646423"/>
    <w:rsid w:val="00646DC1"/>
    <w:rsid w:val="00647CBF"/>
    <w:rsid w:val="00651D39"/>
    <w:rsid w:val="006528A6"/>
    <w:rsid w:val="00653199"/>
    <w:rsid w:val="0065462C"/>
    <w:rsid w:val="006567E6"/>
    <w:rsid w:val="006579FC"/>
    <w:rsid w:val="006610C1"/>
    <w:rsid w:val="00662BD1"/>
    <w:rsid w:val="0066515B"/>
    <w:rsid w:val="00666043"/>
    <w:rsid w:val="0066639F"/>
    <w:rsid w:val="00666AE4"/>
    <w:rsid w:val="0067065B"/>
    <w:rsid w:val="0067139B"/>
    <w:rsid w:val="006719E3"/>
    <w:rsid w:val="006733D9"/>
    <w:rsid w:val="0067447C"/>
    <w:rsid w:val="00674891"/>
    <w:rsid w:val="00674EC4"/>
    <w:rsid w:val="00675546"/>
    <w:rsid w:val="00682AC6"/>
    <w:rsid w:val="00682C4C"/>
    <w:rsid w:val="00683C1C"/>
    <w:rsid w:val="00690877"/>
    <w:rsid w:val="006916B3"/>
    <w:rsid w:val="00691E32"/>
    <w:rsid w:val="00693955"/>
    <w:rsid w:val="00693AFE"/>
    <w:rsid w:val="00694B04"/>
    <w:rsid w:val="00694BDF"/>
    <w:rsid w:val="00695C2C"/>
    <w:rsid w:val="00696ECE"/>
    <w:rsid w:val="0069759D"/>
    <w:rsid w:val="00697613"/>
    <w:rsid w:val="006A0731"/>
    <w:rsid w:val="006A25A0"/>
    <w:rsid w:val="006A2FA6"/>
    <w:rsid w:val="006A3232"/>
    <w:rsid w:val="006A4D69"/>
    <w:rsid w:val="006B0875"/>
    <w:rsid w:val="006B1A7D"/>
    <w:rsid w:val="006B2A17"/>
    <w:rsid w:val="006B3F45"/>
    <w:rsid w:val="006B480A"/>
    <w:rsid w:val="006B4F42"/>
    <w:rsid w:val="006B776E"/>
    <w:rsid w:val="006C0C9D"/>
    <w:rsid w:val="006C3481"/>
    <w:rsid w:val="006C5CC9"/>
    <w:rsid w:val="006C63B4"/>
    <w:rsid w:val="006C761E"/>
    <w:rsid w:val="006D0E3E"/>
    <w:rsid w:val="006D3676"/>
    <w:rsid w:val="006D37AC"/>
    <w:rsid w:val="006D4859"/>
    <w:rsid w:val="006D4CE1"/>
    <w:rsid w:val="006D4F28"/>
    <w:rsid w:val="006D4F51"/>
    <w:rsid w:val="006D56CA"/>
    <w:rsid w:val="006D5B56"/>
    <w:rsid w:val="006E09FE"/>
    <w:rsid w:val="006E1327"/>
    <w:rsid w:val="006E2EEA"/>
    <w:rsid w:val="006E4282"/>
    <w:rsid w:val="006E4A3F"/>
    <w:rsid w:val="006E6404"/>
    <w:rsid w:val="006E67DD"/>
    <w:rsid w:val="006E7F30"/>
    <w:rsid w:val="006F348F"/>
    <w:rsid w:val="006F5652"/>
    <w:rsid w:val="00703432"/>
    <w:rsid w:val="007043BD"/>
    <w:rsid w:val="00706F19"/>
    <w:rsid w:val="00706FE7"/>
    <w:rsid w:val="00712A97"/>
    <w:rsid w:val="00716B0D"/>
    <w:rsid w:val="00717FC6"/>
    <w:rsid w:val="007204A7"/>
    <w:rsid w:val="0072117B"/>
    <w:rsid w:val="007238A1"/>
    <w:rsid w:val="00726409"/>
    <w:rsid w:val="0072653C"/>
    <w:rsid w:val="0072760C"/>
    <w:rsid w:val="00730CD5"/>
    <w:rsid w:val="007364B3"/>
    <w:rsid w:val="007366BA"/>
    <w:rsid w:val="007370A0"/>
    <w:rsid w:val="00744C48"/>
    <w:rsid w:val="0074711C"/>
    <w:rsid w:val="00754103"/>
    <w:rsid w:val="00754850"/>
    <w:rsid w:val="00764B97"/>
    <w:rsid w:val="00764C34"/>
    <w:rsid w:val="00765996"/>
    <w:rsid w:val="0076617F"/>
    <w:rsid w:val="007676F8"/>
    <w:rsid w:val="00771681"/>
    <w:rsid w:val="00771B8C"/>
    <w:rsid w:val="00775407"/>
    <w:rsid w:val="0078195C"/>
    <w:rsid w:val="00781DD0"/>
    <w:rsid w:val="00783227"/>
    <w:rsid w:val="00785168"/>
    <w:rsid w:val="007858FC"/>
    <w:rsid w:val="00787761"/>
    <w:rsid w:val="00787A83"/>
    <w:rsid w:val="00791450"/>
    <w:rsid w:val="007915A9"/>
    <w:rsid w:val="00794475"/>
    <w:rsid w:val="0079480F"/>
    <w:rsid w:val="00794E61"/>
    <w:rsid w:val="00795E8C"/>
    <w:rsid w:val="007A1772"/>
    <w:rsid w:val="007A2CF3"/>
    <w:rsid w:val="007A451C"/>
    <w:rsid w:val="007A5253"/>
    <w:rsid w:val="007A5FE4"/>
    <w:rsid w:val="007A646F"/>
    <w:rsid w:val="007A6BA9"/>
    <w:rsid w:val="007B173A"/>
    <w:rsid w:val="007B3056"/>
    <w:rsid w:val="007B50B4"/>
    <w:rsid w:val="007C3627"/>
    <w:rsid w:val="007C36EB"/>
    <w:rsid w:val="007D0915"/>
    <w:rsid w:val="007D0FC2"/>
    <w:rsid w:val="007D1E47"/>
    <w:rsid w:val="007D43E9"/>
    <w:rsid w:val="007E14C2"/>
    <w:rsid w:val="007E53E9"/>
    <w:rsid w:val="007E55BB"/>
    <w:rsid w:val="007F008C"/>
    <w:rsid w:val="007F093C"/>
    <w:rsid w:val="007F10E5"/>
    <w:rsid w:val="007F19EB"/>
    <w:rsid w:val="007F1FC2"/>
    <w:rsid w:val="007F2FF0"/>
    <w:rsid w:val="007F4397"/>
    <w:rsid w:val="007F625F"/>
    <w:rsid w:val="007F65E7"/>
    <w:rsid w:val="007F68DC"/>
    <w:rsid w:val="007F71CE"/>
    <w:rsid w:val="00800DD5"/>
    <w:rsid w:val="00800F07"/>
    <w:rsid w:val="0080177C"/>
    <w:rsid w:val="00801E0F"/>
    <w:rsid w:val="00803698"/>
    <w:rsid w:val="00804B50"/>
    <w:rsid w:val="008061DF"/>
    <w:rsid w:val="008104DC"/>
    <w:rsid w:val="008109C5"/>
    <w:rsid w:val="0081173B"/>
    <w:rsid w:val="008158C2"/>
    <w:rsid w:val="00821978"/>
    <w:rsid w:val="008227F4"/>
    <w:rsid w:val="0082290A"/>
    <w:rsid w:val="00822C3C"/>
    <w:rsid w:val="00822DDA"/>
    <w:rsid w:val="00822FAC"/>
    <w:rsid w:val="00823C5B"/>
    <w:rsid w:val="0082425C"/>
    <w:rsid w:val="008269B4"/>
    <w:rsid w:val="00833444"/>
    <w:rsid w:val="00835865"/>
    <w:rsid w:val="008378B5"/>
    <w:rsid w:val="00841F62"/>
    <w:rsid w:val="0084215D"/>
    <w:rsid w:val="0084277E"/>
    <w:rsid w:val="00842A27"/>
    <w:rsid w:val="0084388B"/>
    <w:rsid w:val="008470BE"/>
    <w:rsid w:val="00847BE7"/>
    <w:rsid w:val="008517DD"/>
    <w:rsid w:val="00851F63"/>
    <w:rsid w:val="00861997"/>
    <w:rsid w:val="00861E6D"/>
    <w:rsid w:val="00862E11"/>
    <w:rsid w:val="008633B0"/>
    <w:rsid w:val="0086477B"/>
    <w:rsid w:val="00864EB1"/>
    <w:rsid w:val="008652C7"/>
    <w:rsid w:val="00866ADE"/>
    <w:rsid w:val="0086755C"/>
    <w:rsid w:val="00870F4E"/>
    <w:rsid w:val="008747CB"/>
    <w:rsid w:val="008768C5"/>
    <w:rsid w:val="008773F7"/>
    <w:rsid w:val="00877E90"/>
    <w:rsid w:val="0088056E"/>
    <w:rsid w:val="0088472B"/>
    <w:rsid w:val="00884771"/>
    <w:rsid w:val="00885CD0"/>
    <w:rsid w:val="00886B29"/>
    <w:rsid w:val="008903E0"/>
    <w:rsid w:val="00892BEB"/>
    <w:rsid w:val="00893302"/>
    <w:rsid w:val="008947F4"/>
    <w:rsid w:val="00895009"/>
    <w:rsid w:val="008969E8"/>
    <w:rsid w:val="008A0583"/>
    <w:rsid w:val="008A13F1"/>
    <w:rsid w:val="008A3D42"/>
    <w:rsid w:val="008A4CA9"/>
    <w:rsid w:val="008A790A"/>
    <w:rsid w:val="008B03E7"/>
    <w:rsid w:val="008B24D9"/>
    <w:rsid w:val="008B3189"/>
    <w:rsid w:val="008B4EC2"/>
    <w:rsid w:val="008B51BA"/>
    <w:rsid w:val="008B52F2"/>
    <w:rsid w:val="008B726C"/>
    <w:rsid w:val="008B7E7D"/>
    <w:rsid w:val="008C2D79"/>
    <w:rsid w:val="008C3BAA"/>
    <w:rsid w:val="008C4372"/>
    <w:rsid w:val="008C4DC3"/>
    <w:rsid w:val="008C5787"/>
    <w:rsid w:val="008C57A5"/>
    <w:rsid w:val="008C6652"/>
    <w:rsid w:val="008C6914"/>
    <w:rsid w:val="008D1294"/>
    <w:rsid w:val="008D1412"/>
    <w:rsid w:val="008D4594"/>
    <w:rsid w:val="008D47C0"/>
    <w:rsid w:val="008D5434"/>
    <w:rsid w:val="008D6165"/>
    <w:rsid w:val="008D79B3"/>
    <w:rsid w:val="008E0A1A"/>
    <w:rsid w:val="008E19E7"/>
    <w:rsid w:val="008E1ED9"/>
    <w:rsid w:val="008E293E"/>
    <w:rsid w:val="008E33DD"/>
    <w:rsid w:val="008E40FC"/>
    <w:rsid w:val="008E61FF"/>
    <w:rsid w:val="008E6600"/>
    <w:rsid w:val="008E7441"/>
    <w:rsid w:val="008F194A"/>
    <w:rsid w:val="008F2450"/>
    <w:rsid w:val="008F37BA"/>
    <w:rsid w:val="008F3876"/>
    <w:rsid w:val="008F5226"/>
    <w:rsid w:val="008F5DF2"/>
    <w:rsid w:val="008F756A"/>
    <w:rsid w:val="008F7864"/>
    <w:rsid w:val="009003DE"/>
    <w:rsid w:val="00900733"/>
    <w:rsid w:val="00904417"/>
    <w:rsid w:val="009065EE"/>
    <w:rsid w:val="009071D4"/>
    <w:rsid w:val="00907AAB"/>
    <w:rsid w:val="00910318"/>
    <w:rsid w:val="00911512"/>
    <w:rsid w:val="00912015"/>
    <w:rsid w:val="009140EF"/>
    <w:rsid w:val="0091483B"/>
    <w:rsid w:val="00914BF0"/>
    <w:rsid w:val="009153CF"/>
    <w:rsid w:val="009159D0"/>
    <w:rsid w:val="00916224"/>
    <w:rsid w:val="00916F7F"/>
    <w:rsid w:val="00920C6F"/>
    <w:rsid w:val="00921CEF"/>
    <w:rsid w:val="0092291B"/>
    <w:rsid w:val="009238E6"/>
    <w:rsid w:val="00924D83"/>
    <w:rsid w:val="0092784D"/>
    <w:rsid w:val="00931A44"/>
    <w:rsid w:val="00934980"/>
    <w:rsid w:val="00934AFC"/>
    <w:rsid w:val="00935043"/>
    <w:rsid w:val="009371AC"/>
    <w:rsid w:val="00940C53"/>
    <w:rsid w:val="00941ADD"/>
    <w:rsid w:val="00942577"/>
    <w:rsid w:val="00945297"/>
    <w:rsid w:val="00945763"/>
    <w:rsid w:val="00947A95"/>
    <w:rsid w:val="00950D95"/>
    <w:rsid w:val="009545F9"/>
    <w:rsid w:val="00954A56"/>
    <w:rsid w:val="00956D68"/>
    <w:rsid w:val="00960395"/>
    <w:rsid w:val="009603CF"/>
    <w:rsid w:val="009630F8"/>
    <w:rsid w:val="00965087"/>
    <w:rsid w:val="00965211"/>
    <w:rsid w:val="009669D4"/>
    <w:rsid w:val="00967E77"/>
    <w:rsid w:val="00974DBA"/>
    <w:rsid w:val="00975184"/>
    <w:rsid w:val="00976FFC"/>
    <w:rsid w:val="0098068A"/>
    <w:rsid w:val="00982850"/>
    <w:rsid w:val="009828F5"/>
    <w:rsid w:val="0098339D"/>
    <w:rsid w:val="00984C07"/>
    <w:rsid w:val="00986721"/>
    <w:rsid w:val="00986E31"/>
    <w:rsid w:val="009904AB"/>
    <w:rsid w:val="009905E6"/>
    <w:rsid w:val="00990B5B"/>
    <w:rsid w:val="00991288"/>
    <w:rsid w:val="00992848"/>
    <w:rsid w:val="0099498C"/>
    <w:rsid w:val="00995FD5"/>
    <w:rsid w:val="009A1FD7"/>
    <w:rsid w:val="009A2839"/>
    <w:rsid w:val="009A4939"/>
    <w:rsid w:val="009A4C8D"/>
    <w:rsid w:val="009A5E7C"/>
    <w:rsid w:val="009A6F88"/>
    <w:rsid w:val="009A7052"/>
    <w:rsid w:val="009A7931"/>
    <w:rsid w:val="009B0050"/>
    <w:rsid w:val="009B0C01"/>
    <w:rsid w:val="009B11D1"/>
    <w:rsid w:val="009B12D4"/>
    <w:rsid w:val="009B254A"/>
    <w:rsid w:val="009B520E"/>
    <w:rsid w:val="009B6E17"/>
    <w:rsid w:val="009C0A5D"/>
    <w:rsid w:val="009C118C"/>
    <w:rsid w:val="009C12EB"/>
    <w:rsid w:val="009C1FCE"/>
    <w:rsid w:val="009C562B"/>
    <w:rsid w:val="009C5E36"/>
    <w:rsid w:val="009C67CE"/>
    <w:rsid w:val="009C74F2"/>
    <w:rsid w:val="009C7B01"/>
    <w:rsid w:val="009D0343"/>
    <w:rsid w:val="009D1964"/>
    <w:rsid w:val="009D19D3"/>
    <w:rsid w:val="009D2967"/>
    <w:rsid w:val="009D2B29"/>
    <w:rsid w:val="009D364D"/>
    <w:rsid w:val="009D5872"/>
    <w:rsid w:val="009D755B"/>
    <w:rsid w:val="009E00AB"/>
    <w:rsid w:val="009E3178"/>
    <w:rsid w:val="009E3D24"/>
    <w:rsid w:val="009E5260"/>
    <w:rsid w:val="009E76FC"/>
    <w:rsid w:val="009E7E46"/>
    <w:rsid w:val="009F0EB6"/>
    <w:rsid w:val="009F1169"/>
    <w:rsid w:val="009F3885"/>
    <w:rsid w:val="00A04FA4"/>
    <w:rsid w:val="00A061CE"/>
    <w:rsid w:val="00A106C2"/>
    <w:rsid w:val="00A10BA6"/>
    <w:rsid w:val="00A15FEF"/>
    <w:rsid w:val="00A1767F"/>
    <w:rsid w:val="00A1773E"/>
    <w:rsid w:val="00A17EB9"/>
    <w:rsid w:val="00A17F76"/>
    <w:rsid w:val="00A2109D"/>
    <w:rsid w:val="00A21294"/>
    <w:rsid w:val="00A217BF"/>
    <w:rsid w:val="00A22E95"/>
    <w:rsid w:val="00A24C88"/>
    <w:rsid w:val="00A2660A"/>
    <w:rsid w:val="00A31ADF"/>
    <w:rsid w:val="00A3234C"/>
    <w:rsid w:val="00A32A98"/>
    <w:rsid w:val="00A3537F"/>
    <w:rsid w:val="00A36C12"/>
    <w:rsid w:val="00A37D32"/>
    <w:rsid w:val="00A40111"/>
    <w:rsid w:val="00A41624"/>
    <w:rsid w:val="00A43716"/>
    <w:rsid w:val="00A43F3C"/>
    <w:rsid w:val="00A47955"/>
    <w:rsid w:val="00A506D9"/>
    <w:rsid w:val="00A51120"/>
    <w:rsid w:val="00A5147B"/>
    <w:rsid w:val="00A524BA"/>
    <w:rsid w:val="00A52F4F"/>
    <w:rsid w:val="00A53DA7"/>
    <w:rsid w:val="00A53FE7"/>
    <w:rsid w:val="00A552E1"/>
    <w:rsid w:val="00A55CF3"/>
    <w:rsid w:val="00A56200"/>
    <w:rsid w:val="00A56337"/>
    <w:rsid w:val="00A57629"/>
    <w:rsid w:val="00A57CDF"/>
    <w:rsid w:val="00A60484"/>
    <w:rsid w:val="00A60686"/>
    <w:rsid w:val="00A6156E"/>
    <w:rsid w:val="00A655C5"/>
    <w:rsid w:val="00A65EE7"/>
    <w:rsid w:val="00A7276D"/>
    <w:rsid w:val="00A730D1"/>
    <w:rsid w:val="00A73B8D"/>
    <w:rsid w:val="00A754AE"/>
    <w:rsid w:val="00A81FE1"/>
    <w:rsid w:val="00A82088"/>
    <w:rsid w:val="00A82A64"/>
    <w:rsid w:val="00A8429B"/>
    <w:rsid w:val="00A851E9"/>
    <w:rsid w:val="00A85DEB"/>
    <w:rsid w:val="00A90F8F"/>
    <w:rsid w:val="00A911A5"/>
    <w:rsid w:val="00A913E4"/>
    <w:rsid w:val="00A92853"/>
    <w:rsid w:val="00A948A6"/>
    <w:rsid w:val="00A95A27"/>
    <w:rsid w:val="00AA1C9F"/>
    <w:rsid w:val="00AA225E"/>
    <w:rsid w:val="00AA70C9"/>
    <w:rsid w:val="00AA7DC9"/>
    <w:rsid w:val="00AA7EA3"/>
    <w:rsid w:val="00AB2180"/>
    <w:rsid w:val="00AB5448"/>
    <w:rsid w:val="00AB5BBF"/>
    <w:rsid w:val="00AC43E3"/>
    <w:rsid w:val="00AC52A0"/>
    <w:rsid w:val="00AC5826"/>
    <w:rsid w:val="00AC6A22"/>
    <w:rsid w:val="00AC6E30"/>
    <w:rsid w:val="00AD15C5"/>
    <w:rsid w:val="00AD262F"/>
    <w:rsid w:val="00AD39B4"/>
    <w:rsid w:val="00AD5C85"/>
    <w:rsid w:val="00AD7BE4"/>
    <w:rsid w:val="00AE0922"/>
    <w:rsid w:val="00AE1A38"/>
    <w:rsid w:val="00AE2A3D"/>
    <w:rsid w:val="00AE3A5E"/>
    <w:rsid w:val="00AE7403"/>
    <w:rsid w:val="00AF0500"/>
    <w:rsid w:val="00AF31FB"/>
    <w:rsid w:val="00AF4AB1"/>
    <w:rsid w:val="00AF5102"/>
    <w:rsid w:val="00AF6F90"/>
    <w:rsid w:val="00AF7021"/>
    <w:rsid w:val="00AF7F22"/>
    <w:rsid w:val="00B014EC"/>
    <w:rsid w:val="00B025C1"/>
    <w:rsid w:val="00B03574"/>
    <w:rsid w:val="00B04324"/>
    <w:rsid w:val="00B053BE"/>
    <w:rsid w:val="00B05719"/>
    <w:rsid w:val="00B06B36"/>
    <w:rsid w:val="00B117F4"/>
    <w:rsid w:val="00B1247E"/>
    <w:rsid w:val="00B13C23"/>
    <w:rsid w:val="00B14D5A"/>
    <w:rsid w:val="00B16458"/>
    <w:rsid w:val="00B231DD"/>
    <w:rsid w:val="00B23C8A"/>
    <w:rsid w:val="00B25F51"/>
    <w:rsid w:val="00B25FA3"/>
    <w:rsid w:val="00B27575"/>
    <w:rsid w:val="00B27C2D"/>
    <w:rsid w:val="00B314E1"/>
    <w:rsid w:val="00B347B8"/>
    <w:rsid w:val="00B34D4E"/>
    <w:rsid w:val="00B36965"/>
    <w:rsid w:val="00B40D7A"/>
    <w:rsid w:val="00B4174D"/>
    <w:rsid w:val="00B426B8"/>
    <w:rsid w:val="00B43DA0"/>
    <w:rsid w:val="00B47BB4"/>
    <w:rsid w:val="00B47D00"/>
    <w:rsid w:val="00B504A6"/>
    <w:rsid w:val="00B50BE8"/>
    <w:rsid w:val="00B53068"/>
    <w:rsid w:val="00B54458"/>
    <w:rsid w:val="00B54923"/>
    <w:rsid w:val="00B54EB1"/>
    <w:rsid w:val="00B55AFC"/>
    <w:rsid w:val="00B608F7"/>
    <w:rsid w:val="00B61FC6"/>
    <w:rsid w:val="00B627FE"/>
    <w:rsid w:val="00B62A1A"/>
    <w:rsid w:val="00B64761"/>
    <w:rsid w:val="00B64CB1"/>
    <w:rsid w:val="00B650B0"/>
    <w:rsid w:val="00B65F04"/>
    <w:rsid w:val="00B66C6A"/>
    <w:rsid w:val="00B67E2D"/>
    <w:rsid w:val="00B70271"/>
    <w:rsid w:val="00B7136A"/>
    <w:rsid w:val="00B715A1"/>
    <w:rsid w:val="00B727BB"/>
    <w:rsid w:val="00B74BFE"/>
    <w:rsid w:val="00B74C86"/>
    <w:rsid w:val="00B82644"/>
    <w:rsid w:val="00B82D02"/>
    <w:rsid w:val="00B834E2"/>
    <w:rsid w:val="00B92335"/>
    <w:rsid w:val="00B939D3"/>
    <w:rsid w:val="00B952F7"/>
    <w:rsid w:val="00B966D9"/>
    <w:rsid w:val="00B96DAA"/>
    <w:rsid w:val="00BA0149"/>
    <w:rsid w:val="00BA3FE9"/>
    <w:rsid w:val="00BA5D80"/>
    <w:rsid w:val="00BA654C"/>
    <w:rsid w:val="00BB4575"/>
    <w:rsid w:val="00BB6A78"/>
    <w:rsid w:val="00BB6B6D"/>
    <w:rsid w:val="00BC160A"/>
    <w:rsid w:val="00BC165D"/>
    <w:rsid w:val="00BC1E83"/>
    <w:rsid w:val="00BC224E"/>
    <w:rsid w:val="00BC447D"/>
    <w:rsid w:val="00BC4FDA"/>
    <w:rsid w:val="00BC65AF"/>
    <w:rsid w:val="00BD2979"/>
    <w:rsid w:val="00BD33AF"/>
    <w:rsid w:val="00BD37B4"/>
    <w:rsid w:val="00BE3572"/>
    <w:rsid w:val="00BE39D1"/>
    <w:rsid w:val="00BE3D79"/>
    <w:rsid w:val="00BE53EB"/>
    <w:rsid w:val="00BE657D"/>
    <w:rsid w:val="00BE6E02"/>
    <w:rsid w:val="00BF1B03"/>
    <w:rsid w:val="00BF1C70"/>
    <w:rsid w:val="00BF24C7"/>
    <w:rsid w:val="00BF33E9"/>
    <w:rsid w:val="00BF3BCA"/>
    <w:rsid w:val="00BF4CFE"/>
    <w:rsid w:val="00BF634D"/>
    <w:rsid w:val="00C000A9"/>
    <w:rsid w:val="00C032EE"/>
    <w:rsid w:val="00C03E4F"/>
    <w:rsid w:val="00C04264"/>
    <w:rsid w:val="00C047FA"/>
    <w:rsid w:val="00C05106"/>
    <w:rsid w:val="00C058F4"/>
    <w:rsid w:val="00C06AF4"/>
    <w:rsid w:val="00C070D6"/>
    <w:rsid w:val="00C07CF1"/>
    <w:rsid w:val="00C10508"/>
    <w:rsid w:val="00C117FE"/>
    <w:rsid w:val="00C12B93"/>
    <w:rsid w:val="00C21318"/>
    <w:rsid w:val="00C279BE"/>
    <w:rsid w:val="00C27E8D"/>
    <w:rsid w:val="00C33916"/>
    <w:rsid w:val="00C33EEA"/>
    <w:rsid w:val="00C346CD"/>
    <w:rsid w:val="00C34C5F"/>
    <w:rsid w:val="00C42A5F"/>
    <w:rsid w:val="00C434DA"/>
    <w:rsid w:val="00C47135"/>
    <w:rsid w:val="00C475B6"/>
    <w:rsid w:val="00C518ED"/>
    <w:rsid w:val="00C520C9"/>
    <w:rsid w:val="00C55E51"/>
    <w:rsid w:val="00C56425"/>
    <w:rsid w:val="00C56CA0"/>
    <w:rsid w:val="00C57962"/>
    <w:rsid w:val="00C6049E"/>
    <w:rsid w:val="00C62453"/>
    <w:rsid w:val="00C62BBD"/>
    <w:rsid w:val="00C63539"/>
    <w:rsid w:val="00C706E7"/>
    <w:rsid w:val="00C71B68"/>
    <w:rsid w:val="00C72675"/>
    <w:rsid w:val="00C73FD1"/>
    <w:rsid w:val="00C774E6"/>
    <w:rsid w:val="00C80469"/>
    <w:rsid w:val="00C80757"/>
    <w:rsid w:val="00C81FF2"/>
    <w:rsid w:val="00C83C5B"/>
    <w:rsid w:val="00C86790"/>
    <w:rsid w:val="00C87D08"/>
    <w:rsid w:val="00C900A1"/>
    <w:rsid w:val="00C91976"/>
    <w:rsid w:val="00C927A5"/>
    <w:rsid w:val="00C93984"/>
    <w:rsid w:val="00C939A4"/>
    <w:rsid w:val="00C94CE9"/>
    <w:rsid w:val="00C95154"/>
    <w:rsid w:val="00C960B8"/>
    <w:rsid w:val="00C962A7"/>
    <w:rsid w:val="00C963C4"/>
    <w:rsid w:val="00C97009"/>
    <w:rsid w:val="00C9729A"/>
    <w:rsid w:val="00CA05F5"/>
    <w:rsid w:val="00CA59C7"/>
    <w:rsid w:val="00CA62B9"/>
    <w:rsid w:val="00CA6478"/>
    <w:rsid w:val="00CB01DA"/>
    <w:rsid w:val="00CB0570"/>
    <w:rsid w:val="00CB0B67"/>
    <w:rsid w:val="00CB1352"/>
    <w:rsid w:val="00CB1981"/>
    <w:rsid w:val="00CB2B7E"/>
    <w:rsid w:val="00CB4512"/>
    <w:rsid w:val="00CB48E0"/>
    <w:rsid w:val="00CB4D0B"/>
    <w:rsid w:val="00CB4E31"/>
    <w:rsid w:val="00CB4F30"/>
    <w:rsid w:val="00CB686E"/>
    <w:rsid w:val="00CB704B"/>
    <w:rsid w:val="00CB76AE"/>
    <w:rsid w:val="00CC0338"/>
    <w:rsid w:val="00CC1215"/>
    <w:rsid w:val="00CC273C"/>
    <w:rsid w:val="00CC4E71"/>
    <w:rsid w:val="00CC5276"/>
    <w:rsid w:val="00CC7F19"/>
    <w:rsid w:val="00CD036C"/>
    <w:rsid w:val="00CD04FF"/>
    <w:rsid w:val="00CD28B9"/>
    <w:rsid w:val="00CD4138"/>
    <w:rsid w:val="00CD4F96"/>
    <w:rsid w:val="00CD52EB"/>
    <w:rsid w:val="00CD79FA"/>
    <w:rsid w:val="00CE04BA"/>
    <w:rsid w:val="00CE177C"/>
    <w:rsid w:val="00CE187F"/>
    <w:rsid w:val="00CE1E62"/>
    <w:rsid w:val="00CE2513"/>
    <w:rsid w:val="00CE52B6"/>
    <w:rsid w:val="00CE7C5F"/>
    <w:rsid w:val="00CF09F7"/>
    <w:rsid w:val="00CF14B9"/>
    <w:rsid w:val="00CF1F6C"/>
    <w:rsid w:val="00CF3C05"/>
    <w:rsid w:val="00CF42E0"/>
    <w:rsid w:val="00CF44CC"/>
    <w:rsid w:val="00CF4A95"/>
    <w:rsid w:val="00CF5954"/>
    <w:rsid w:val="00CF5C37"/>
    <w:rsid w:val="00CF5E30"/>
    <w:rsid w:val="00CF5FCA"/>
    <w:rsid w:val="00CF6160"/>
    <w:rsid w:val="00CF7991"/>
    <w:rsid w:val="00D00426"/>
    <w:rsid w:val="00D00460"/>
    <w:rsid w:val="00D0228E"/>
    <w:rsid w:val="00D0321C"/>
    <w:rsid w:val="00D03466"/>
    <w:rsid w:val="00D04C6B"/>
    <w:rsid w:val="00D0500A"/>
    <w:rsid w:val="00D055BF"/>
    <w:rsid w:val="00D12030"/>
    <w:rsid w:val="00D14965"/>
    <w:rsid w:val="00D151DA"/>
    <w:rsid w:val="00D16C9B"/>
    <w:rsid w:val="00D206AD"/>
    <w:rsid w:val="00D20C8F"/>
    <w:rsid w:val="00D21CB0"/>
    <w:rsid w:val="00D22B9B"/>
    <w:rsid w:val="00D22F61"/>
    <w:rsid w:val="00D237A0"/>
    <w:rsid w:val="00D24AB0"/>
    <w:rsid w:val="00D25892"/>
    <w:rsid w:val="00D26CC4"/>
    <w:rsid w:val="00D273F9"/>
    <w:rsid w:val="00D2791D"/>
    <w:rsid w:val="00D34988"/>
    <w:rsid w:val="00D408B8"/>
    <w:rsid w:val="00D4304A"/>
    <w:rsid w:val="00D46519"/>
    <w:rsid w:val="00D47B4D"/>
    <w:rsid w:val="00D51FBF"/>
    <w:rsid w:val="00D53B92"/>
    <w:rsid w:val="00D54BBD"/>
    <w:rsid w:val="00D60103"/>
    <w:rsid w:val="00D643F9"/>
    <w:rsid w:val="00D67D8D"/>
    <w:rsid w:val="00D70D46"/>
    <w:rsid w:val="00D732C1"/>
    <w:rsid w:val="00D7506F"/>
    <w:rsid w:val="00D756D3"/>
    <w:rsid w:val="00D83593"/>
    <w:rsid w:val="00D84588"/>
    <w:rsid w:val="00D8596E"/>
    <w:rsid w:val="00D86448"/>
    <w:rsid w:val="00D8762B"/>
    <w:rsid w:val="00D90F0F"/>
    <w:rsid w:val="00D91419"/>
    <w:rsid w:val="00D91542"/>
    <w:rsid w:val="00D91E84"/>
    <w:rsid w:val="00D92083"/>
    <w:rsid w:val="00D92787"/>
    <w:rsid w:val="00D93040"/>
    <w:rsid w:val="00D936B6"/>
    <w:rsid w:val="00D96C6D"/>
    <w:rsid w:val="00D97925"/>
    <w:rsid w:val="00D97B5F"/>
    <w:rsid w:val="00DA034F"/>
    <w:rsid w:val="00DA14B7"/>
    <w:rsid w:val="00DA1EE3"/>
    <w:rsid w:val="00DA3D3E"/>
    <w:rsid w:val="00DA3F2E"/>
    <w:rsid w:val="00DA50BF"/>
    <w:rsid w:val="00DA6C44"/>
    <w:rsid w:val="00DA7910"/>
    <w:rsid w:val="00DB5B80"/>
    <w:rsid w:val="00DB7222"/>
    <w:rsid w:val="00DB724D"/>
    <w:rsid w:val="00DC3D93"/>
    <w:rsid w:val="00DC3DBE"/>
    <w:rsid w:val="00DC43D0"/>
    <w:rsid w:val="00DD0837"/>
    <w:rsid w:val="00DD29FE"/>
    <w:rsid w:val="00DD4E3F"/>
    <w:rsid w:val="00DD58C7"/>
    <w:rsid w:val="00DD5919"/>
    <w:rsid w:val="00DD5FC0"/>
    <w:rsid w:val="00DD64A0"/>
    <w:rsid w:val="00DE3AE3"/>
    <w:rsid w:val="00DF390D"/>
    <w:rsid w:val="00DF4CE1"/>
    <w:rsid w:val="00DF5A02"/>
    <w:rsid w:val="00E00BED"/>
    <w:rsid w:val="00E01362"/>
    <w:rsid w:val="00E01BB3"/>
    <w:rsid w:val="00E0285A"/>
    <w:rsid w:val="00E03195"/>
    <w:rsid w:val="00E047F6"/>
    <w:rsid w:val="00E0749E"/>
    <w:rsid w:val="00E07B7A"/>
    <w:rsid w:val="00E07DE0"/>
    <w:rsid w:val="00E10A9D"/>
    <w:rsid w:val="00E112DD"/>
    <w:rsid w:val="00E117FA"/>
    <w:rsid w:val="00E12665"/>
    <w:rsid w:val="00E137E4"/>
    <w:rsid w:val="00E140AA"/>
    <w:rsid w:val="00E15984"/>
    <w:rsid w:val="00E15B01"/>
    <w:rsid w:val="00E16001"/>
    <w:rsid w:val="00E17524"/>
    <w:rsid w:val="00E21E4D"/>
    <w:rsid w:val="00E236A6"/>
    <w:rsid w:val="00E23FCA"/>
    <w:rsid w:val="00E253DC"/>
    <w:rsid w:val="00E25BA5"/>
    <w:rsid w:val="00E267A4"/>
    <w:rsid w:val="00E31CD7"/>
    <w:rsid w:val="00E31E90"/>
    <w:rsid w:val="00E329EE"/>
    <w:rsid w:val="00E33B8E"/>
    <w:rsid w:val="00E34181"/>
    <w:rsid w:val="00E34BAF"/>
    <w:rsid w:val="00E34CC7"/>
    <w:rsid w:val="00E3523D"/>
    <w:rsid w:val="00E359B1"/>
    <w:rsid w:val="00E36868"/>
    <w:rsid w:val="00E44FD7"/>
    <w:rsid w:val="00E45D48"/>
    <w:rsid w:val="00E465F3"/>
    <w:rsid w:val="00E469F7"/>
    <w:rsid w:val="00E46F35"/>
    <w:rsid w:val="00E47789"/>
    <w:rsid w:val="00E47887"/>
    <w:rsid w:val="00E503C2"/>
    <w:rsid w:val="00E53163"/>
    <w:rsid w:val="00E5317E"/>
    <w:rsid w:val="00E5456E"/>
    <w:rsid w:val="00E54667"/>
    <w:rsid w:val="00E6041B"/>
    <w:rsid w:val="00E6122C"/>
    <w:rsid w:val="00E62EEE"/>
    <w:rsid w:val="00E6403E"/>
    <w:rsid w:val="00E7186D"/>
    <w:rsid w:val="00E75C39"/>
    <w:rsid w:val="00E76F7D"/>
    <w:rsid w:val="00E80D0B"/>
    <w:rsid w:val="00E81777"/>
    <w:rsid w:val="00E83BC9"/>
    <w:rsid w:val="00E8478B"/>
    <w:rsid w:val="00E8729D"/>
    <w:rsid w:val="00E8770F"/>
    <w:rsid w:val="00E87F08"/>
    <w:rsid w:val="00E926D5"/>
    <w:rsid w:val="00E95832"/>
    <w:rsid w:val="00E95E87"/>
    <w:rsid w:val="00EA0E41"/>
    <w:rsid w:val="00EA1726"/>
    <w:rsid w:val="00EA2769"/>
    <w:rsid w:val="00EA4251"/>
    <w:rsid w:val="00EA5A49"/>
    <w:rsid w:val="00EA5C6B"/>
    <w:rsid w:val="00EB3CEC"/>
    <w:rsid w:val="00EB409F"/>
    <w:rsid w:val="00EB466D"/>
    <w:rsid w:val="00EB65F4"/>
    <w:rsid w:val="00EB70FE"/>
    <w:rsid w:val="00EB7559"/>
    <w:rsid w:val="00EC3954"/>
    <w:rsid w:val="00EC474F"/>
    <w:rsid w:val="00EC5619"/>
    <w:rsid w:val="00EC568A"/>
    <w:rsid w:val="00EC5B06"/>
    <w:rsid w:val="00EC6444"/>
    <w:rsid w:val="00EC7478"/>
    <w:rsid w:val="00ED1ECD"/>
    <w:rsid w:val="00ED2229"/>
    <w:rsid w:val="00ED3B11"/>
    <w:rsid w:val="00ED5180"/>
    <w:rsid w:val="00ED57BA"/>
    <w:rsid w:val="00EE01A8"/>
    <w:rsid w:val="00EE2005"/>
    <w:rsid w:val="00EE388C"/>
    <w:rsid w:val="00EF14DC"/>
    <w:rsid w:val="00EF245B"/>
    <w:rsid w:val="00EF586C"/>
    <w:rsid w:val="00EF72AE"/>
    <w:rsid w:val="00F03490"/>
    <w:rsid w:val="00F035A7"/>
    <w:rsid w:val="00F04D4E"/>
    <w:rsid w:val="00F07FE3"/>
    <w:rsid w:val="00F10AB6"/>
    <w:rsid w:val="00F10CE1"/>
    <w:rsid w:val="00F12943"/>
    <w:rsid w:val="00F1294C"/>
    <w:rsid w:val="00F12A63"/>
    <w:rsid w:val="00F15ADA"/>
    <w:rsid w:val="00F15E6C"/>
    <w:rsid w:val="00F164E2"/>
    <w:rsid w:val="00F17B67"/>
    <w:rsid w:val="00F2168B"/>
    <w:rsid w:val="00F21CB6"/>
    <w:rsid w:val="00F220B5"/>
    <w:rsid w:val="00F22641"/>
    <w:rsid w:val="00F24286"/>
    <w:rsid w:val="00F24487"/>
    <w:rsid w:val="00F256FB"/>
    <w:rsid w:val="00F26849"/>
    <w:rsid w:val="00F268DA"/>
    <w:rsid w:val="00F273A4"/>
    <w:rsid w:val="00F27F84"/>
    <w:rsid w:val="00F315AA"/>
    <w:rsid w:val="00F3330A"/>
    <w:rsid w:val="00F35983"/>
    <w:rsid w:val="00F36EE9"/>
    <w:rsid w:val="00F37F11"/>
    <w:rsid w:val="00F404A0"/>
    <w:rsid w:val="00F407F9"/>
    <w:rsid w:val="00F40A0C"/>
    <w:rsid w:val="00F41030"/>
    <w:rsid w:val="00F41354"/>
    <w:rsid w:val="00F413E4"/>
    <w:rsid w:val="00F4152E"/>
    <w:rsid w:val="00F43197"/>
    <w:rsid w:val="00F44526"/>
    <w:rsid w:val="00F47BEF"/>
    <w:rsid w:val="00F51E42"/>
    <w:rsid w:val="00F525F2"/>
    <w:rsid w:val="00F560CD"/>
    <w:rsid w:val="00F5647F"/>
    <w:rsid w:val="00F5713C"/>
    <w:rsid w:val="00F62558"/>
    <w:rsid w:val="00F6360F"/>
    <w:rsid w:val="00F65895"/>
    <w:rsid w:val="00F66785"/>
    <w:rsid w:val="00F70940"/>
    <w:rsid w:val="00F715E7"/>
    <w:rsid w:val="00F71AA5"/>
    <w:rsid w:val="00F725CD"/>
    <w:rsid w:val="00F736F9"/>
    <w:rsid w:val="00F7410B"/>
    <w:rsid w:val="00F76A52"/>
    <w:rsid w:val="00F800B1"/>
    <w:rsid w:val="00F8033D"/>
    <w:rsid w:val="00F81CFD"/>
    <w:rsid w:val="00F8491A"/>
    <w:rsid w:val="00F852A9"/>
    <w:rsid w:val="00F90485"/>
    <w:rsid w:val="00F90D00"/>
    <w:rsid w:val="00F90E79"/>
    <w:rsid w:val="00F92A4F"/>
    <w:rsid w:val="00F96765"/>
    <w:rsid w:val="00F96BAD"/>
    <w:rsid w:val="00FA28AB"/>
    <w:rsid w:val="00FA302D"/>
    <w:rsid w:val="00FA41F4"/>
    <w:rsid w:val="00FA59D5"/>
    <w:rsid w:val="00FA70A1"/>
    <w:rsid w:val="00FA7B81"/>
    <w:rsid w:val="00FB17F2"/>
    <w:rsid w:val="00FB2213"/>
    <w:rsid w:val="00FB24EC"/>
    <w:rsid w:val="00FB4C58"/>
    <w:rsid w:val="00FB6DD4"/>
    <w:rsid w:val="00FB79C5"/>
    <w:rsid w:val="00FC1E65"/>
    <w:rsid w:val="00FC2232"/>
    <w:rsid w:val="00FC4358"/>
    <w:rsid w:val="00FC4DA9"/>
    <w:rsid w:val="00FC525B"/>
    <w:rsid w:val="00FC6FC7"/>
    <w:rsid w:val="00FC71AB"/>
    <w:rsid w:val="00FC71C9"/>
    <w:rsid w:val="00FC7DA1"/>
    <w:rsid w:val="00FC7E23"/>
    <w:rsid w:val="00FD12EA"/>
    <w:rsid w:val="00FD25D4"/>
    <w:rsid w:val="00FD3827"/>
    <w:rsid w:val="00FD3BE3"/>
    <w:rsid w:val="00FD676F"/>
    <w:rsid w:val="00FD7374"/>
    <w:rsid w:val="00FE3FC8"/>
    <w:rsid w:val="00FE4310"/>
    <w:rsid w:val="00FE696E"/>
    <w:rsid w:val="00FE794F"/>
    <w:rsid w:val="00FF25E7"/>
    <w:rsid w:val="00FF6370"/>
    <w:rsid w:val="00FF71E8"/>
    <w:rsid w:val="00FF768A"/>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22FF54B9-0E36-41F5-B435-F224B4C5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0"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058F4"/>
    <w:pPr>
      <w:spacing w:after="200" w:line="276" w:lineRule="auto"/>
    </w:pPr>
    <w:rPr>
      <w:rFonts w:cs="Calibri"/>
      <w:sz w:val="22"/>
      <w:szCs w:val="22"/>
    </w:rPr>
  </w:style>
  <w:style w:type="paragraph" w:styleId="Cmsor1">
    <w:name w:val="heading 1"/>
    <w:basedOn w:val="Norml"/>
    <w:next w:val="Norml"/>
    <w:link w:val="Cmsor1Char"/>
    <w:qFormat/>
    <w:rsid w:val="00C058F4"/>
    <w:pPr>
      <w:numPr>
        <w:numId w:val="93"/>
      </w:numPr>
      <w:spacing w:before="480" w:after="0"/>
      <w:outlineLvl w:val="0"/>
    </w:pPr>
    <w:rPr>
      <w:rFonts w:ascii="Cambria" w:hAnsi="Cambria" w:cs="Cambria"/>
      <w:b/>
      <w:bCs/>
      <w:sz w:val="28"/>
      <w:szCs w:val="28"/>
    </w:rPr>
  </w:style>
  <w:style w:type="paragraph" w:styleId="Cmsor2">
    <w:name w:val="heading 2"/>
    <w:basedOn w:val="Norml"/>
    <w:next w:val="Norml"/>
    <w:link w:val="Cmsor2Char"/>
    <w:qFormat/>
    <w:rsid w:val="00C058F4"/>
    <w:pPr>
      <w:numPr>
        <w:ilvl w:val="1"/>
        <w:numId w:val="93"/>
      </w:numPr>
      <w:spacing w:before="200" w:after="0"/>
      <w:outlineLvl w:val="1"/>
    </w:pPr>
    <w:rPr>
      <w:rFonts w:ascii="Cambria" w:hAnsi="Cambria" w:cs="Cambria"/>
      <w:b/>
      <w:bCs/>
      <w:sz w:val="26"/>
      <w:szCs w:val="26"/>
    </w:rPr>
  </w:style>
  <w:style w:type="paragraph" w:styleId="Cmsor3">
    <w:name w:val="heading 3"/>
    <w:basedOn w:val="Norml"/>
    <w:next w:val="Norml"/>
    <w:link w:val="Cmsor3Char"/>
    <w:qFormat/>
    <w:rsid w:val="00C058F4"/>
    <w:pPr>
      <w:numPr>
        <w:ilvl w:val="2"/>
        <w:numId w:val="93"/>
      </w:numPr>
      <w:spacing w:before="200" w:after="0" w:line="271" w:lineRule="auto"/>
      <w:outlineLvl w:val="2"/>
    </w:pPr>
    <w:rPr>
      <w:rFonts w:ascii="Cambria" w:hAnsi="Cambria" w:cs="Cambria"/>
      <w:b/>
      <w:bCs/>
    </w:rPr>
  </w:style>
  <w:style w:type="paragraph" w:styleId="Cmsor4">
    <w:name w:val="heading 4"/>
    <w:basedOn w:val="Norml"/>
    <w:next w:val="Norml"/>
    <w:link w:val="Cmsor4Char"/>
    <w:qFormat/>
    <w:rsid w:val="00C058F4"/>
    <w:pPr>
      <w:numPr>
        <w:ilvl w:val="3"/>
        <w:numId w:val="93"/>
      </w:numPr>
      <w:spacing w:before="200" w:after="0"/>
      <w:outlineLvl w:val="3"/>
    </w:pPr>
    <w:rPr>
      <w:rFonts w:ascii="Cambria" w:hAnsi="Cambria" w:cs="Cambria"/>
      <w:b/>
      <w:bCs/>
      <w:i/>
      <w:iCs/>
    </w:rPr>
  </w:style>
  <w:style w:type="paragraph" w:styleId="Cmsor5">
    <w:name w:val="heading 5"/>
    <w:basedOn w:val="Norml"/>
    <w:next w:val="Norml"/>
    <w:link w:val="Cmsor5Char"/>
    <w:uiPriority w:val="99"/>
    <w:qFormat/>
    <w:rsid w:val="00C058F4"/>
    <w:pPr>
      <w:numPr>
        <w:ilvl w:val="4"/>
        <w:numId w:val="93"/>
      </w:numPr>
      <w:spacing w:before="200" w:after="0"/>
      <w:outlineLvl w:val="4"/>
    </w:pPr>
    <w:rPr>
      <w:rFonts w:ascii="Cambria" w:hAnsi="Cambria" w:cs="Cambria"/>
      <w:b/>
      <w:bCs/>
      <w:color w:val="7F7F7F"/>
    </w:rPr>
  </w:style>
  <w:style w:type="paragraph" w:styleId="Cmsor6">
    <w:name w:val="heading 6"/>
    <w:basedOn w:val="Norml"/>
    <w:next w:val="Norml"/>
    <w:link w:val="Cmsor6Char"/>
    <w:uiPriority w:val="99"/>
    <w:qFormat/>
    <w:rsid w:val="00C058F4"/>
    <w:pPr>
      <w:numPr>
        <w:ilvl w:val="5"/>
        <w:numId w:val="93"/>
      </w:numPr>
      <w:spacing w:after="0" w:line="271" w:lineRule="auto"/>
      <w:outlineLvl w:val="5"/>
    </w:pPr>
    <w:rPr>
      <w:rFonts w:ascii="Cambria" w:hAnsi="Cambria" w:cs="Cambria"/>
      <w:b/>
      <w:bCs/>
      <w:i/>
      <w:iCs/>
      <w:color w:val="7F7F7F"/>
    </w:rPr>
  </w:style>
  <w:style w:type="paragraph" w:styleId="Cmsor7">
    <w:name w:val="heading 7"/>
    <w:basedOn w:val="Norml"/>
    <w:next w:val="Norml"/>
    <w:link w:val="Cmsor7Char"/>
    <w:uiPriority w:val="99"/>
    <w:qFormat/>
    <w:rsid w:val="00C058F4"/>
    <w:pPr>
      <w:numPr>
        <w:ilvl w:val="6"/>
        <w:numId w:val="93"/>
      </w:numPr>
      <w:spacing w:after="0"/>
      <w:outlineLvl w:val="6"/>
    </w:pPr>
    <w:rPr>
      <w:rFonts w:ascii="Cambria" w:hAnsi="Cambria" w:cs="Cambria"/>
      <w:i/>
      <w:iCs/>
    </w:rPr>
  </w:style>
  <w:style w:type="paragraph" w:styleId="Cmsor8">
    <w:name w:val="heading 8"/>
    <w:basedOn w:val="Norml"/>
    <w:next w:val="Norml"/>
    <w:link w:val="Cmsor8Char"/>
    <w:uiPriority w:val="99"/>
    <w:qFormat/>
    <w:rsid w:val="00C058F4"/>
    <w:pPr>
      <w:numPr>
        <w:ilvl w:val="7"/>
        <w:numId w:val="93"/>
      </w:numPr>
      <w:spacing w:after="0"/>
      <w:outlineLvl w:val="7"/>
    </w:pPr>
    <w:rPr>
      <w:rFonts w:ascii="Cambria" w:hAnsi="Cambria" w:cs="Cambria"/>
      <w:sz w:val="20"/>
      <w:szCs w:val="20"/>
    </w:rPr>
  </w:style>
  <w:style w:type="paragraph" w:styleId="Cmsor9">
    <w:name w:val="heading 9"/>
    <w:basedOn w:val="Norml"/>
    <w:next w:val="Norml"/>
    <w:link w:val="Cmsor9Char"/>
    <w:uiPriority w:val="99"/>
    <w:qFormat/>
    <w:rsid w:val="00C058F4"/>
    <w:pPr>
      <w:numPr>
        <w:ilvl w:val="8"/>
        <w:numId w:val="93"/>
      </w:numPr>
      <w:spacing w:after="0"/>
      <w:outlineLvl w:val="8"/>
    </w:pPr>
    <w:rPr>
      <w:rFonts w:ascii="Cambria" w:hAnsi="Cambria" w:cs="Cambria"/>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058F4"/>
    <w:rPr>
      <w:rFonts w:ascii="Cambria" w:hAnsi="Cambria" w:cs="Cambria"/>
      <w:b/>
      <w:bCs/>
      <w:sz w:val="28"/>
      <w:szCs w:val="28"/>
    </w:rPr>
  </w:style>
  <w:style w:type="character" w:customStyle="1" w:styleId="Cmsor2Char">
    <w:name w:val="Címsor 2 Char"/>
    <w:basedOn w:val="Bekezdsalapbettpusa"/>
    <w:link w:val="Cmsor2"/>
    <w:locked/>
    <w:rsid w:val="00C058F4"/>
    <w:rPr>
      <w:rFonts w:ascii="Cambria" w:hAnsi="Cambria" w:cs="Cambria"/>
      <w:b/>
      <w:bCs/>
      <w:sz w:val="26"/>
      <w:szCs w:val="26"/>
    </w:rPr>
  </w:style>
  <w:style w:type="character" w:customStyle="1" w:styleId="Cmsor3Char">
    <w:name w:val="Címsor 3 Char"/>
    <w:basedOn w:val="Bekezdsalapbettpusa"/>
    <w:link w:val="Cmsor3"/>
    <w:locked/>
    <w:rsid w:val="00C058F4"/>
    <w:rPr>
      <w:rFonts w:ascii="Cambria" w:hAnsi="Cambria" w:cs="Cambria"/>
      <w:b/>
      <w:bCs/>
      <w:sz w:val="22"/>
      <w:szCs w:val="22"/>
    </w:rPr>
  </w:style>
  <w:style w:type="character" w:customStyle="1" w:styleId="Cmsor4Char">
    <w:name w:val="Címsor 4 Char"/>
    <w:basedOn w:val="Bekezdsalapbettpusa"/>
    <w:link w:val="Cmsor4"/>
    <w:locked/>
    <w:rsid w:val="00C058F4"/>
    <w:rPr>
      <w:rFonts w:ascii="Cambria" w:hAnsi="Cambria" w:cs="Cambria"/>
      <w:b/>
      <w:bCs/>
      <w:i/>
      <w:iCs/>
      <w:sz w:val="22"/>
      <w:szCs w:val="22"/>
    </w:rPr>
  </w:style>
  <w:style w:type="character" w:customStyle="1" w:styleId="Cmsor5Char">
    <w:name w:val="Címsor 5 Char"/>
    <w:basedOn w:val="Bekezdsalapbettpusa"/>
    <w:link w:val="Cmsor5"/>
    <w:uiPriority w:val="99"/>
    <w:locked/>
    <w:rsid w:val="00C058F4"/>
    <w:rPr>
      <w:rFonts w:ascii="Cambria" w:hAnsi="Cambria" w:cs="Cambria"/>
      <w:b/>
      <w:bCs/>
      <w:color w:val="7F7F7F"/>
      <w:sz w:val="22"/>
      <w:szCs w:val="22"/>
    </w:rPr>
  </w:style>
  <w:style w:type="character" w:customStyle="1" w:styleId="Cmsor6Char">
    <w:name w:val="Címsor 6 Char"/>
    <w:basedOn w:val="Bekezdsalapbettpusa"/>
    <w:link w:val="Cmsor6"/>
    <w:uiPriority w:val="99"/>
    <w:locked/>
    <w:rsid w:val="00C058F4"/>
    <w:rPr>
      <w:rFonts w:ascii="Cambria" w:hAnsi="Cambria" w:cs="Cambria"/>
      <w:b/>
      <w:bCs/>
      <w:i/>
      <w:iCs/>
      <w:color w:val="7F7F7F"/>
      <w:sz w:val="22"/>
      <w:szCs w:val="22"/>
    </w:rPr>
  </w:style>
  <w:style w:type="character" w:customStyle="1" w:styleId="Cmsor7Char">
    <w:name w:val="Címsor 7 Char"/>
    <w:basedOn w:val="Bekezdsalapbettpusa"/>
    <w:link w:val="Cmsor7"/>
    <w:uiPriority w:val="99"/>
    <w:locked/>
    <w:rsid w:val="00C058F4"/>
    <w:rPr>
      <w:rFonts w:ascii="Cambria" w:hAnsi="Cambria" w:cs="Cambria"/>
      <w:i/>
      <w:iCs/>
      <w:sz w:val="22"/>
      <w:szCs w:val="22"/>
    </w:rPr>
  </w:style>
  <w:style w:type="character" w:customStyle="1" w:styleId="Cmsor8Char">
    <w:name w:val="Címsor 8 Char"/>
    <w:basedOn w:val="Bekezdsalapbettpusa"/>
    <w:link w:val="Cmsor8"/>
    <w:uiPriority w:val="99"/>
    <w:locked/>
    <w:rsid w:val="00C058F4"/>
    <w:rPr>
      <w:rFonts w:ascii="Cambria" w:hAnsi="Cambria" w:cs="Cambria"/>
    </w:rPr>
  </w:style>
  <w:style w:type="character" w:customStyle="1" w:styleId="Cmsor9Char">
    <w:name w:val="Címsor 9 Char"/>
    <w:basedOn w:val="Bekezdsalapbettpusa"/>
    <w:link w:val="Cmsor9"/>
    <w:uiPriority w:val="99"/>
    <w:locked/>
    <w:rsid w:val="00C058F4"/>
    <w:rPr>
      <w:rFonts w:ascii="Cambria" w:hAnsi="Cambria" w:cs="Cambria"/>
      <w:i/>
      <w:iCs/>
      <w:spacing w:val="5"/>
    </w:rPr>
  </w:style>
  <w:style w:type="paragraph" w:styleId="Szvegtrzs">
    <w:name w:val="Body Text"/>
    <w:basedOn w:val="Norml"/>
    <w:link w:val="SzvegtrzsChar"/>
    <w:uiPriority w:val="99"/>
    <w:rsid w:val="00AA7EA3"/>
    <w:pPr>
      <w:ind w:right="-1134"/>
      <w:jc w:val="both"/>
    </w:pPr>
    <w:rPr>
      <w:sz w:val="24"/>
      <w:szCs w:val="24"/>
    </w:rPr>
  </w:style>
  <w:style w:type="character" w:customStyle="1" w:styleId="SzvegtrzsChar">
    <w:name w:val="Szövegtörzs Char"/>
    <w:basedOn w:val="Bekezdsalapbettpusa"/>
    <w:link w:val="Szvegtrzs"/>
    <w:uiPriority w:val="99"/>
    <w:locked/>
    <w:rsid w:val="00D46519"/>
    <w:rPr>
      <w:sz w:val="24"/>
      <w:szCs w:val="24"/>
    </w:rPr>
  </w:style>
  <w:style w:type="paragraph" w:styleId="Szvegtrzs2">
    <w:name w:val="Body Text 2"/>
    <w:basedOn w:val="Norml"/>
    <w:link w:val="Szvegtrzs2Char"/>
    <w:uiPriority w:val="99"/>
    <w:rsid w:val="00AA7EA3"/>
    <w:pPr>
      <w:ind w:right="-1134"/>
    </w:pPr>
    <w:rPr>
      <w:sz w:val="24"/>
      <w:szCs w:val="24"/>
    </w:rPr>
  </w:style>
  <w:style w:type="character" w:customStyle="1" w:styleId="Szvegtrzs2Char">
    <w:name w:val="Szövegtörzs 2 Char"/>
    <w:basedOn w:val="Bekezdsalapbettpusa"/>
    <w:link w:val="Szvegtrzs2"/>
    <w:uiPriority w:val="99"/>
    <w:semiHidden/>
    <w:locked/>
    <w:rsid w:val="000C143C"/>
  </w:style>
  <w:style w:type="paragraph" w:styleId="Szvegblokk">
    <w:name w:val="Block Text"/>
    <w:basedOn w:val="Norml"/>
    <w:rsid w:val="00AA7EA3"/>
    <w:pPr>
      <w:ind w:left="360" w:right="-1134"/>
      <w:jc w:val="both"/>
    </w:pPr>
    <w:rPr>
      <w:sz w:val="24"/>
      <w:szCs w:val="24"/>
    </w:rPr>
  </w:style>
  <w:style w:type="paragraph" w:styleId="Lista">
    <w:name w:val="List"/>
    <w:basedOn w:val="Norml"/>
    <w:uiPriority w:val="99"/>
    <w:rsid w:val="00AA7EA3"/>
    <w:pPr>
      <w:ind w:left="283" w:hanging="283"/>
    </w:pPr>
  </w:style>
  <w:style w:type="paragraph" w:styleId="Lista2">
    <w:name w:val="List 2"/>
    <w:basedOn w:val="Norml"/>
    <w:uiPriority w:val="99"/>
    <w:rsid w:val="00AA7EA3"/>
    <w:pPr>
      <w:ind w:left="566" w:hanging="283"/>
    </w:pPr>
  </w:style>
  <w:style w:type="paragraph" w:styleId="Lista3">
    <w:name w:val="List 3"/>
    <w:basedOn w:val="Norml"/>
    <w:uiPriority w:val="99"/>
    <w:rsid w:val="00AA7EA3"/>
    <w:pPr>
      <w:ind w:left="849" w:hanging="283"/>
    </w:pPr>
  </w:style>
  <w:style w:type="paragraph" w:styleId="Lista4">
    <w:name w:val="List 4"/>
    <w:basedOn w:val="Norml"/>
    <w:uiPriority w:val="99"/>
    <w:rsid w:val="00AA7EA3"/>
    <w:pPr>
      <w:ind w:left="1132" w:hanging="283"/>
    </w:pPr>
  </w:style>
  <w:style w:type="paragraph" w:styleId="Befejezs">
    <w:name w:val="Closing"/>
    <w:basedOn w:val="Norml"/>
    <w:link w:val="BefejezsChar"/>
    <w:uiPriority w:val="99"/>
    <w:rsid w:val="00AA7EA3"/>
    <w:pPr>
      <w:ind w:left="4252"/>
    </w:pPr>
  </w:style>
  <w:style w:type="character" w:customStyle="1" w:styleId="BefejezsChar">
    <w:name w:val="Befejezés Char"/>
    <w:basedOn w:val="Bekezdsalapbettpusa"/>
    <w:link w:val="Befejezs"/>
    <w:uiPriority w:val="99"/>
    <w:semiHidden/>
    <w:locked/>
    <w:rsid w:val="000C143C"/>
  </w:style>
  <w:style w:type="paragraph" w:styleId="Felsorols">
    <w:name w:val="List Bullet"/>
    <w:basedOn w:val="Norml"/>
    <w:autoRedefine/>
    <w:uiPriority w:val="99"/>
    <w:rsid w:val="00AA7EA3"/>
    <w:pPr>
      <w:numPr>
        <w:numId w:val="1"/>
      </w:numPr>
    </w:pPr>
  </w:style>
  <w:style w:type="paragraph" w:styleId="Felsorols2">
    <w:name w:val="List Bullet 2"/>
    <w:basedOn w:val="Norml"/>
    <w:autoRedefine/>
    <w:uiPriority w:val="99"/>
    <w:rsid w:val="00AA7EA3"/>
    <w:pPr>
      <w:numPr>
        <w:numId w:val="2"/>
      </w:numPr>
      <w:tabs>
        <w:tab w:val="clear" w:pos="360"/>
        <w:tab w:val="num" w:pos="643"/>
      </w:tabs>
      <w:ind w:left="643"/>
    </w:pPr>
  </w:style>
  <w:style w:type="paragraph" w:styleId="Felsorols3">
    <w:name w:val="List Bullet 3"/>
    <w:basedOn w:val="Norml"/>
    <w:autoRedefine/>
    <w:uiPriority w:val="99"/>
    <w:rsid w:val="00AA7EA3"/>
    <w:pPr>
      <w:numPr>
        <w:numId w:val="3"/>
      </w:numPr>
      <w:tabs>
        <w:tab w:val="clear" w:pos="360"/>
        <w:tab w:val="num" w:pos="926"/>
      </w:tabs>
      <w:ind w:left="926"/>
    </w:pPr>
  </w:style>
  <w:style w:type="paragraph" w:styleId="Felsorols4">
    <w:name w:val="List Bullet 4"/>
    <w:basedOn w:val="Norml"/>
    <w:autoRedefine/>
    <w:uiPriority w:val="99"/>
    <w:rsid w:val="00AA7EA3"/>
    <w:pPr>
      <w:numPr>
        <w:numId w:val="4"/>
      </w:numPr>
      <w:tabs>
        <w:tab w:val="clear" w:pos="360"/>
        <w:tab w:val="num" w:pos="1209"/>
      </w:tabs>
      <w:ind w:left="1209"/>
    </w:pPr>
  </w:style>
  <w:style w:type="paragraph" w:styleId="Listafolytatsa">
    <w:name w:val="List Continue"/>
    <w:basedOn w:val="Norml"/>
    <w:uiPriority w:val="99"/>
    <w:rsid w:val="00AA7EA3"/>
    <w:pPr>
      <w:spacing w:after="120"/>
      <w:ind w:left="283"/>
    </w:pPr>
  </w:style>
  <w:style w:type="paragraph" w:styleId="Listafolytatsa2">
    <w:name w:val="List Continue 2"/>
    <w:basedOn w:val="Norml"/>
    <w:uiPriority w:val="99"/>
    <w:rsid w:val="00AA7EA3"/>
    <w:pPr>
      <w:spacing w:after="120"/>
      <w:ind w:left="566"/>
    </w:pPr>
  </w:style>
  <w:style w:type="paragraph" w:styleId="Listafolytatsa3">
    <w:name w:val="List Continue 3"/>
    <w:basedOn w:val="Norml"/>
    <w:uiPriority w:val="99"/>
    <w:rsid w:val="00AA7EA3"/>
    <w:pPr>
      <w:spacing w:after="120"/>
      <w:ind w:left="849"/>
    </w:pPr>
  </w:style>
  <w:style w:type="paragraph" w:styleId="Szvegtrzsbehzssal">
    <w:name w:val="Body Text Indent"/>
    <w:basedOn w:val="Norml"/>
    <w:link w:val="SzvegtrzsbehzssalChar"/>
    <w:uiPriority w:val="99"/>
    <w:rsid w:val="00AA7EA3"/>
    <w:pPr>
      <w:spacing w:after="120"/>
      <w:ind w:left="283"/>
    </w:pPr>
  </w:style>
  <w:style w:type="character" w:customStyle="1" w:styleId="SzvegtrzsbehzssalChar">
    <w:name w:val="Szövegtörzs behúzással Char"/>
    <w:basedOn w:val="Bekezdsalapbettpusa"/>
    <w:link w:val="Szvegtrzsbehzssal"/>
    <w:uiPriority w:val="99"/>
    <w:semiHidden/>
    <w:locked/>
    <w:rsid w:val="000C143C"/>
  </w:style>
  <w:style w:type="paragraph" w:styleId="Dokumentumtrkp">
    <w:name w:val="Document Map"/>
    <w:basedOn w:val="Norml"/>
    <w:link w:val="DokumentumtrkpChar"/>
    <w:uiPriority w:val="99"/>
    <w:semiHidden/>
    <w:rsid w:val="00AA7EA3"/>
    <w:pPr>
      <w:shd w:val="clear" w:color="auto" w:fill="000080"/>
    </w:pPr>
    <w:rPr>
      <w:rFonts w:ascii="Tahoma" w:hAnsi="Tahoma" w:cs="Tahoma"/>
    </w:rPr>
  </w:style>
  <w:style w:type="character" w:customStyle="1" w:styleId="DokumentumtrkpChar">
    <w:name w:val="Dokumentumtérkép Char"/>
    <w:basedOn w:val="Bekezdsalapbettpusa"/>
    <w:link w:val="Dokumentumtrkp"/>
    <w:uiPriority w:val="99"/>
    <w:semiHidden/>
    <w:locked/>
    <w:rsid w:val="000C143C"/>
    <w:rPr>
      <w:rFonts w:ascii="Times New Roman" w:hAnsi="Times New Roman" w:cs="Times New Roman"/>
      <w:sz w:val="2"/>
      <w:szCs w:val="2"/>
    </w:rPr>
  </w:style>
  <w:style w:type="paragraph" w:styleId="Szvegtrzs3">
    <w:name w:val="Body Text 3"/>
    <w:basedOn w:val="Norml"/>
    <w:link w:val="Szvegtrzs3Char"/>
    <w:uiPriority w:val="99"/>
    <w:rsid w:val="00AA7EA3"/>
    <w:pPr>
      <w:jc w:val="both"/>
    </w:pPr>
  </w:style>
  <w:style w:type="character" w:customStyle="1" w:styleId="Szvegtrzs3Char">
    <w:name w:val="Szövegtörzs 3 Char"/>
    <w:basedOn w:val="Bekezdsalapbettpusa"/>
    <w:link w:val="Szvegtrzs3"/>
    <w:uiPriority w:val="99"/>
    <w:semiHidden/>
    <w:locked/>
    <w:rsid w:val="000C143C"/>
    <w:rPr>
      <w:sz w:val="16"/>
      <w:szCs w:val="16"/>
    </w:rPr>
  </w:style>
  <w:style w:type="paragraph" w:styleId="llb">
    <w:name w:val="footer"/>
    <w:basedOn w:val="Norml"/>
    <w:link w:val="llbChar"/>
    <w:uiPriority w:val="99"/>
    <w:rsid w:val="00AA7EA3"/>
    <w:pPr>
      <w:tabs>
        <w:tab w:val="center" w:pos="4536"/>
        <w:tab w:val="right" w:pos="9072"/>
      </w:tabs>
    </w:pPr>
    <w:rPr>
      <w:sz w:val="24"/>
      <w:szCs w:val="24"/>
    </w:rPr>
  </w:style>
  <w:style w:type="character" w:customStyle="1" w:styleId="llbChar">
    <w:name w:val="Élőláb Char"/>
    <w:basedOn w:val="Bekezdsalapbettpusa"/>
    <w:link w:val="llb"/>
    <w:uiPriority w:val="99"/>
    <w:locked/>
    <w:rsid w:val="00803698"/>
    <w:rPr>
      <w:sz w:val="24"/>
      <w:szCs w:val="24"/>
    </w:rPr>
  </w:style>
  <w:style w:type="paragraph" w:styleId="Szvegtrzsbehzssal2">
    <w:name w:val="Body Text Indent 2"/>
    <w:basedOn w:val="Norml"/>
    <w:link w:val="Szvegtrzsbehzssal2Char"/>
    <w:uiPriority w:val="99"/>
    <w:rsid w:val="00AA7EA3"/>
    <w:pPr>
      <w:ind w:left="142" w:hanging="142"/>
      <w:jc w:val="both"/>
    </w:pPr>
    <w:rPr>
      <w:sz w:val="24"/>
      <w:szCs w:val="24"/>
    </w:rPr>
  </w:style>
  <w:style w:type="character" w:customStyle="1" w:styleId="Szvegtrzsbehzssal2Char">
    <w:name w:val="Szövegtörzs behúzással 2 Char"/>
    <w:basedOn w:val="Bekezdsalapbettpusa"/>
    <w:link w:val="Szvegtrzsbehzssal2"/>
    <w:uiPriority w:val="99"/>
    <w:semiHidden/>
    <w:locked/>
    <w:rsid w:val="000C143C"/>
  </w:style>
  <w:style w:type="paragraph" w:styleId="Szvegtrzsbehzssal3">
    <w:name w:val="Body Text Indent 3"/>
    <w:basedOn w:val="Norml"/>
    <w:link w:val="Szvegtrzsbehzssal3Char"/>
    <w:uiPriority w:val="99"/>
    <w:rsid w:val="00AA7EA3"/>
    <w:pPr>
      <w:ind w:left="284" w:hanging="284"/>
      <w:jc w:val="both"/>
    </w:pPr>
    <w:rPr>
      <w:sz w:val="24"/>
      <w:szCs w:val="24"/>
    </w:rPr>
  </w:style>
  <w:style w:type="character" w:customStyle="1" w:styleId="Szvegtrzsbehzssal3Char">
    <w:name w:val="Szövegtörzs behúzással 3 Char"/>
    <w:basedOn w:val="Bekezdsalapbettpusa"/>
    <w:link w:val="Szvegtrzsbehzssal3"/>
    <w:uiPriority w:val="99"/>
    <w:locked/>
    <w:rsid w:val="00764C34"/>
    <w:rPr>
      <w:sz w:val="24"/>
      <w:szCs w:val="24"/>
    </w:rPr>
  </w:style>
  <w:style w:type="character" w:styleId="Oldalszm">
    <w:name w:val="page number"/>
    <w:basedOn w:val="Bekezdsalapbettpusa"/>
    <w:rsid w:val="00AA7EA3"/>
  </w:style>
  <w:style w:type="paragraph" w:styleId="Csakszveg">
    <w:name w:val="Plain Text"/>
    <w:basedOn w:val="Norml"/>
    <w:link w:val="CsakszvegChar"/>
    <w:uiPriority w:val="99"/>
    <w:rsid w:val="00AA7EA3"/>
    <w:rPr>
      <w:rFonts w:ascii="Courier New" w:hAnsi="Courier New" w:cs="Courier New"/>
    </w:rPr>
  </w:style>
  <w:style w:type="character" w:customStyle="1" w:styleId="CsakszvegChar">
    <w:name w:val="Csak szöveg Char"/>
    <w:basedOn w:val="Bekezdsalapbettpusa"/>
    <w:link w:val="Csakszveg"/>
    <w:uiPriority w:val="99"/>
    <w:semiHidden/>
    <w:locked/>
    <w:rsid w:val="000C143C"/>
    <w:rPr>
      <w:rFonts w:ascii="Courier New" w:hAnsi="Courier New" w:cs="Courier New"/>
      <w:sz w:val="20"/>
      <w:szCs w:val="20"/>
    </w:rPr>
  </w:style>
  <w:style w:type="paragraph" w:styleId="Lbjegyzetszveg">
    <w:name w:val="footnote text"/>
    <w:basedOn w:val="Norml"/>
    <w:link w:val="LbjegyzetszvegChar"/>
    <w:uiPriority w:val="99"/>
    <w:rsid w:val="00AA7EA3"/>
  </w:style>
  <w:style w:type="character" w:customStyle="1" w:styleId="LbjegyzetszvegChar">
    <w:name w:val="Lábjegyzetszöveg Char"/>
    <w:basedOn w:val="Bekezdsalapbettpusa"/>
    <w:link w:val="Lbjegyzetszveg"/>
    <w:uiPriority w:val="99"/>
    <w:locked/>
    <w:rsid w:val="00803698"/>
  </w:style>
  <w:style w:type="character" w:styleId="Lbjegyzet-hivatkozs">
    <w:name w:val="footnote reference"/>
    <w:basedOn w:val="Bekezdsalapbettpusa"/>
    <w:uiPriority w:val="99"/>
    <w:rsid w:val="00AA7EA3"/>
    <w:rPr>
      <w:vertAlign w:val="superscript"/>
    </w:rPr>
  </w:style>
  <w:style w:type="paragraph" w:customStyle="1" w:styleId="PlainText1">
    <w:name w:val="Plain Text1"/>
    <w:basedOn w:val="Norml"/>
    <w:uiPriority w:val="99"/>
    <w:rsid w:val="00DF5A02"/>
    <w:pPr>
      <w:widowControl w:val="0"/>
    </w:pPr>
    <w:rPr>
      <w:rFonts w:ascii="Courier New" w:hAnsi="Courier New" w:cs="Courier New"/>
    </w:rPr>
  </w:style>
  <w:style w:type="table" w:styleId="Rcsostblzat">
    <w:name w:val="Table Grid"/>
    <w:basedOn w:val="Normltblzat"/>
    <w:rsid w:val="0061602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rsid w:val="002F6DC8"/>
    <w:rPr>
      <w:color w:val="0000FF"/>
      <w:u w:val="single"/>
    </w:rPr>
  </w:style>
  <w:style w:type="paragraph" w:styleId="Tartalomjegyzkcmsora">
    <w:name w:val="TOC Heading"/>
    <w:basedOn w:val="Cmsor1"/>
    <w:next w:val="Norml"/>
    <w:uiPriority w:val="39"/>
    <w:qFormat/>
    <w:rsid w:val="00C058F4"/>
    <w:pPr>
      <w:outlineLvl w:val="9"/>
    </w:pPr>
  </w:style>
  <w:style w:type="paragraph" w:styleId="TJ2">
    <w:name w:val="toc 2"/>
    <w:basedOn w:val="Norml"/>
    <w:next w:val="Norml"/>
    <w:autoRedefine/>
    <w:uiPriority w:val="39"/>
    <w:rsid w:val="00D2791D"/>
    <w:pPr>
      <w:tabs>
        <w:tab w:val="left" w:pos="709"/>
        <w:tab w:val="right" w:leader="dot" w:pos="9060"/>
      </w:tabs>
      <w:spacing w:after="100"/>
    </w:pPr>
    <w:rPr>
      <w:lang w:eastAsia="en-US"/>
    </w:rPr>
  </w:style>
  <w:style w:type="paragraph" w:styleId="TJ1">
    <w:name w:val="toc 1"/>
    <w:basedOn w:val="Norml"/>
    <w:next w:val="Norml"/>
    <w:autoRedefine/>
    <w:uiPriority w:val="39"/>
    <w:rsid w:val="00DD5FC0"/>
    <w:pPr>
      <w:spacing w:after="100"/>
    </w:pPr>
    <w:rPr>
      <w:lang w:eastAsia="en-US"/>
    </w:rPr>
  </w:style>
  <w:style w:type="paragraph" w:styleId="TJ3">
    <w:name w:val="toc 3"/>
    <w:basedOn w:val="Norml"/>
    <w:next w:val="Norml"/>
    <w:autoRedefine/>
    <w:uiPriority w:val="39"/>
    <w:rsid w:val="00F413E4"/>
    <w:pPr>
      <w:tabs>
        <w:tab w:val="left" w:pos="993"/>
        <w:tab w:val="right" w:leader="dot" w:pos="9070"/>
      </w:tabs>
      <w:spacing w:after="100"/>
    </w:pPr>
    <w:rPr>
      <w:lang w:eastAsia="en-US"/>
    </w:rPr>
  </w:style>
  <w:style w:type="paragraph" w:styleId="Buborkszveg">
    <w:name w:val="Balloon Text"/>
    <w:basedOn w:val="Norml"/>
    <w:link w:val="BuborkszvegChar"/>
    <w:uiPriority w:val="99"/>
    <w:semiHidden/>
    <w:rsid w:val="00DD5FC0"/>
    <w:rPr>
      <w:rFonts w:ascii="Tahoma" w:hAnsi="Tahoma" w:cs="Tahoma"/>
      <w:sz w:val="16"/>
      <w:szCs w:val="16"/>
    </w:rPr>
  </w:style>
  <w:style w:type="character" w:customStyle="1" w:styleId="BuborkszvegChar">
    <w:name w:val="Buborékszöveg Char"/>
    <w:basedOn w:val="Bekezdsalapbettpusa"/>
    <w:link w:val="Buborkszveg"/>
    <w:uiPriority w:val="99"/>
    <w:locked/>
    <w:rsid w:val="00DD5FC0"/>
    <w:rPr>
      <w:rFonts w:ascii="Tahoma" w:hAnsi="Tahoma" w:cs="Tahoma"/>
      <w:sz w:val="16"/>
      <w:szCs w:val="16"/>
    </w:rPr>
  </w:style>
  <w:style w:type="paragraph" w:styleId="Listaszerbekezds">
    <w:name w:val="List Paragraph"/>
    <w:basedOn w:val="Norml"/>
    <w:uiPriority w:val="34"/>
    <w:qFormat/>
    <w:rsid w:val="00C058F4"/>
    <w:pPr>
      <w:ind w:left="720"/>
    </w:pPr>
  </w:style>
  <w:style w:type="paragraph" w:styleId="Nincstrkz">
    <w:name w:val="No Spacing"/>
    <w:basedOn w:val="Norml"/>
    <w:link w:val="NincstrkzChar"/>
    <w:uiPriority w:val="1"/>
    <w:qFormat/>
    <w:rsid w:val="00C058F4"/>
    <w:pPr>
      <w:spacing w:after="0" w:line="240" w:lineRule="auto"/>
    </w:pPr>
  </w:style>
  <w:style w:type="character" w:customStyle="1" w:styleId="NincstrkzChar">
    <w:name w:val="Nincs térköz Char"/>
    <w:link w:val="Nincstrkz"/>
    <w:uiPriority w:val="1"/>
    <w:locked/>
    <w:rsid w:val="00666043"/>
  </w:style>
  <w:style w:type="paragraph" w:styleId="lfej">
    <w:name w:val="header"/>
    <w:basedOn w:val="Norml"/>
    <w:link w:val="lfejChar"/>
    <w:rsid w:val="00036A34"/>
    <w:pPr>
      <w:tabs>
        <w:tab w:val="center" w:pos="4536"/>
        <w:tab w:val="right" w:pos="9072"/>
      </w:tabs>
    </w:pPr>
  </w:style>
  <w:style w:type="character" w:customStyle="1" w:styleId="lfejChar">
    <w:name w:val="Élőfej Char"/>
    <w:basedOn w:val="Bekezdsalapbettpusa"/>
    <w:link w:val="lfej"/>
    <w:uiPriority w:val="99"/>
    <w:locked/>
    <w:rsid w:val="00036A34"/>
  </w:style>
  <w:style w:type="paragraph" w:customStyle="1" w:styleId="AC42AB3635EF4852A19184D430733485">
    <w:name w:val="AC42AB3635EF4852A19184D430733485"/>
    <w:uiPriority w:val="99"/>
    <w:rsid w:val="00415958"/>
    <w:pPr>
      <w:spacing w:after="200" w:line="276" w:lineRule="auto"/>
    </w:pPr>
    <w:rPr>
      <w:rFonts w:cs="Calibri"/>
      <w:sz w:val="22"/>
      <w:szCs w:val="22"/>
      <w:lang w:val="en-US" w:eastAsia="en-US"/>
    </w:rPr>
  </w:style>
  <w:style w:type="character" w:customStyle="1" w:styleId="para1">
    <w:name w:val="para1"/>
    <w:uiPriority w:val="99"/>
    <w:rsid w:val="004B24AD"/>
    <w:rPr>
      <w:b/>
      <w:bCs/>
    </w:rPr>
  </w:style>
  <w:style w:type="character" w:customStyle="1" w:styleId="section">
    <w:name w:val="section"/>
    <w:rsid w:val="004B24AD"/>
  </w:style>
  <w:style w:type="character" w:customStyle="1" w:styleId="point">
    <w:name w:val="point"/>
    <w:rsid w:val="001B7B00"/>
  </w:style>
  <w:style w:type="paragraph" w:styleId="Cm">
    <w:name w:val="Title"/>
    <w:basedOn w:val="Norml"/>
    <w:next w:val="Norml"/>
    <w:link w:val="CmChar"/>
    <w:qFormat/>
    <w:rsid w:val="00C058F4"/>
    <w:pPr>
      <w:pBdr>
        <w:bottom w:val="single" w:sz="4" w:space="1" w:color="auto"/>
      </w:pBdr>
      <w:spacing w:line="240" w:lineRule="auto"/>
    </w:pPr>
    <w:rPr>
      <w:rFonts w:ascii="Cambria" w:hAnsi="Cambria" w:cs="Cambria"/>
      <w:spacing w:val="5"/>
      <w:sz w:val="52"/>
      <w:szCs w:val="52"/>
    </w:rPr>
  </w:style>
  <w:style w:type="character" w:customStyle="1" w:styleId="CmChar">
    <w:name w:val="Cím Char"/>
    <w:basedOn w:val="Bekezdsalapbettpusa"/>
    <w:link w:val="Cm"/>
    <w:uiPriority w:val="99"/>
    <w:locked/>
    <w:rsid w:val="00C058F4"/>
    <w:rPr>
      <w:rFonts w:ascii="Cambria" w:hAnsi="Cambria" w:cs="Cambria"/>
      <w:spacing w:val="5"/>
      <w:sz w:val="52"/>
      <w:szCs w:val="52"/>
    </w:rPr>
  </w:style>
  <w:style w:type="paragraph" w:styleId="Alcm">
    <w:name w:val="Subtitle"/>
    <w:basedOn w:val="Norml"/>
    <w:next w:val="Norml"/>
    <w:link w:val="AlcmChar"/>
    <w:qFormat/>
    <w:rsid w:val="00C058F4"/>
    <w:pPr>
      <w:spacing w:after="600"/>
    </w:pPr>
    <w:rPr>
      <w:rFonts w:ascii="Cambria" w:hAnsi="Cambria" w:cs="Cambria"/>
      <w:i/>
      <w:iCs/>
      <w:spacing w:val="13"/>
      <w:sz w:val="24"/>
      <w:szCs w:val="24"/>
    </w:rPr>
  </w:style>
  <w:style w:type="character" w:customStyle="1" w:styleId="AlcmChar">
    <w:name w:val="Alcím Char"/>
    <w:basedOn w:val="Bekezdsalapbettpusa"/>
    <w:link w:val="Alcm"/>
    <w:locked/>
    <w:rsid w:val="00C058F4"/>
    <w:rPr>
      <w:rFonts w:ascii="Cambria" w:hAnsi="Cambria" w:cs="Cambria"/>
      <w:i/>
      <w:iCs/>
      <w:spacing w:val="13"/>
      <w:sz w:val="24"/>
      <w:szCs w:val="24"/>
    </w:rPr>
  </w:style>
  <w:style w:type="character" w:styleId="Kiemels2">
    <w:name w:val="Strong"/>
    <w:basedOn w:val="Bekezdsalapbettpusa"/>
    <w:uiPriority w:val="22"/>
    <w:qFormat/>
    <w:rsid w:val="00C058F4"/>
    <w:rPr>
      <w:b/>
      <w:bCs/>
    </w:rPr>
  </w:style>
  <w:style w:type="character" w:styleId="Kiemels">
    <w:name w:val="Emphasis"/>
    <w:basedOn w:val="Bekezdsalapbettpusa"/>
    <w:uiPriority w:val="99"/>
    <w:qFormat/>
    <w:rsid w:val="00C058F4"/>
    <w:rPr>
      <w:b/>
      <w:bCs/>
      <w:i/>
      <w:iCs/>
      <w:spacing w:val="10"/>
      <w:shd w:val="clear" w:color="auto" w:fill="auto"/>
    </w:rPr>
  </w:style>
  <w:style w:type="paragraph" w:styleId="Idzet">
    <w:name w:val="Quote"/>
    <w:basedOn w:val="Norml"/>
    <w:next w:val="Norml"/>
    <w:link w:val="IdzetChar"/>
    <w:uiPriority w:val="99"/>
    <w:qFormat/>
    <w:rsid w:val="00C058F4"/>
    <w:pPr>
      <w:spacing w:before="200" w:after="0"/>
      <w:ind w:left="360" w:right="360"/>
    </w:pPr>
    <w:rPr>
      <w:i/>
      <w:iCs/>
    </w:rPr>
  </w:style>
  <w:style w:type="character" w:customStyle="1" w:styleId="IdzetChar">
    <w:name w:val="Idézet Char"/>
    <w:basedOn w:val="Bekezdsalapbettpusa"/>
    <w:link w:val="Idzet"/>
    <w:uiPriority w:val="99"/>
    <w:locked/>
    <w:rsid w:val="00C058F4"/>
    <w:rPr>
      <w:i/>
      <w:iCs/>
    </w:rPr>
  </w:style>
  <w:style w:type="paragraph" w:styleId="Kiemeltidzet">
    <w:name w:val="Intense Quote"/>
    <w:basedOn w:val="Norml"/>
    <w:next w:val="Norml"/>
    <w:link w:val="KiemeltidzetChar"/>
    <w:uiPriority w:val="99"/>
    <w:qFormat/>
    <w:rsid w:val="00C058F4"/>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99"/>
    <w:locked/>
    <w:rsid w:val="00C058F4"/>
    <w:rPr>
      <w:b/>
      <w:bCs/>
      <w:i/>
      <w:iCs/>
    </w:rPr>
  </w:style>
  <w:style w:type="character" w:styleId="Finomkiemels">
    <w:name w:val="Subtle Emphasis"/>
    <w:basedOn w:val="Bekezdsalapbettpusa"/>
    <w:uiPriority w:val="99"/>
    <w:qFormat/>
    <w:rsid w:val="00C058F4"/>
    <w:rPr>
      <w:i/>
      <w:iCs/>
    </w:rPr>
  </w:style>
  <w:style w:type="character" w:styleId="Erskiemels">
    <w:name w:val="Intense Emphasis"/>
    <w:basedOn w:val="Bekezdsalapbettpusa"/>
    <w:uiPriority w:val="99"/>
    <w:qFormat/>
    <w:rsid w:val="00C058F4"/>
    <w:rPr>
      <w:b/>
      <w:bCs/>
    </w:rPr>
  </w:style>
  <w:style w:type="character" w:styleId="Finomhivatkozs">
    <w:name w:val="Subtle Reference"/>
    <w:basedOn w:val="Bekezdsalapbettpusa"/>
    <w:uiPriority w:val="99"/>
    <w:qFormat/>
    <w:rsid w:val="00C058F4"/>
    <w:rPr>
      <w:smallCaps/>
    </w:rPr>
  </w:style>
  <w:style w:type="character" w:styleId="Ershivatkozs">
    <w:name w:val="Intense Reference"/>
    <w:basedOn w:val="Bekezdsalapbettpusa"/>
    <w:uiPriority w:val="99"/>
    <w:qFormat/>
    <w:rsid w:val="00C058F4"/>
    <w:rPr>
      <w:smallCaps/>
      <w:spacing w:val="5"/>
      <w:u w:val="single"/>
    </w:rPr>
  </w:style>
  <w:style w:type="character" w:styleId="Knyvcme">
    <w:name w:val="Book Title"/>
    <w:basedOn w:val="Bekezdsalapbettpusa"/>
    <w:uiPriority w:val="99"/>
    <w:qFormat/>
    <w:rsid w:val="00C058F4"/>
    <w:rPr>
      <w:i/>
      <w:iCs/>
      <w:smallCaps/>
      <w:spacing w:val="5"/>
    </w:rPr>
  </w:style>
  <w:style w:type="numbering" w:customStyle="1" w:styleId="Stlus1">
    <w:name w:val="Stílus1"/>
    <w:rsid w:val="00A0180B"/>
    <w:pPr>
      <w:numPr>
        <w:numId w:val="5"/>
      </w:numPr>
    </w:pPr>
  </w:style>
  <w:style w:type="paragraph" w:customStyle="1" w:styleId="Default">
    <w:name w:val="Default"/>
    <w:rsid w:val="006370B7"/>
    <w:pPr>
      <w:autoSpaceDE w:val="0"/>
      <w:autoSpaceDN w:val="0"/>
      <w:adjustRightInd w:val="0"/>
    </w:pPr>
    <w:rPr>
      <w:rFonts w:ascii="Times New Roman" w:hAnsi="Times New Roman"/>
      <w:color w:val="000000"/>
      <w:sz w:val="24"/>
      <w:szCs w:val="24"/>
    </w:rPr>
  </w:style>
  <w:style w:type="paragraph" w:styleId="NormlWeb">
    <w:name w:val="Normal (Web)"/>
    <w:basedOn w:val="Norml"/>
    <w:uiPriority w:val="99"/>
    <w:unhideWhenUsed/>
    <w:locked/>
    <w:rsid w:val="0040132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Bekezdsalapbettpusa"/>
    <w:rsid w:val="000541D9"/>
  </w:style>
  <w:style w:type="paragraph" w:styleId="TJ4">
    <w:name w:val="toc 4"/>
    <w:basedOn w:val="Norml"/>
    <w:next w:val="Norml"/>
    <w:autoRedefine/>
    <w:uiPriority w:val="39"/>
    <w:unhideWhenUsed/>
    <w:locked/>
    <w:rsid w:val="0082290A"/>
    <w:pPr>
      <w:spacing w:after="100"/>
      <w:ind w:left="660"/>
    </w:pPr>
    <w:rPr>
      <w:rFonts w:asciiTheme="minorHAnsi" w:eastAsiaTheme="minorEastAsia" w:hAnsiTheme="minorHAnsi" w:cstheme="minorBidi"/>
    </w:rPr>
  </w:style>
  <w:style w:type="paragraph" w:styleId="TJ5">
    <w:name w:val="toc 5"/>
    <w:basedOn w:val="Norml"/>
    <w:next w:val="Norml"/>
    <w:autoRedefine/>
    <w:uiPriority w:val="39"/>
    <w:unhideWhenUsed/>
    <w:locked/>
    <w:rsid w:val="0082290A"/>
    <w:pPr>
      <w:spacing w:after="100"/>
      <w:ind w:left="880"/>
    </w:pPr>
    <w:rPr>
      <w:rFonts w:asciiTheme="minorHAnsi" w:eastAsiaTheme="minorEastAsia" w:hAnsiTheme="minorHAnsi" w:cstheme="minorBidi"/>
    </w:rPr>
  </w:style>
  <w:style w:type="paragraph" w:styleId="TJ6">
    <w:name w:val="toc 6"/>
    <w:basedOn w:val="Norml"/>
    <w:next w:val="Norml"/>
    <w:autoRedefine/>
    <w:uiPriority w:val="39"/>
    <w:unhideWhenUsed/>
    <w:locked/>
    <w:rsid w:val="0082290A"/>
    <w:pPr>
      <w:spacing w:after="100"/>
      <w:ind w:left="1100"/>
    </w:pPr>
    <w:rPr>
      <w:rFonts w:asciiTheme="minorHAnsi" w:eastAsiaTheme="minorEastAsia" w:hAnsiTheme="minorHAnsi" w:cstheme="minorBidi"/>
    </w:rPr>
  </w:style>
  <w:style w:type="paragraph" w:styleId="TJ7">
    <w:name w:val="toc 7"/>
    <w:basedOn w:val="Norml"/>
    <w:next w:val="Norml"/>
    <w:autoRedefine/>
    <w:uiPriority w:val="39"/>
    <w:unhideWhenUsed/>
    <w:locked/>
    <w:rsid w:val="0082290A"/>
    <w:pPr>
      <w:spacing w:after="100"/>
      <w:ind w:left="1320"/>
    </w:pPr>
    <w:rPr>
      <w:rFonts w:asciiTheme="minorHAnsi" w:eastAsiaTheme="minorEastAsia" w:hAnsiTheme="minorHAnsi" w:cstheme="minorBidi"/>
    </w:rPr>
  </w:style>
  <w:style w:type="paragraph" w:styleId="TJ8">
    <w:name w:val="toc 8"/>
    <w:basedOn w:val="Norml"/>
    <w:next w:val="Norml"/>
    <w:autoRedefine/>
    <w:uiPriority w:val="39"/>
    <w:unhideWhenUsed/>
    <w:locked/>
    <w:rsid w:val="0082290A"/>
    <w:pPr>
      <w:spacing w:after="100"/>
      <w:ind w:left="1540"/>
    </w:pPr>
    <w:rPr>
      <w:rFonts w:asciiTheme="minorHAnsi" w:eastAsiaTheme="minorEastAsia" w:hAnsiTheme="minorHAnsi" w:cstheme="minorBidi"/>
    </w:rPr>
  </w:style>
  <w:style w:type="paragraph" w:styleId="TJ9">
    <w:name w:val="toc 9"/>
    <w:basedOn w:val="Norml"/>
    <w:next w:val="Norml"/>
    <w:autoRedefine/>
    <w:uiPriority w:val="39"/>
    <w:unhideWhenUsed/>
    <w:locked/>
    <w:rsid w:val="0082290A"/>
    <w:pPr>
      <w:spacing w:after="100"/>
      <w:ind w:left="1760"/>
    </w:pPr>
    <w:rPr>
      <w:rFonts w:asciiTheme="minorHAnsi" w:eastAsiaTheme="minorEastAsia" w:hAnsiTheme="minorHAnsi" w:cstheme="minorBidi"/>
    </w:rPr>
  </w:style>
  <w:style w:type="paragraph" w:customStyle="1" w:styleId="Style5">
    <w:name w:val="Style5"/>
    <w:basedOn w:val="Default"/>
    <w:next w:val="Default"/>
    <w:uiPriority w:val="99"/>
    <w:rsid w:val="002C7265"/>
    <w:rPr>
      <w:color w:val="auto"/>
    </w:rPr>
  </w:style>
  <w:style w:type="paragraph" w:customStyle="1" w:styleId="Style7">
    <w:name w:val="Style7"/>
    <w:basedOn w:val="Default"/>
    <w:next w:val="Default"/>
    <w:uiPriority w:val="99"/>
    <w:rsid w:val="002C7265"/>
    <w:rPr>
      <w:color w:val="auto"/>
    </w:rPr>
  </w:style>
  <w:style w:type="paragraph" w:customStyle="1" w:styleId="Style9">
    <w:name w:val="Style9"/>
    <w:basedOn w:val="Default"/>
    <w:next w:val="Default"/>
    <w:uiPriority w:val="99"/>
    <w:rsid w:val="002C7265"/>
    <w:rPr>
      <w:color w:val="auto"/>
    </w:rPr>
  </w:style>
  <w:style w:type="paragraph" w:customStyle="1" w:styleId="PEPfcm">
    <w:name w:val="PEP főcím"/>
    <w:basedOn w:val="Norml"/>
    <w:rsid w:val="0084388B"/>
    <w:pPr>
      <w:spacing w:after="0" w:line="240" w:lineRule="auto"/>
    </w:pPr>
    <w:rPr>
      <w:rFonts w:ascii="Times New Roman" w:hAnsi="Times New Roman" w:cs="Times New Roman"/>
      <w:b/>
      <w:sz w:val="32"/>
      <w:szCs w:val="32"/>
    </w:rPr>
  </w:style>
  <w:style w:type="paragraph" w:styleId="Normlbehzs">
    <w:name w:val="Normal Indent"/>
    <w:basedOn w:val="Norml"/>
    <w:locked/>
    <w:rsid w:val="005D1A8F"/>
    <w:pPr>
      <w:tabs>
        <w:tab w:val="left" w:pos="720"/>
      </w:tabs>
      <w:spacing w:before="120" w:after="120" w:line="360" w:lineRule="auto"/>
      <w:ind w:left="720"/>
    </w:pPr>
    <w:rPr>
      <w:rFonts w:ascii="Geneva" w:hAnsi="Geneva" w:cs="Times New Roman"/>
      <w:sz w:val="28"/>
      <w:szCs w:val="20"/>
      <w:lang w:val="en-US" w:eastAsia="en-US"/>
    </w:rPr>
  </w:style>
  <w:style w:type="table" w:customStyle="1" w:styleId="TableGrid">
    <w:name w:val="TableGrid"/>
    <w:rsid w:val="005D1A8F"/>
    <w:rPr>
      <w:sz w:val="22"/>
      <w:szCs w:val="22"/>
    </w:rPr>
    <w:tblPr>
      <w:tblCellMar>
        <w:top w:w="0" w:type="dxa"/>
        <w:left w:w="0" w:type="dxa"/>
        <w:bottom w:w="0" w:type="dxa"/>
        <w:right w:w="0" w:type="dxa"/>
      </w:tblCellMar>
    </w:tblPr>
  </w:style>
  <w:style w:type="table" w:customStyle="1" w:styleId="TableGrid1">
    <w:name w:val="TableGrid1"/>
    <w:rsid w:val="003C5EDB"/>
    <w:rPr>
      <w:sz w:val="22"/>
      <w:szCs w:val="22"/>
    </w:rPr>
    <w:tblPr>
      <w:tblCellMar>
        <w:top w:w="0" w:type="dxa"/>
        <w:left w:w="0" w:type="dxa"/>
        <w:bottom w:w="0" w:type="dxa"/>
        <w:right w:w="0" w:type="dxa"/>
      </w:tblCellMar>
    </w:tblPr>
  </w:style>
  <w:style w:type="table" w:customStyle="1" w:styleId="TableGrid2">
    <w:name w:val="TableGrid2"/>
    <w:rsid w:val="009A7052"/>
    <w:rPr>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80096">
      <w:bodyDiv w:val="1"/>
      <w:marLeft w:val="0"/>
      <w:marRight w:val="0"/>
      <w:marTop w:val="0"/>
      <w:marBottom w:val="0"/>
      <w:divBdr>
        <w:top w:val="none" w:sz="0" w:space="0" w:color="auto"/>
        <w:left w:val="none" w:sz="0" w:space="0" w:color="auto"/>
        <w:bottom w:val="none" w:sz="0" w:space="0" w:color="auto"/>
        <w:right w:val="none" w:sz="0" w:space="0" w:color="auto"/>
      </w:divBdr>
    </w:div>
    <w:div w:id="484398282">
      <w:bodyDiv w:val="1"/>
      <w:marLeft w:val="0"/>
      <w:marRight w:val="0"/>
      <w:marTop w:val="0"/>
      <w:marBottom w:val="0"/>
      <w:divBdr>
        <w:top w:val="none" w:sz="0" w:space="0" w:color="auto"/>
        <w:left w:val="none" w:sz="0" w:space="0" w:color="auto"/>
        <w:bottom w:val="none" w:sz="0" w:space="0" w:color="auto"/>
        <w:right w:val="none" w:sz="0" w:space="0" w:color="auto"/>
      </w:divBdr>
    </w:div>
    <w:div w:id="841746163">
      <w:bodyDiv w:val="1"/>
      <w:marLeft w:val="0"/>
      <w:marRight w:val="0"/>
      <w:marTop w:val="0"/>
      <w:marBottom w:val="0"/>
      <w:divBdr>
        <w:top w:val="none" w:sz="0" w:space="0" w:color="auto"/>
        <w:left w:val="none" w:sz="0" w:space="0" w:color="auto"/>
        <w:bottom w:val="none" w:sz="0" w:space="0" w:color="auto"/>
        <w:right w:val="none" w:sz="0" w:space="0" w:color="auto"/>
      </w:divBdr>
    </w:div>
    <w:div w:id="1257322255">
      <w:bodyDiv w:val="1"/>
      <w:marLeft w:val="0"/>
      <w:marRight w:val="0"/>
      <w:marTop w:val="0"/>
      <w:marBottom w:val="0"/>
      <w:divBdr>
        <w:top w:val="none" w:sz="0" w:space="0" w:color="auto"/>
        <w:left w:val="none" w:sz="0" w:space="0" w:color="auto"/>
        <w:bottom w:val="none" w:sz="0" w:space="0" w:color="auto"/>
        <w:right w:val="none" w:sz="0" w:space="0" w:color="auto"/>
      </w:divBdr>
    </w:div>
    <w:div w:id="1520923473">
      <w:bodyDiv w:val="1"/>
      <w:marLeft w:val="0"/>
      <w:marRight w:val="0"/>
      <w:marTop w:val="0"/>
      <w:marBottom w:val="0"/>
      <w:divBdr>
        <w:top w:val="none" w:sz="0" w:space="0" w:color="auto"/>
        <w:left w:val="none" w:sz="0" w:space="0" w:color="auto"/>
        <w:bottom w:val="none" w:sz="0" w:space="0" w:color="auto"/>
        <w:right w:val="none" w:sz="0" w:space="0" w:color="auto"/>
      </w:divBdr>
    </w:div>
    <w:div w:id="1530952080">
      <w:bodyDiv w:val="1"/>
      <w:marLeft w:val="0"/>
      <w:marRight w:val="0"/>
      <w:marTop w:val="0"/>
      <w:marBottom w:val="0"/>
      <w:divBdr>
        <w:top w:val="none" w:sz="0" w:space="0" w:color="auto"/>
        <w:left w:val="none" w:sz="0" w:space="0" w:color="auto"/>
        <w:bottom w:val="none" w:sz="0" w:space="0" w:color="auto"/>
        <w:right w:val="none" w:sz="0" w:space="0" w:color="auto"/>
      </w:divBdr>
    </w:div>
    <w:div w:id="1689065347">
      <w:bodyDiv w:val="1"/>
      <w:marLeft w:val="0"/>
      <w:marRight w:val="0"/>
      <w:marTop w:val="0"/>
      <w:marBottom w:val="0"/>
      <w:divBdr>
        <w:top w:val="none" w:sz="0" w:space="0" w:color="auto"/>
        <w:left w:val="none" w:sz="0" w:space="0" w:color="auto"/>
        <w:bottom w:val="none" w:sz="0" w:space="0" w:color="auto"/>
        <w:right w:val="none" w:sz="0" w:space="0" w:color="auto"/>
      </w:divBdr>
    </w:div>
    <w:div w:id="1742944496">
      <w:bodyDiv w:val="1"/>
      <w:marLeft w:val="0"/>
      <w:marRight w:val="0"/>
      <w:marTop w:val="0"/>
      <w:marBottom w:val="0"/>
      <w:divBdr>
        <w:top w:val="none" w:sz="0" w:space="0" w:color="auto"/>
        <w:left w:val="none" w:sz="0" w:space="0" w:color="auto"/>
        <w:bottom w:val="none" w:sz="0" w:space="0" w:color="auto"/>
        <w:right w:val="none" w:sz="0" w:space="0" w:color="auto"/>
      </w:divBdr>
    </w:div>
    <w:div w:id="1890410372">
      <w:bodyDiv w:val="1"/>
      <w:marLeft w:val="0"/>
      <w:marRight w:val="0"/>
      <w:marTop w:val="0"/>
      <w:marBottom w:val="0"/>
      <w:divBdr>
        <w:top w:val="none" w:sz="0" w:space="0" w:color="auto"/>
        <w:left w:val="none" w:sz="0" w:space="0" w:color="auto"/>
        <w:bottom w:val="none" w:sz="0" w:space="0" w:color="auto"/>
        <w:right w:val="none" w:sz="0" w:space="0" w:color="auto"/>
      </w:divBdr>
    </w:div>
    <w:div w:id="1929459453">
      <w:marLeft w:val="0"/>
      <w:marRight w:val="0"/>
      <w:marTop w:val="0"/>
      <w:marBottom w:val="0"/>
      <w:divBdr>
        <w:top w:val="none" w:sz="0" w:space="0" w:color="auto"/>
        <w:left w:val="none" w:sz="0" w:space="0" w:color="auto"/>
        <w:bottom w:val="none" w:sz="0" w:space="0" w:color="auto"/>
        <w:right w:val="none" w:sz="0" w:space="0" w:color="auto"/>
      </w:divBdr>
      <w:divsChild>
        <w:div w:id="1929459486">
          <w:marLeft w:val="0"/>
          <w:marRight w:val="0"/>
          <w:marTop w:val="0"/>
          <w:marBottom w:val="0"/>
          <w:divBdr>
            <w:top w:val="none" w:sz="0" w:space="0" w:color="auto"/>
            <w:left w:val="none" w:sz="0" w:space="0" w:color="auto"/>
            <w:bottom w:val="none" w:sz="0" w:space="0" w:color="auto"/>
            <w:right w:val="none" w:sz="0" w:space="0" w:color="auto"/>
          </w:divBdr>
          <w:divsChild>
            <w:div w:id="1929459488">
              <w:marLeft w:val="75"/>
              <w:marRight w:val="75"/>
              <w:marTop w:val="45"/>
              <w:marBottom w:val="45"/>
              <w:divBdr>
                <w:top w:val="none" w:sz="0" w:space="0" w:color="auto"/>
                <w:left w:val="none" w:sz="0" w:space="0" w:color="auto"/>
                <w:bottom w:val="none" w:sz="0" w:space="0" w:color="auto"/>
                <w:right w:val="none" w:sz="0" w:space="0" w:color="auto"/>
              </w:divBdr>
            </w:div>
            <w:div w:id="1929459489">
              <w:marLeft w:val="75"/>
              <w:marRight w:val="75"/>
              <w:marTop w:val="45"/>
              <w:marBottom w:val="45"/>
              <w:divBdr>
                <w:top w:val="none" w:sz="0" w:space="0" w:color="auto"/>
                <w:left w:val="none" w:sz="0" w:space="0" w:color="auto"/>
                <w:bottom w:val="none" w:sz="0" w:space="0" w:color="auto"/>
                <w:right w:val="none" w:sz="0" w:space="0" w:color="auto"/>
              </w:divBdr>
            </w:div>
            <w:div w:id="1929459522">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929459462">
      <w:marLeft w:val="0"/>
      <w:marRight w:val="0"/>
      <w:marTop w:val="0"/>
      <w:marBottom w:val="0"/>
      <w:divBdr>
        <w:top w:val="none" w:sz="0" w:space="0" w:color="auto"/>
        <w:left w:val="none" w:sz="0" w:space="0" w:color="auto"/>
        <w:bottom w:val="none" w:sz="0" w:space="0" w:color="auto"/>
        <w:right w:val="none" w:sz="0" w:space="0" w:color="auto"/>
      </w:divBdr>
      <w:divsChild>
        <w:div w:id="1929459476">
          <w:marLeft w:val="0"/>
          <w:marRight w:val="0"/>
          <w:marTop w:val="0"/>
          <w:marBottom w:val="0"/>
          <w:divBdr>
            <w:top w:val="none" w:sz="0" w:space="0" w:color="auto"/>
            <w:left w:val="none" w:sz="0" w:space="0" w:color="auto"/>
            <w:bottom w:val="none" w:sz="0" w:space="0" w:color="auto"/>
            <w:right w:val="none" w:sz="0" w:space="0" w:color="auto"/>
          </w:divBdr>
          <w:divsChild>
            <w:div w:id="1929459495">
              <w:marLeft w:val="75"/>
              <w:marRight w:val="75"/>
              <w:marTop w:val="45"/>
              <w:marBottom w:val="45"/>
              <w:divBdr>
                <w:top w:val="none" w:sz="0" w:space="0" w:color="auto"/>
                <w:left w:val="none" w:sz="0" w:space="0" w:color="auto"/>
                <w:bottom w:val="none" w:sz="0" w:space="0" w:color="auto"/>
                <w:right w:val="none" w:sz="0" w:space="0" w:color="auto"/>
              </w:divBdr>
            </w:div>
            <w:div w:id="1929459506">
              <w:marLeft w:val="75"/>
              <w:marRight w:val="75"/>
              <w:marTop w:val="45"/>
              <w:marBottom w:val="45"/>
              <w:divBdr>
                <w:top w:val="none" w:sz="0" w:space="0" w:color="auto"/>
                <w:left w:val="none" w:sz="0" w:space="0" w:color="auto"/>
                <w:bottom w:val="none" w:sz="0" w:space="0" w:color="auto"/>
                <w:right w:val="none" w:sz="0" w:space="0" w:color="auto"/>
              </w:divBdr>
            </w:div>
            <w:div w:id="1929459514">
              <w:marLeft w:val="75"/>
              <w:marRight w:val="75"/>
              <w:marTop w:val="45"/>
              <w:marBottom w:val="45"/>
              <w:divBdr>
                <w:top w:val="none" w:sz="0" w:space="0" w:color="auto"/>
                <w:left w:val="none" w:sz="0" w:space="0" w:color="auto"/>
                <w:bottom w:val="none" w:sz="0" w:space="0" w:color="auto"/>
                <w:right w:val="none" w:sz="0" w:space="0" w:color="auto"/>
              </w:divBdr>
            </w:div>
            <w:div w:id="1929459523">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929459465">
      <w:marLeft w:val="0"/>
      <w:marRight w:val="0"/>
      <w:marTop w:val="0"/>
      <w:marBottom w:val="0"/>
      <w:divBdr>
        <w:top w:val="none" w:sz="0" w:space="0" w:color="auto"/>
        <w:left w:val="none" w:sz="0" w:space="0" w:color="auto"/>
        <w:bottom w:val="none" w:sz="0" w:space="0" w:color="auto"/>
        <w:right w:val="none" w:sz="0" w:space="0" w:color="auto"/>
      </w:divBdr>
      <w:divsChild>
        <w:div w:id="1929459446">
          <w:marLeft w:val="1800"/>
          <w:marRight w:val="0"/>
          <w:marTop w:val="0"/>
          <w:marBottom w:val="0"/>
          <w:divBdr>
            <w:top w:val="none" w:sz="0" w:space="0" w:color="auto"/>
            <w:left w:val="none" w:sz="0" w:space="0" w:color="auto"/>
            <w:bottom w:val="none" w:sz="0" w:space="0" w:color="auto"/>
            <w:right w:val="none" w:sz="0" w:space="0" w:color="auto"/>
          </w:divBdr>
        </w:div>
        <w:div w:id="1929459447">
          <w:marLeft w:val="2520"/>
          <w:marRight w:val="0"/>
          <w:marTop w:val="0"/>
          <w:marBottom w:val="0"/>
          <w:divBdr>
            <w:top w:val="none" w:sz="0" w:space="0" w:color="auto"/>
            <w:left w:val="none" w:sz="0" w:space="0" w:color="auto"/>
            <w:bottom w:val="none" w:sz="0" w:space="0" w:color="auto"/>
            <w:right w:val="none" w:sz="0" w:space="0" w:color="auto"/>
          </w:divBdr>
        </w:div>
        <w:div w:id="1929459449">
          <w:marLeft w:val="1800"/>
          <w:marRight w:val="0"/>
          <w:marTop w:val="0"/>
          <w:marBottom w:val="0"/>
          <w:divBdr>
            <w:top w:val="none" w:sz="0" w:space="0" w:color="auto"/>
            <w:left w:val="none" w:sz="0" w:space="0" w:color="auto"/>
            <w:bottom w:val="none" w:sz="0" w:space="0" w:color="auto"/>
            <w:right w:val="none" w:sz="0" w:space="0" w:color="auto"/>
          </w:divBdr>
        </w:div>
        <w:div w:id="1929459454">
          <w:marLeft w:val="1800"/>
          <w:marRight w:val="0"/>
          <w:marTop w:val="0"/>
          <w:marBottom w:val="0"/>
          <w:divBdr>
            <w:top w:val="none" w:sz="0" w:space="0" w:color="auto"/>
            <w:left w:val="none" w:sz="0" w:space="0" w:color="auto"/>
            <w:bottom w:val="none" w:sz="0" w:space="0" w:color="auto"/>
            <w:right w:val="none" w:sz="0" w:space="0" w:color="auto"/>
          </w:divBdr>
        </w:div>
        <w:div w:id="1929459455">
          <w:marLeft w:val="1166"/>
          <w:marRight w:val="0"/>
          <w:marTop w:val="0"/>
          <w:marBottom w:val="0"/>
          <w:divBdr>
            <w:top w:val="none" w:sz="0" w:space="0" w:color="auto"/>
            <w:left w:val="none" w:sz="0" w:space="0" w:color="auto"/>
            <w:bottom w:val="none" w:sz="0" w:space="0" w:color="auto"/>
            <w:right w:val="none" w:sz="0" w:space="0" w:color="auto"/>
          </w:divBdr>
        </w:div>
        <w:div w:id="1929459456">
          <w:marLeft w:val="1800"/>
          <w:marRight w:val="0"/>
          <w:marTop w:val="0"/>
          <w:marBottom w:val="0"/>
          <w:divBdr>
            <w:top w:val="none" w:sz="0" w:space="0" w:color="auto"/>
            <w:left w:val="none" w:sz="0" w:space="0" w:color="auto"/>
            <w:bottom w:val="none" w:sz="0" w:space="0" w:color="auto"/>
            <w:right w:val="none" w:sz="0" w:space="0" w:color="auto"/>
          </w:divBdr>
        </w:div>
        <w:div w:id="1929459459">
          <w:marLeft w:val="1800"/>
          <w:marRight w:val="0"/>
          <w:marTop w:val="0"/>
          <w:marBottom w:val="0"/>
          <w:divBdr>
            <w:top w:val="none" w:sz="0" w:space="0" w:color="auto"/>
            <w:left w:val="none" w:sz="0" w:space="0" w:color="auto"/>
            <w:bottom w:val="none" w:sz="0" w:space="0" w:color="auto"/>
            <w:right w:val="none" w:sz="0" w:space="0" w:color="auto"/>
          </w:divBdr>
        </w:div>
        <w:div w:id="1929459460">
          <w:marLeft w:val="1800"/>
          <w:marRight w:val="0"/>
          <w:marTop w:val="0"/>
          <w:marBottom w:val="0"/>
          <w:divBdr>
            <w:top w:val="none" w:sz="0" w:space="0" w:color="auto"/>
            <w:left w:val="none" w:sz="0" w:space="0" w:color="auto"/>
            <w:bottom w:val="none" w:sz="0" w:space="0" w:color="auto"/>
            <w:right w:val="none" w:sz="0" w:space="0" w:color="auto"/>
          </w:divBdr>
        </w:div>
        <w:div w:id="1929459467">
          <w:marLeft w:val="2520"/>
          <w:marRight w:val="0"/>
          <w:marTop w:val="0"/>
          <w:marBottom w:val="0"/>
          <w:divBdr>
            <w:top w:val="none" w:sz="0" w:space="0" w:color="auto"/>
            <w:left w:val="none" w:sz="0" w:space="0" w:color="auto"/>
            <w:bottom w:val="none" w:sz="0" w:space="0" w:color="auto"/>
            <w:right w:val="none" w:sz="0" w:space="0" w:color="auto"/>
          </w:divBdr>
        </w:div>
        <w:div w:id="1929459469">
          <w:marLeft w:val="547"/>
          <w:marRight w:val="0"/>
          <w:marTop w:val="0"/>
          <w:marBottom w:val="0"/>
          <w:divBdr>
            <w:top w:val="none" w:sz="0" w:space="0" w:color="auto"/>
            <w:left w:val="none" w:sz="0" w:space="0" w:color="auto"/>
            <w:bottom w:val="none" w:sz="0" w:space="0" w:color="auto"/>
            <w:right w:val="none" w:sz="0" w:space="0" w:color="auto"/>
          </w:divBdr>
        </w:div>
        <w:div w:id="1929459470">
          <w:marLeft w:val="2520"/>
          <w:marRight w:val="0"/>
          <w:marTop w:val="0"/>
          <w:marBottom w:val="0"/>
          <w:divBdr>
            <w:top w:val="none" w:sz="0" w:space="0" w:color="auto"/>
            <w:left w:val="none" w:sz="0" w:space="0" w:color="auto"/>
            <w:bottom w:val="none" w:sz="0" w:space="0" w:color="auto"/>
            <w:right w:val="none" w:sz="0" w:space="0" w:color="auto"/>
          </w:divBdr>
        </w:div>
        <w:div w:id="1929459475">
          <w:marLeft w:val="1166"/>
          <w:marRight w:val="0"/>
          <w:marTop w:val="0"/>
          <w:marBottom w:val="0"/>
          <w:divBdr>
            <w:top w:val="none" w:sz="0" w:space="0" w:color="auto"/>
            <w:left w:val="none" w:sz="0" w:space="0" w:color="auto"/>
            <w:bottom w:val="none" w:sz="0" w:space="0" w:color="auto"/>
            <w:right w:val="none" w:sz="0" w:space="0" w:color="auto"/>
          </w:divBdr>
        </w:div>
        <w:div w:id="1929459480">
          <w:marLeft w:val="1166"/>
          <w:marRight w:val="0"/>
          <w:marTop w:val="0"/>
          <w:marBottom w:val="0"/>
          <w:divBdr>
            <w:top w:val="none" w:sz="0" w:space="0" w:color="auto"/>
            <w:left w:val="none" w:sz="0" w:space="0" w:color="auto"/>
            <w:bottom w:val="none" w:sz="0" w:space="0" w:color="auto"/>
            <w:right w:val="none" w:sz="0" w:space="0" w:color="auto"/>
          </w:divBdr>
        </w:div>
        <w:div w:id="1929459481">
          <w:marLeft w:val="1800"/>
          <w:marRight w:val="0"/>
          <w:marTop w:val="0"/>
          <w:marBottom w:val="0"/>
          <w:divBdr>
            <w:top w:val="none" w:sz="0" w:space="0" w:color="auto"/>
            <w:left w:val="none" w:sz="0" w:space="0" w:color="auto"/>
            <w:bottom w:val="none" w:sz="0" w:space="0" w:color="auto"/>
            <w:right w:val="none" w:sz="0" w:space="0" w:color="auto"/>
          </w:divBdr>
        </w:div>
        <w:div w:id="1929459484">
          <w:marLeft w:val="1800"/>
          <w:marRight w:val="0"/>
          <w:marTop w:val="0"/>
          <w:marBottom w:val="0"/>
          <w:divBdr>
            <w:top w:val="none" w:sz="0" w:space="0" w:color="auto"/>
            <w:left w:val="none" w:sz="0" w:space="0" w:color="auto"/>
            <w:bottom w:val="none" w:sz="0" w:space="0" w:color="auto"/>
            <w:right w:val="none" w:sz="0" w:space="0" w:color="auto"/>
          </w:divBdr>
        </w:div>
        <w:div w:id="1929459491">
          <w:marLeft w:val="1166"/>
          <w:marRight w:val="0"/>
          <w:marTop w:val="0"/>
          <w:marBottom w:val="0"/>
          <w:divBdr>
            <w:top w:val="none" w:sz="0" w:space="0" w:color="auto"/>
            <w:left w:val="none" w:sz="0" w:space="0" w:color="auto"/>
            <w:bottom w:val="none" w:sz="0" w:space="0" w:color="auto"/>
            <w:right w:val="none" w:sz="0" w:space="0" w:color="auto"/>
          </w:divBdr>
        </w:div>
        <w:div w:id="1929459493">
          <w:marLeft w:val="1800"/>
          <w:marRight w:val="0"/>
          <w:marTop w:val="0"/>
          <w:marBottom w:val="0"/>
          <w:divBdr>
            <w:top w:val="none" w:sz="0" w:space="0" w:color="auto"/>
            <w:left w:val="none" w:sz="0" w:space="0" w:color="auto"/>
            <w:bottom w:val="none" w:sz="0" w:space="0" w:color="auto"/>
            <w:right w:val="none" w:sz="0" w:space="0" w:color="auto"/>
          </w:divBdr>
        </w:div>
        <w:div w:id="1929459496">
          <w:marLeft w:val="2520"/>
          <w:marRight w:val="0"/>
          <w:marTop w:val="0"/>
          <w:marBottom w:val="0"/>
          <w:divBdr>
            <w:top w:val="none" w:sz="0" w:space="0" w:color="auto"/>
            <w:left w:val="none" w:sz="0" w:space="0" w:color="auto"/>
            <w:bottom w:val="none" w:sz="0" w:space="0" w:color="auto"/>
            <w:right w:val="none" w:sz="0" w:space="0" w:color="auto"/>
          </w:divBdr>
        </w:div>
        <w:div w:id="1929459502">
          <w:marLeft w:val="1166"/>
          <w:marRight w:val="0"/>
          <w:marTop w:val="0"/>
          <w:marBottom w:val="0"/>
          <w:divBdr>
            <w:top w:val="none" w:sz="0" w:space="0" w:color="auto"/>
            <w:left w:val="none" w:sz="0" w:space="0" w:color="auto"/>
            <w:bottom w:val="none" w:sz="0" w:space="0" w:color="auto"/>
            <w:right w:val="none" w:sz="0" w:space="0" w:color="auto"/>
          </w:divBdr>
        </w:div>
        <w:div w:id="1929459505">
          <w:marLeft w:val="2520"/>
          <w:marRight w:val="0"/>
          <w:marTop w:val="0"/>
          <w:marBottom w:val="0"/>
          <w:divBdr>
            <w:top w:val="none" w:sz="0" w:space="0" w:color="auto"/>
            <w:left w:val="none" w:sz="0" w:space="0" w:color="auto"/>
            <w:bottom w:val="none" w:sz="0" w:space="0" w:color="auto"/>
            <w:right w:val="none" w:sz="0" w:space="0" w:color="auto"/>
          </w:divBdr>
        </w:div>
        <w:div w:id="1929459509">
          <w:marLeft w:val="1800"/>
          <w:marRight w:val="0"/>
          <w:marTop w:val="0"/>
          <w:marBottom w:val="0"/>
          <w:divBdr>
            <w:top w:val="none" w:sz="0" w:space="0" w:color="auto"/>
            <w:left w:val="none" w:sz="0" w:space="0" w:color="auto"/>
            <w:bottom w:val="none" w:sz="0" w:space="0" w:color="auto"/>
            <w:right w:val="none" w:sz="0" w:space="0" w:color="auto"/>
          </w:divBdr>
        </w:div>
        <w:div w:id="1929459510">
          <w:marLeft w:val="1800"/>
          <w:marRight w:val="0"/>
          <w:marTop w:val="0"/>
          <w:marBottom w:val="0"/>
          <w:divBdr>
            <w:top w:val="none" w:sz="0" w:space="0" w:color="auto"/>
            <w:left w:val="none" w:sz="0" w:space="0" w:color="auto"/>
            <w:bottom w:val="none" w:sz="0" w:space="0" w:color="auto"/>
            <w:right w:val="none" w:sz="0" w:space="0" w:color="auto"/>
          </w:divBdr>
        </w:div>
        <w:div w:id="1929459512">
          <w:marLeft w:val="1800"/>
          <w:marRight w:val="0"/>
          <w:marTop w:val="0"/>
          <w:marBottom w:val="0"/>
          <w:divBdr>
            <w:top w:val="none" w:sz="0" w:space="0" w:color="auto"/>
            <w:left w:val="none" w:sz="0" w:space="0" w:color="auto"/>
            <w:bottom w:val="none" w:sz="0" w:space="0" w:color="auto"/>
            <w:right w:val="none" w:sz="0" w:space="0" w:color="auto"/>
          </w:divBdr>
        </w:div>
        <w:div w:id="1929459516">
          <w:marLeft w:val="2520"/>
          <w:marRight w:val="0"/>
          <w:marTop w:val="0"/>
          <w:marBottom w:val="0"/>
          <w:divBdr>
            <w:top w:val="none" w:sz="0" w:space="0" w:color="auto"/>
            <w:left w:val="none" w:sz="0" w:space="0" w:color="auto"/>
            <w:bottom w:val="none" w:sz="0" w:space="0" w:color="auto"/>
            <w:right w:val="none" w:sz="0" w:space="0" w:color="auto"/>
          </w:divBdr>
        </w:div>
        <w:div w:id="1929459518">
          <w:marLeft w:val="1800"/>
          <w:marRight w:val="0"/>
          <w:marTop w:val="0"/>
          <w:marBottom w:val="0"/>
          <w:divBdr>
            <w:top w:val="none" w:sz="0" w:space="0" w:color="auto"/>
            <w:left w:val="none" w:sz="0" w:space="0" w:color="auto"/>
            <w:bottom w:val="none" w:sz="0" w:space="0" w:color="auto"/>
            <w:right w:val="none" w:sz="0" w:space="0" w:color="auto"/>
          </w:divBdr>
        </w:div>
      </w:divsChild>
    </w:div>
    <w:div w:id="1929459471">
      <w:marLeft w:val="0"/>
      <w:marRight w:val="0"/>
      <w:marTop w:val="0"/>
      <w:marBottom w:val="0"/>
      <w:divBdr>
        <w:top w:val="none" w:sz="0" w:space="0" w:color="auto"/>
        <w:left w:val="none" w:sz="0" w:space="0" w:color="auto"/>
        <w:bottom w:val="none" w:sz="0" w:space="0" w:color="auto"/>
        <w:right w:val="none" w:sz="0" w:space="0" w:color="auto"/>
      </w:divBdr>
      <w:divsChild>
        <w:div w:id="1929459494">
          <w:marLeft w:val="0"/>
          <w:marRight w:val="0"/>
          <w:marTop w:val="0"/>
          <w:marBottom w:val="0"/>
          <w:divBdr>
            <w:top w:val="none" w:sz="0" w:space="0" w:color="auto"/>
            <w:left w:val="none" w:sz="0" w:space="0" w:color="auto"/>
            <w:bottom w:val="none" w:sz="0" w:space="0" w:color="auto"/>
            <w:right w:val="none" w:sz="0" w:space="0" w:color="auto"/>
          </w:divBdr>
          <w:divsChild>
            <w:div w:id="1929459492">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929459472">
      <w:marLeft w:val="0"/>
      <w:marRight w:val="0"/>
      <w:marTop w:val="0"/>
      <w:marBottom w:val="0"/>
      <w:divBdr>
        <w:top w:val="none" w:sz="0" w:space="0" w:color="auto"/>
        <w:left w:val="none" w:sz="0" w:space="0" w:color="auto"/>
        <w:bottom w:val="none" w:sz="0" w:space="0" w:color="auto"/>
        <w:right w:val="none" w:sz="0" w:space="0" w:color="auto"/>
      </w:divBdr>
      <w:divsChild>
        <w:div w:id="1929459483">
          <w:marLeft w:val="0"/>
          <w:marRight w:val="0"/>
          <w:marTop w:val="0"/>
          <w:marBottom w:val="0"/>
          <w:divBdr>
            <w:top w:val="none" w:sz="0" w:space="0" w:color="auto"/>
            <w:left w:val="none" w:sz="0" w:space="0" w:color="auto"/>
            <w:bottom w:val="none" w:sz="0" w:space="0" w:color="auto"/>
            <w:right w:val="none" w:sz="0" w:space="0" w:color="auto"/>
          </w:divBdr>
          <w:divsChild>
            <w:div w:id="1929459457">
              <w:marLeft w:val="75"/>
              <w:marRight w:val="75"/>
              <w:marTop w:val="45"/>
              <w:marBottom w:val="45"/>
              <w:divBdr>
                <w:top w:val="none" w:sz="0" w:space="0" w:color="auto"/>
                <w:left w:val="none" w:sz="0" w:space="0" w:color="auto"/>
                <w:bottom w:val="none" w:sz="0" w:space="0" w:color="auto"/>
                <w:right w:val="none" w:sz="0" w:space="0" w:color="auto"/>
              </w:divBdr>
            </w:div>
            <w:div w:id="1929459463">
              <w:marLeft w:val="75"/>
              <w:marRight w:val="75"/>
              <w:marTop w:val="45"/>
              <w:marBottom w:val="45"/>
              <w:divBdr>
                <w:top w:val="none" w:sz="0" w:space="0" w:color="auto"/>
                <w:left w:val="none" w:sz="0" w:space="0" w:color="auto"/>
                <w:bottom w:val="none" w:sz="0" w:space="0" w:color="auto"/>
                <w:right w:val="none" w:sz="0" w:space="0" w:color="auto"/>
              </w:divBdr>
            </w:div>
            <w:div w:id="1929459464">
              <w:marLeft w:val="75"/>
              <w:marRight w:val="75"/>
              <w:marTop w:val="45"/>
              <w:marBottom w:val="45"/>
              <w:divBdr>
                <w:top w:val="none" w:sz="0" w:space="0" w:color="auto"/>
                <w:left w:val="none" w:sz="0" w:space="0" w:color="auto"/>
                <w:bottom w:val="none" w:sz="0" w:space="0" w:color="auto"/>
                <w:right w:val="none" w:sz="0" w:space="0" w:color="auto"/>
              </w:divBdr>
            </w:div>
            <w:div w:id="1929459478">
              <w:marLeft w:val="75"/>
              <w:marRight w:val="75"/>
              <w:marTop w:val="45"/>
              <w:marBottom w:val="45"/>
              <w:divBdr>
                <w:top w:val="none" w:sz="0" w:space="0" w:color="auto"/>
                <w:left w:val="none" w:sz="0" w:space="0" w:color="auto"/>
                <w:bottom w:val="none" w:sz="0" w:space="0" w:color="auto"/>
                <w:right w:val="none" w:sz="0" w:space="0" w:color="auto"/>
              </w:divBdr>
            </w:div>
            <w:div w:id="1929459498">
              <w:marLeft w:val="75"/>
              <w:marRight w:val="75"/>
              <w:marTop w:val="45"/>
              <w:marBottom w:val="45"/>
              <w:divBdr>
                <w:top w:val="none" w:sz="0" w:space="0" w:color="auto"/>
                <w:left w:val="none" w:sz="0" w:space="0" w:color="auto"/>
                <w:bottom w:val="none" w:sz="0" w:space="0" w:color="auto"/>
                <w:right w:val="none" w:sz="0" w:space="0" w:color="auto"/>
              </w:divBdr>
            </w:div>
            <w:div w:id="1929459501">
              <w:marLeft w:val="75"/>
              <w:marRight w:val="75"/>
              <w:marTop w:val="45"/>
              <w:marBottom w:val="45"/>
              <w:divBdr>
                <w:top w:val="none" w:sz="0" w:space="0" w:color="auto"/>
                <w:left w:val="none" w:sz="0" w:space="0" w:color="auto"/>
                <w:bottom w:val="none" w:sz="0" w:space="0" w:color="auto"/>
                <w:right w:val="none" w:sz="0" w:space="0" w:color="auto"/>
              </w:divBdr>
            </w:div>
            <w:div w:id="1929459504">
              <w:marLeft w:val="75"/>
              <w:marRight w:val="75"/>
              <w:marTop w:val="45"/>
              <w:marBottom w:val="45"/>
              <w:divBdr>
                <w:top w:val="none" w:sz="0" w:space="0" w:color="auto"/>
                <w:left w:val="none" w:sz="0" w:space="0" w:color="auto"/>
                <w:bottom w:val="none" w:sz="0" w:space="0" w:color="auto"/>
                <w:right w:val="none" w:sz="0" w:space="0" w:color="auto"/>
              </w:divBdr>
            </w:div>
            <w:div w:id="1929459515">
              <w:marLeft w:val="75"/>
              <w:marRight w:val="75"/>
              <w:marTop w:val="45"/>
              <w:marBottom w:val="45"/>
              <w:divBdr>
                <w:top w:val="none" w:sz="0" w:space="0" w:color="auto"/>
                <w:left w:val="none" w:sz="0" w:space="0" w:color="auto"/>
                <w:bottom w:val="none" w:sz="0" w:space="0" w:color="auto"/>
                <w:right w:val="none" w:sz="0" w:space="0" w:color="auto"/>
              </w:divBdr>
            </w:div>
            <w:div w:id="1929459520">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929459477">
      <w:marLeft w:val="0"/>
      <w:marRight w:val="0"/>
      <w:marTop w:val="0"/>
      <w:marBottom w:val="0"/>
      <w:divBdr>
        <w:top w:val="none" w:sz="0" w:space="0" w:color="auto"/>
        <w:left w:val="none" w:sz="0" w:space="0" w:color="auto"/>
        <w:bottom w:val="none" w:sz="0" w:space="0" w:color="auto"/>
        <w:right w:val="none" w:sz="0" w:space="0" w:color="auto"/>
      </w:divBdr>
      <w:divsChild>
        <w:div w:id="1929459473">
          <w:marLeft w:val="0"/>
          <w:marRight w:val="0"/>
          <w:marTop w:val="0"/>
          <w:marBottom w:val="0"/>
          <w:divBdr>
            <w:top w:val="none" w:sz="0" w:space="0" w:color="auto"/>
            <w:left w:val="none" w:sz="0" w:space="0" w:color="auto"/>
            <w:bottom w:val="none" w:sz="0" w:space="0" w:color="auto"/>
            <w:right w:val="none" w:sz="0" w:space="0" w:color="auto"/>
          </w:divBdr>
          <w:divsChild>
            <w:div w:id="1929459452">
              <w:marLeft w:val="75"/>
              <w:marRight w:val="75"/>
              <w:marTop w:val="45"/>
              <w:marBottom w:val="45"/>
              <w:divBdr>
                <w:top w:val="none" w:sz="0" w:space="0" w:color="auto"/>
                <w:left w:val="none" w:sz="0" w:space="0" w:color="auto"/>
                <w:bottom w:val="none" w:sz="0" w:space="0" w:color="auto"/>
                <w:right w:val="none" w:sz="0" w:space="0" w:color="auto"/>
              </w:divBdr>
            </w:div>
            <w:div w:id="1929459458">
              <w:marLeft w:val="75"/>
              <w:marRight w:val="75"/>
              <w:marTop w:val="45"/>
              <w:marBottom w:val="45"/>
              <w:divBdr>
                <w:top w:val="none" w:sz="0" w:space="0" w:color="auto"/>
                <w:left w:val="none" w:sz="0" w:space="0" w:color="auto"/>
                <w:bottom w:val="none" w:sz="0" w:space="0" w:color="auto"/>
                <w:right w:val="none" w:sz="0" w:space="0" w:color="auto"/>
              </w:divBdr>
            </w:div>
            <w:div w:id="1929459466">
              <w:marLeft w:val="75"/>
              <w:marRight w:val="75"/>
              <w:marTop w:val="45"/>
              <w:marBottom w:val="45"/>
              <w:divBdr>
                <w:top w:val="none" w:sz="0" w:space="0" w:color="auto"/>
                <w:left w:val="none" w:sz="0" w:space="0" w:color="auto"/>
                <w:bottom w:val="none" w:sz="0" w:space="0" w:color="auto"/>
                <w:right w:val="none" w:sz="0" w:space="0" w:color="auto"/>
              </w:divBdr>
            </w:div>
            <w:div w:id="1929459499">
              <w:marLeft w:val="75"/>
              <w:marRight w:val="75"/>
              <w:marTop w:val="45"/>
              <w:marBottom w:val="45"/>
              <w:divBdr>
                <w:top w:val="none" w:sz="0" w:space="0" w:color="auto"/>
                <w:left w:val="none" w:sz="0" w:space="0" w:color="auto"/>
                <w:bottom w:val="none" w:sz="0" w:space="0" w:color="auto"/>
                <w:right w:val="none" w:sz="0" w:space="0" w:color="auto"/>
              </w:divBdr>
            </w:div>
            <w:div w:id="1929459503">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929459490">
      <w:marLeft w:val="0"/>
      <w:marRight w:val="0"/>
      <w:marTop w:val="0"/>
      <w:marBottom w:val="0"/>
      <w:divBdr>
        <w:top w:val="none" w:sz="0" w:space="0" w:color="auto"/>
        <w:left w:val="none" w:sz="0" w:space="0" w:color="auto"/>
        <w:bottom w:val="none" w:sz="0" w:space="0" w:color="auto"/>
        <w:right w:val="none" w:sz="0" w:space="0" w:color="auto"/>
      </w:divBdr>
      <w:divsChild>
        <w:div w:id="1929459450">
          <w:marLeft w:val="0"/>
          <w:marRight w:val="0"/>
          <w:marTop w:val="0"/>
          <w:marBottom w:val="0"/>
          <w:divBdr>
            <w:top w:val="none" w:sz="0" w:space="0" w:color="auto"/>
            <w:left w:val="none" w:sz="0" w:space="0" w:color="auto"/>
            <w:bottom w:val="none" w:sz="0" w:space="0" w:color="auto"/>
            <w:right w:val="none" w:sz="0" w:space="0" w:color="auto"/>
          </w:divBdr>
          <w:divsChild>
            <w:div w:id="1929459448">
              <w:marLeft w:val="75"/>
              <w:marRight w:val="75"/>
              <w:marTop w:val="45"/>
              <w:marBottom w:val="45"/>
              <w:divBdr>
                <w:top w:val="none" w:sz="0" w:space="0" w:color="auto"/>
                <w:left w:val="none" w:sz="0" w:space="0" w:color="auto"/>
                <w:bottom w:val="none" w:sz="0" w:space="0" w:color="auto"/>
                <w:right w:val="none" w:sz="0" w:space="0" w:color="auto"/>
              </w:divBdr>
            </w:div>
            <w:div w:id="1929459487">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929459508">
      <w:marLeft w:val="0"/>
      <w:marRight w:val="0"/>
      <w:marTop w:val="0"/>
      <w:marBottom w:val="0"/>
      <w:divBdr>
        <w:top w:val="none" w:sz="0" w:space="0" w:color="auto"/>
        <w:left w:val="none" w:sz="0" w:space="0" w:color="auto"/>
        <w:bottom w:val="none" w:sz="0" w:space="0" w:color="auto"/>
        <w:right w:val="none" w:sz="0" w:space="0" w:color="auto"/>
      </w:divBdr>
      <w:divsChild>
        <w:div w:id="1929459482">
          <w:marLeft w:val="0"/>
          <w:marRight w:val="0"/>
          <w:marTop w:val="0"/>
          <w:marBottom w:val="0"/>
          <w:divBdr>
            <w:top w:val="none" w:sz="0" w:space="0" w:color="auto"/>
            <w:left w:val="none" w:sz="0" w:space="0" w:color="auto"/>
            <w:bottom w:val="none" w:sz="0" w:space="0" w:color="auto"/>
            <w:right w:val="none" w:sz="0" w:space="0" w:color="auto"/>
          </w:divBdr>
          <w:divsChild>
            <w:div w:id="1929459451">
              <w:marLeft w:val="75"/>
              <w:marRight w:val="75"/>
              <w:marTop w:val="45"/>
              <w:marBottom w:val="45"/>
              <w:divBdr>
                <w:top w:val="none" w:sz="0" w:space="0" w:color="auto"/>
                <w:left w:val="none" w:sz="0" w:space="0" w:color="auto"/>
                <w:bottom w:val="none" w:sz="0" w:space="0" w:color="auto"/>
                <w:right w:val="none" w:sz="0" w:space="0" w:color="auto"/>
              </w:divBdr>
            </w:div>
            <w:div w:id="1929459468">
              <w:marLeft w:val="75"/>
              <w:marRight w:val="75"/>
              <w:marTop w:val="45"/>
              <w:marBottom w:val="45"/>
              <w:divBdr>
                <w:top w:val="none" w:sz="0" w:space="0" w:color="auto"/>
                <w:left w:val="none" w:sz="0" w:space="0" w:color="auto"/>
                <w:bottom w:val="none" w:sz="0" w:space="0" w:color="auto"/>
                <w:right w:val="none" w:sz="0" w:space="0" w:color="auto"/>
              </w:divBdr>
            </w:div>
            <w:div w:id="1929459485">
              <w:marLeft w:val="75"/>
              <w:marRight w:val="75"/>
              <w:marTop w:val="45"/>
              <w:marBottom w:val="45"/>
              <w:divBdr>
                <w:top w:val="none" w:sz="0" w:space="0" w:color="auto"/>
                <w:left w:val="none" w:sz="0" w:space="0" w:color="auto"/>
                <w:bottom w:val="none" w:sz="0" w:space="0" w:color="auto"/>
                <w:right w:val="none" w:sz="0" w:space="0" w:color="auto"/>
              </w:divBdr>
            </w:div>
            <w:div w:id="1929459507">
              <w:marLeft w:val="75"/>
              <w:marRight w:val="75"/>
              <w:marTop w:val="45"/>
              <w:marBottom w:val="45"/>
              <w:divBdr>
                <w:top w:val="none" w:sz="0" w:space="0" w:color="auto"/>
                <w:left w:val="none" w:sz="0" w:space="0" w:color="auto"/>
                <w:bottom w:val="none" w:sz="0" w:space="0" w:color="auto"/>
                <w:right w:val="none" w:sz="0" w:space="0" w:color="auto"/>
              </w:divBdr>
            </w:div>
            <w:div w:id="1929459511">
              <w:marLeft w:val="75"/>
              <w:marRight w:val="75"/>
              <w:marTop w:val="45"/>
              <w:marBottom w:val="45"/>
              <w:divBdr>
                <w:top w:val="none" w:sz="0" w:space="0" w:color="auto"/>
                <w:left w:val="none" w:sz="0" w:space="0" w:color="auto"/>
                <w:bottom w:val="none" w:sz="0" w:space="0" w:color="auto"/>
                <w:right w:val="none" w:sz="0" w:space="0" w:color="auto"/>
              </w:divBdr>
            </w:div>
            <w:div w:id="1929459513">
              <w:marLeft w:val="75"/>
              <w:marRight w:val="75"/>
              <w:marTop w:val="45"/>
              <w:marBottom w:val="45"/>
              <w:divBdr>
                <w:top w:val="none" w:sz="0" w:space="0" w:color="auto"/>
                <w:left w:val="none" w:sz="0" w:space="0" w:color="auto"/>
                <w:bottom w:val="none" w:sz="0" w:space="0" w:color="auto"/>
                <w:right w:val="none" w:sz="0" w:space="0" w:color="auto"/>
              </w:divBdr>
            </w:div>
            <w:div w:id="1929459524">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929459519">
      <w:marLeft w:val="0"/>
      <w:marRight w:val="0"/>
      <w:marTop w:val="0"/>
      <w:marBottom w:val="0"/>
      <w:divBdr>
        <w:top w:val="none" w:sz="0" w:space="0" w:color="auto"/>
        <w:left w:val="none" w:sz="0" w:space="0" w:color="auto"/>
        <w:bottom w:val="none" w:sz="0" w:space="0" w:color="auto"/>
        <w:right w:val="none" w:sz="0" w:space="0" w:color="auto"/>
      </w:divBdr>
      <w:divsChild>
        <w:div w:id="1929459479">
          <w:marLeft w:val="0"/>
          <w:marRight w:val="0"/>
          <w:marTop w:val="0"/>
          <w:marBottom w:val="0"/>
          <w:divBdr>
            <w:top w:val="none" w:sz="0" w:space="0" w:color="auto"/>
            <w:left w:val="none" w:sz="0" w:space="0" w:color="auto"/>
            <w:bottom w:val="none" w:sz="0" w:space="0" w:color="auto"/>
            <w:right w:val="none" w:sz="0" w:space="0" w:color="auto"/>
          </w:divBdr>
          <w:divsChild>
            <w:div w:id="1929459461">
              <w:marLeft w:val="75"/>
              <w:marRight w:val="75"/>
              <w:marTop w:val="45"/>
              <w:marBottom w:val="45"/>
              <w:divBdr>
                <w:top w:val="none" w:sz="0" w:space="0" w:color="auto"/>
                <w:left w:val="none" w:sz="0" w:space="0" w:color="auto"/>
                <w:bottom w:val="none" w:sz="0" w:space="0" w:color="auto"/>
                <w:right w:val="none" w:sz="0" w:space="0" w:color="auto"/>
              </w:divBdr>
            </w:div>
            <w:div w:id="1929459474">
              <w:marLeft w:val="75"/>
              <w:marRight w:val="75"/>
              <w:marTop w:val="45"/>
              <w:marBottom w:val="45"/>
              <w:divBdr>
                <w:top w:val="none" w:sz="0" w:space="0" w:color="auto"/>
                <w:left w:val="none" w:sz="0" w:space="0" w:color="auto"/>
                <w:bottom w:val="none" w:sz="0" w:space="0" w:color="auto"/>
                <w:right w:val="none" w:sz="0" w:space="0" w:color="auto"/>
              </w:divBdr>
            </w:div>
            <w:div w:id="1929459497">
              <w:marLeft w:val="75"/>
              <w:marRight w:val="75"/>
              <w:marTop w:val="45"/>
              <w:marBottom w:val="45"/>
              <w:divBdr>
                <w:top w:val="none" w:sz="0" w:space="0" w:color="auto"/>
                <w:left w:val="none" w:sz="0" w:space="0" w:color="auto"/>
                <w:bottom w:val="none" w:sz="0" w:space="0" w:color="auto"/>
                <w:right w:val="none" w:sz="0" w:space="0" w:color="auto"/>
              </w:divBdr>
            </w:div>
            <w:div w:id="1929459500">
              <w:marLeft w:val="75"/>
              <w:marRight w:val="75"/>
              <w:marTop w:val="45"/>
              <w:marBottom w:val="45"/>
              <w:divBdr>
                <w:top w:val="none" w:sz="0" w:space="0" w:color="auto"/>
                <w:left w:val="none" w:sz="0" w:space="0" w:color="auto"/>
                <w:bottom w:val="none" w:sz="0" w:space="0" w:color="auto"/>
                <w:right w:val="none" w:sz="0" w:space="0" w:color="auto"/>
              </w:divBdr>
            </w:div>
            <w:div w:id="1929459517">
              <w:marLeft w:val="75"/>
              <w:marRight w:val="75"/>
              <w:marTop w:val="45"/>
              <w:marBottom w:val="45"/>
              <w:divBdr>
                <w:top w:val="none" w:sz="0" w:space="0" w:color="auto"/>
                <w:left w:val="none" w:sz="0" w:space="0" w:color="auto"/>
                <w:bottom w:val="none" w:sz="0" w:space="0" w:color="auto"/>
                <w:right w:val="none" w:sz="0" w:space="0" w:color="auto"/>
              </w:divBdr>
            </w:div>
            <w:div w:id="1929459521">
              <w:marLeft w:val="75"/>
              <w:marRight w:val="75"/>
              <w:marTop w:val="45"/>
              <w:marBottom w:val="45"/>
              <w:divBdr>
                <w:top w:val="none" w:sz="0" w:space="0" w:color="auto"/>
                <w:left w:val="none" w:sz="0" w:space="0" w:color="auto"/>
                <w:bottom w:val="none" w:sz="0" w:space="0" w:color="auto"/>
                <w:right w:val="none" w:sz="0" w:space="0" w:color="auto"/>
              </w:divBdr>
            </w:div>
          </w:divsChild>
        </w:div>
      </w:divsChild>
    </w:div>
    <w:div w:id="1982614971">
      <w:bodyDiv w:val="1"/>
      <w:marLeft w:val="0"/>
      <w:marRight w:val="0"/>
      <w:marTop w:val="0"/>
      <w:marBottom w:val="0"/>
      <w:divBdr>
        <w:top w:val="none" w:sz="0" w:space="0" w:color="auto"/>
        <w:left w:val="none" w:sz="0" w:space="0" w:color="auto"/>
        <w:bottom w:val="none" w:sz="0" w:space="0" w:color="auto"/>
        <w:right w:val="none" w:sz="0" w:space="0" w:color="auto"/>
      </w:divBdr>
    </w:div>
    <w:div w:id="212422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omplex.hu/kzldat/t1100190.htm/t1100190_1.htm" TargetMode="Externa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complex.hu/kzldat/t1100190.htm/t1100190_1.ht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t.jogtar.hu/jr/gen/hjegy_doc.cgi?docid=99500066.TV"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tankonyv.info.hu/"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kk.gov.hu/"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A74F2-B57A-41E8-9375-F73EA40BE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131</Pages>
  <Words>32243</Words>
  <Characters>222479</Characters>
  <Application>Microsoft Office Word</Application>
  <DocSecurity>0</DocSecurity>
  <Lines>1853</Lines>
  <Paragraphs>508</Paragraphs>
  <ScaleCrop>false</ScaleCrop>
  <HeadingPairs>
    <vt:vector size="2" baseType="variant">
      <vt:variant>
        <vt:lpstr>Cím</vt:lpstr>
      </vt:variant>
      <vt:variant>
        <vt:i4>1</vt:i4>
      </vt:variant>
    </vt:vector>
  </HeadingPairs>
  <TitlesOfParts>
    <vt:vector size="1" baseType="lpstr">
      <vt:lpstr>SzMSz 2006</vt:lpstr>
    </vt:vector>
  </TitlesOfParts>
  <Company>Forray Máté Általános Iskola és Alapfokú Művészetoktatási Intézmény</Company>
  <LinksUpToDate>false</LinksUpToDate>
  <CharactersWithSpaces>254214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SzMSz 2006</dc:title>
  <dc:subject>Szervezeti és működési szabályzat</dc:subject>
  <dc:creator>Szegvári Forray Máté Általános Iskola</dc:creator>
  <cp:lastModifiedBy>Windows-felhasználó</cp:lastModifiedBy>
  <cp:revision>4</cp:revision>
  <cp:lastPrinted>2018-08-27T07:04:00Z</cp:lastPrinted>
  <dcterms:created xsi:type="dcterms:W3CDTF">2020-11-02T13:13:00Z</dcterms:created>
  <dcterms:modified xsi:type="dcterms:W3CDTF">2021-02-01T09:19:00Z</dcterms:modified>
  <cp:category>szabályzatok</cp:category>
</cp:coreProperties>
</file>